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E9" w:rsidRDefault="003B31E9" w:rsidP="0003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spacing w:after="0" w:line="240" w:lineRule="auto"/>
        <w:ind w:left="2832" w:right="-142"/>
        <w:jc w:val="center"/>
        <w:rPr>
          <w:rFonts w:ascii="Calibri" w:eastAsia="Calibri" w:hAnsi="Calibri" w:cs="Times New Roman"/>
          <w:b/>
          <w:i/>
          <w:color w:val="FFFFFF" w:themeColor="background1"/>
          <w:sz w:val="32"/>
          <w:szCs w:val="28"/>
        </w:rPr>
      </w:pPr>
      <w:bookmarkStart w:id="0" w:name="_Hlk7185658"/>
      <w:bookmarkStart w:id="1" w:name="_GoBack"/>
      <w:bookmarkEnd w:id="1"/>
      <w:r>
        <w:rPr>
          <w:rFonts w:ascii="Calibri" w:eastAsia="Calibri" w:hAnsi="Calibri" w:cs="Times New Roman"/>
          <w:b/>
          <w:noProof/>
          <w:sz w:val="32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ECD013D" wp14:editId="09B54AF8">
            <wp:simplePos x="0" y="0"/>
            <wp:positionH relativeFrom="column">
              <wp:posOffset>-193675</wp:posOffset>
            </wp:positionH>
            <wp:positionV relativeFrom="paragraph">
              <wp:posOffset>-340995</wp:posOffset>
            </wp:positionV>
            <wp:extent cx="1428115" cy="9398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 ville 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i/>
          <w:color w:val="FFFFFF" w:themeColor="background1"/>
          <w:sz w:val="32"/>
          <w:szCs w:val="28"/>
        </w:rPr>
        <w:t>CONSEIL MUNICIPAL DU 6 MAI 2019</w:t>
      </w:r>
    </w:p>
    <w:p w:rsidR="003B31E9" w:rsidRDefault="00594941" w:rsidP="0003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66"/>
        <w:spacing w:after="0" w:line="240" w:lineRule="auto"/>
        <w:ind w:left="2832" w:right="-142"/>
        <w:jc w:val="center"/>
        <w:rPr>
          <w:rFonts w:ascii="Calibri" w:eastAsia="Calibri" w:hAnsi="Calibri" w:cs="Times New Roman"/>
          <w:b/>
          <w:i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i/>
          <w:color w:val="FFFFFF" w:themeColor="background1"/>
          <w:sz w:val="32"/>
          <w:szCs w:val="28"/>
        </w:rPr>
        <w:t>PROCES-VERBAL</w:t>
      </w:r>
    </w:p>
    <w:p w:rsidR="003B31E9" w:rsidRPr="00030DB0" w:rsidRDefault="003B31E9" w:rsidP="003B31E9">
      <w:pPr>
        <w:pStyle w:val="Normal1"/>
        <w:tabs>
          <w:tab w:val="left" w:pos="2216"/>
        </w:tabs>
        <w:spacing w:after="0" w:line="100" w:lineRule="atLeast"/>
        <w:rPr>
          <w:b/>
        </w:rPr>
      </w:pPr>
      <w:r w:rsidRPr="006A2471">
        <w:rPr>
          <w:b/>
          <w:szCs w:val="28"/>
        </w:rPr>
        <w:tab/>
      </w:r>
    </w:p>
    <w:p w:rsidR="003B31E9" w:rsidRPr="00030DB0" w:rsidRDefault="00032538" w:rsidP="003B31E9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hAnsi="Calibri" w:cs="Arial"/>
          <w:b/>
          <w:bCs/>
        </w:rPr>
        <w:pict>
          <v:rect id="_x0000_i1025" style="width:453.6pt;height:1.5pt" o:hralign="center" o:hrstd="t" o:hr="t" fillcolor="#aca899" stroked="f"/>
        </w:pict>
      </w:r>
    </w:p>
    <w:p w:rsidR="003B31E9" w:rsidRPr="00030DB0" w:rsidRDefault="003B31E9" w:rsidP="003B31E9">
      <w:pPr>
        <w:spacing w:after="0" w:line="240" w:lineRule="auto"/>
        <w:jc w:val="center"/>
        <w:rPr>
          <w:b/>
          <w:u w:val="single"/>
        </w:rPr>
      </w:pPr>
    </w:p>
    <w:bookmarkEnd w:id="0"/>
    <w:p w:rsidR="00594941" w:rsidRDefault="00594941" w:rsidP="00594941">
      <w:pPr>
        <w:pStyle w:val="Corpsdetexte"/>
        <w:spacing w:after="0" w:line="240" w:lineRule="auto"/>
        <w:rPr>
          <w:rFonts w:ascii="Calibri" w:hAnsi="Calibri"/>
          <w:sz w:val="20"/>
        </w:rPr>
      </w:pPr>
      <w:r w:rsidRPr="00A71275">
        <w:rPr>
          <w:rFonts w:ascii="Calibri" w:hAnsi="Calibri"/>
          <w:sz w:val="20"/>
        </w:rPr>
        <w:t xml:space="preserve">Le </w:t>
      </w:r>
      <w:r>
        <w:rPr>
          <w:rFonts w:ascii="Calibri" w:hAnsi="Calibri"/>
          <w:b/>
          <w:sz w:val="20"/>
        </w:rPr>
        <w:t>6 mai 2019</w:t>
      </w:r>
      <w:r w:rsidRPr="00A71275">
        <w:rPr>
          <w:rFonts w:ascii="Calibri" w:hAnsi="Calibri"/>
          <w:sz w:val="20"/>
        </w:rPr>
        <w:t xml:space="preserve">, à 20 heures, le Conseil Municipal, légalement convoqué le </w:t>
      </w:r>
      <w:r>
        <w:rPr>
          <w:rFonts w:ascii="Calibri" w:hAnsi="Calibri"/>
          <w:sz w:val="20"/>
        </w:rPr>
        <w:t>30 avril 2019</w:t>
      </w:r>
      <w:r w:rsidRPr="00A71275">
        <w:rPr>
          <w:rFonts w:ascii="Calibri" w:hAnsi="Calibri"/>
          <w:sz w:val="20"/>
        </w:rPr>
        <w:t>, s’est réuni au lieu ordinaire de ses séances, sous la présidence de Mme Marielle MURET-BAUDOIN, Maire.</w:t>
      </w:r>
    </w:p>
    <w:p w:rsidR="00594941" w:rsidRPr="00030DB0" w:rsidRDefault="00594941" w:rsidP="00594941">
      <w:pPr>
        <w:pStyle w:val="Corpsdetexte"/>
        <w:spacing w:after="0" w:line="240" w:lineRule="auto"/>
        <w:rPr>
          <w:rFonts w:ascii="Calibri" w:hAnsi="Calibri"/>
          <w:b/>
          <w:sz w:val="20"/>
          <w:szCs w:val="20"/>
          <w:shd w:val="clear" w:color="auto" w:fill="FFFF00"/>
        </w:rPr>
      </w:pPr>
    </w:p>
    <w:p w:rsidR="00A2758C" w:rsidRPr="00A71275" w:rsidRDefault="00A2758C" w:rsidP="00A2758C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A71275">
        <w:rPr>
          <w:rFonts w:ascii="Calibri" w:eastAsia="Times New Roman" w:hAnsi="Calibri" w:cs="Times New Roman"/>
          <w:b/>
          <w:bCs/>
          <w:sz w:val="20"/>
        </w:rPr>
        <w:t>Présents :</w:t>
      </w:r>
    </w:p>
    <w:p w:rsidR="00A2758C" w:rsidRPr="00007CF4" w:rsidRDefault="00A2758C" w:rsidP="00A2758C">
      <w:pPr>
        <w:pStyle w:val="Salutations"/>
        <w:spacing w:after="0" w:line="240" w:lineRule="auto"/>
        <w:jc w:val="both"/>
        <w:rPr>
          <w:rFonts w:ascii="Calibri" w:hAnsi="Calibri"/>
          <w:sz w:val="20"/>
        </w:rPr>
      </w:pPr>
      <w:bookmarkStart w:id="2" w:name="OLE_LINK89"/>
      <w:bookmarkEnd w:id="2"/>
      <w:r w:rsidRPr="00007CF4">
        <w:rPr>
          <w:rFonts w:ascii="Calibri" w:hAnsi="Calibri"/>
          <w:sz w:val="20"/>
        </w:rPr>
        <w:t>Marielle MURET-BAUDOIN, Maire,</w:t>
      </w:r>
    </w:p>
    <w:p w:rsidR="00A2758C" w:rsidRPr="00007CF4" w:rsidRDefault="00A2758C" w:rsidP="00A2758C">
      <w:pPr>
        <w:pStyle w:val="Corpsdetexte"/>
        <w:spacing w:after="0" w:line="240" w:lineRule="auto"/>
        <w:rPr>
          <w:rFonts w:ascii="Calibri" w:hAnsi="Calibri"/>
          <w:sz w:val="20"/>
        </w:rPr>
      </w:pPr>
      <w:r w:rsidRPr="00007CF4">
        <w:rPr>
          <w:rFonts w:ascii="Calibri" w:hAnsi="Calibri"/>
          <w:sz w:val="20"/>
        </w:rPr>
        <w:t>Louis HUBERT,</w:t>
      </w:r>
      <w:r>
        <w:rPr>
          <w:rFonts w:ascii="Calibri" w:hAnsi="Calibri"/>
          <w:sz w:val="20"/>
        </w:rPr>
        <w:t xml:space="preserve"> Xavier SALIOT,</w:t>
      </w:r>
      <w:r w:rsidRPr="00007CF4">
        <w:rPr>
          <w:rFonts w:ascii="Calibri" w:hAnsi="Calibri"/>
          <w:sz w:val="20"/>
        </w:rPr>
        <w:t xml:space="preserve"> Karine PIQUET, Sébastien COQUELIN, Adjoints,</w:t>
      </w: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Cécile PLANCHAIS, </w:t>
      </w:r>
      <w:r w:rsidRPr="00007CF4">
        <w:rPr>
          <w:rFonts w:ascii="Calibri" w:hAnsi="Calibri"/>
          <w:sz w:val="20"/>
        </w:rPr>
        <w:t xml:space="preserve">Marcel RAPINEL, Gilles BRIZAY, </w:t>
      </w:r>
      <w:r>
        <w:rPr>
          <w:rFonts w:ascii="Calibri" w:hAnsi="Calibri"/>
          <w:sz w:val="20"/>
        </w:rPr>
        <w:t xml:space="preserve">Dany FRATTINI, </w:t>
      </w:r>
      <w:r w:rsidRPr="00007CF4">
        <w:rPr>
          <w:rFonts w:ascii="Calibri" w:hAnsi="Calibri"/>
          <w:sz w:val="20"/>
        </w:rPr>
        <w:t>Michel ROZE, Joëlle DEBROISE, Emmanuel CASADO, Dominique SÉVIN, Anne ROBLIN</w:t>
      </w:r>
      <w:r w:rsidRPr="00007CF4">
        <w:rPr>
          <w:rFonts w:ascii="Calibri" w:hAnsi="Calibri"/>
          <w:bCs/>
          <w:sz w:val="20"/>
        </w:rPr>
        <w:t xml:space="preserve">, </w:t>
      </w:r>
      <w:r w:rsidRPr="00007CF4">
        <w:rPr>
          <w:rFonts w:ascii="Calibri" w:eastAsia="Times New Roman" w:hAnsi="Calibri" w:cs="Times New Roman"/>
          <w:bCs/>
          <w:sz w:val="20"/>
        </w:rPr>
        <w:t xml:space="preserve">Brice BELLONCLE, </w:t>
      </w:r>
      <w:r>
        <w:rPr>
          <w:rFonts w:ascii="Calibri" w:eastAsia="Times New Roman" w:hAnsi="Calibri" w:cs="Times New Roman"/>
          <w:bCs/>
          <w:sz w:val="20"/>
        </w:rPr>
        <w:t>Stéphane LENFANT</w:t>
      </w:r>
      <w:r w:rsidRPr="00007CF4">
        <w:rPr>
          <w:rFonts w:ascii="Calibri" w:eastAsia="Times New Roman" w:hAnsi="Calibri" w:cs="Times New Roman"/>
          <w:bCs/>
          <w:sz w:val="20"/>
        </w:rPr>
        <w:t xml:space="preserve">, </w:t>
      </w:r>
      <w:r w:rsidRPr="00007CF4">
        <w:rPr>
          <w:rFonts w:ascii="Calibri" w:hAnsi="Calibri"/>
          <w:sz w:val="20"/>
        </w:rPr>
        <w:t xml:space="preserve">Stéphanie BOURDAIS-GRELIER, Karen FEVRIER, Benoît FOUCHER, </w:t>
      </w:r>
      <w:r>
        <w:rPr>
          <w:rFonts w:ascii="Calibri" w:hAnsi="Calibri"/>
          <w:sz w:val="20"/>
        </w:rPr>
        <w:t xml:space="preserve">Valérie LOUAZEL, </w:t>
      </w:r>
      <w:r w:rsidRPr="00007CF4">
        <w:rPr>
          <w:rFonts w:ascii="Calibri" w:hAnsi="Calibri"/>
          <w:sz w:val="20"/>
        </w:rPr>
        <w:t>Conseillers Municipaux.</w:t>
      </w:r>
    </w:p>
    <w:p w:rsidR="00A2758C" w:rsidRPr="00030DB0" w:rsidRDefault="00A2758C" w:rsidP="00A2758C">
      <w:pPr>
        <w:pStyle w:val="Corpsdetexte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2758C" w:rsidRPr="00A71275" w:rsidRDefault="00A2758C" w:rsidP="00A2758C">
      <w:pPr>
        <w:pStyle w:val="Corpsdetexte"/>
        <w:spacing w:after="0" w:line="240" w:lineRule="auto"/>
        <w:rPr>
          <w:rFonts w:ascii="Calibri" w:hAnsi="Calibri"/>
          <w:b/>
          <w:sz w:val="20"/>
        </w:rPr>
      </w:pPr>
      <w:r w:rsidRPr="00A71275">
        <w:rPr>
          <w:rFonts w:ascii="Calibri" w:hAnsi="Calibri"/>
          <w:b/>
          <w:sz w:val="20"/>
        </w:rPr>
        <w:t>Procurations :</w:t>
      </w: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  <w:sectPr w:rsidR="00A2758C" w:rsidSect="006C30C6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72CD8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Anne CARREE à Sébastien COQUELIN</w:t>
      </w:r>
      <w:r w:rsidR="00B72CD8">
        <w:rPr>
          <w:rFonts w:ascii="Calibri" w:hAnsi="Calibri"/>
          <w:sz w:val="20"/>
        </w:rPr>
        <w:t>,</w:t>
      </w:r>
    </w:p>
    <w:p w:rsidR="00B72CD8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Marie-Claude HELSENS à Xavier SALIOT</w:t>
      </w:r>
      <w:r w:rsidR="00B72CD8">
        <w:rPr>
          <w:rFonts w:ascii="Calibri" w:hAnsi="Calibri"/>
          <w:sz w:val="20"/>
        </w:rPr>
        <w:t>,</w:t>
      </w: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Patrick LE GUYADER à Gilles BRIZAY</w:t>
      </w:r>
      <w:r w:rsidR="00B72CD8">
        <w:rPr>
          <w:rFonts w:ascii="Calibri" w:hAnsi="Calibri"/>
          <w:sz w:val="20"/>
        </w:rPr>
        <w:t>,</w:t>
      </w:r>
    </w:p>
    <w:p w:rsidR="00B72CD8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 w:rsidRPr="00007CF4">
        <w:rPr>
          <w:rFonts w:ascii="Calibri" w:hAnsi="Calibri"/>
          <w:sz w:val="20"/>
        </w:rPr>
        <w:t>David FROGER à Marielle MURET-BAUDOIN</w:t>
      </w:r>
      <w:r w:rsidR="00B72CD8">
        <w:rPr>
          <w:rFonts w:ascii="Calibri" w:hAnsi="Calibri"/>
          <w:sz w:val="20"/>
        </w:rPr>
        <w:t>,</w:t>
      </w:r>
    </w:p>
    <w:p w:rsidR="00B72CD8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Elodie ROUL à Dany FRATTINI</w:t>
      </w:r>
      <w:r w:rsidR="00B72CD8">
        <w:rPr>
          <w:rFonts w:ascii="Calibri" w:hAnsi="Calibri"/>
          <w:sz w:val="20"/>
        </w:rPr>
        <w:t>,</w:t>
      </w: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Emma LAMOUREUX à Louis HUBERT</w:t>
      </w:r>
    </w:p>
    <w:p w:rsidR="00B72CD8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André GUEDE à Stéphane LENFANT</w:t>
      </w:r>
      <w:r w:rsidR="00B72CD8">
        <w:rPr>
          <w:rFonts w:ascii="Calibri" w:hAnsi="Calibri"/>
          <w:sz w:val="20"/>
        </w:rPr>
        <w:t>,</w:t>
      </w: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 w:rsidRPr="00007CF4">
        <w:rPr>
          <w:rFonts w:ascii="Calibri" w:hAnsi="Calibri"/>
          <w:sz w:val="20"/>
        </w:rPr>
        <w:t>Frédérique SÈVES-QUERRÉ à Valérie LOUAZEL</w:t>
      </w:r>
    </w:p>
    <w:p w:rsidR="00A2758C" w:rsidRDefault="00A2758C" w:rsidP="00A2758C">
      <w:pPr>
        <w:spacing w:after="0" w:line="240" w:lineRule="auto"/>
        <w:jc w:val="both"/>
        <w:rPr>
          <w:rFonts w:ascii="Calibri" w:eastAsia="Times New Roman" w:hAnsi="Calibri" w:cs="Times New Roman"/>
          <w:bCs/>
        </w:rPr>
        <w:sectPr w:rsidR="00A2758C" w:rsidSect="00B72CD8">
          <w:type w:val="continuous"/>
          <w:pgSz w:w="11906" w:h="16838"/>
          <w:pgMar w:top="1134" w:right="1134" w:bottom="1134" w:left="1134" w:header="708" w:footer="708" w:gutter="0"/>
          <w:cols w:sep="1" w:space="709"/>
          <w:docGrid w:linePitch="360"/>
        </w:sectPr>
      </w:pPr>
    </w:p>
    <w:p w:rsidR="00A2758C" w:rsidRPr="00030DB0" w:rsidRDefault="00A2758C" w:rsidP="00A2758C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:rsidR="00A2758C" w:rsidRDefault="00A2758C" w:rsidP="00A2758C">
      <w:pPr>
        <w:spacing w:after="0" w:line="240" w:lineRule="auto"/>
        <w:jc w:val="both"/>
        <w:rPr>
          <w:rFonts w:ascii="Calibri" w:hAnsi="Calibri"/>
          <w:sz w:val="20"/>
        </w:rPr>
      </w:pPr>
      <w:r w:rsidRPr="00154D0E">
        <w:rPr>
          <w:rFonts w:ascii="Calibri" w:eastAsia="Times New Roman" w:hAnsi="Calibri" w:cs="Times New Roman"/>
          <w:b/>
          <w:bCs/>
          <w:sz w:val="20"/>
        </w:rPr>
        <w:t>Absente </w:t>
      </w:r>
      <w:r>
        <w:rPr>
          <w:rFonts w:ascii="Calibri" w:eastAsia="Times New Roman" w:hAnsi="Calibri" w:cs="Times New Roman"/>
          <w:b/>
          <w:bCs/>
          <w:sz w:val="20"/>
        </w:rPr>
        <w:t xml:space="preserve">excusée </w:t>
      </w:r>
      <w:r w:rsidRPr="00154D0E">
        <w:rPr>
          <w:rFonts w:ascii="Calibri" w:eastAsia="Times New Roman" w:hAnsi="Calibri" w:cs="Times New Roman"/>
          <w:b/>
          <w:bCs/>
          <w:sz w:val="20"/>
        </w:rPr>
        <w:t>:</w:t>
      </w:r>
      <w:r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hAnsi="Calibri"/>
          <w:sz w:val="20"/>
        </w:rPr>
        <w:t>Maud DESCHAMPS</w:t>
      </w:r>
    </w:p>
    <w:p w:rsidR="00A2758C" w:rsidRPr="00030DB0" w:rsidRDefault="00A2758C" w:rsidP="00A2758C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</w:rPr>
      </w:pPr>
    </w:p>
    <w:p w:rsidR="00A2758C" w:rsidRPr="00A71275" w:rsidRDefault="00A2758C" w:rsidP="00A2758C">
      <w:pPr>
        <w:pStyle w:val="Corpsdetexte"/>
        <w:spacing w:after="0" w:line="240" w:lineRule="auto"/>
        <w:rPr>
          <w:rFonts w:ascii="Calibri" w:hAnsi="Calibri"/>
          <w:sz w:val="20"/>
        </w:rPr>
      </w:pPr>
      <w:r w:rsidRPr="00BB6F23">
        <w:rPr>
          <w:rFonts w:ascii="Calibri" w:hAnsi="Calibri"/>
          <w:b/>
          <w:sz w:val="20"/>
        </w:rPr>
        <w:t>Secrétaire de séance </w:t>
      </w:r>
      <w:r w:rsidRPr="00007CF4">
        <w:rPr>
          <w:rFonts w:ascii="Calibri" w:hAnsi="Calibri"/>
          <w:b/>
          <w:sz w:val="20"/>
        </w:rPr>
        <w:t>:</w:t>
      </w:r>
      <w:r w:rsidRPr="00007CF4">
        <w:rPr>
          <w:rFonts w:ascii="Calibri" w:hAnsi="Calibri"/>
          <w:sz w:val="20"/>
        </w:rPr>
        <w:t xml:space="preserve"> Louis HUBERT</w:t>
      </w:r>
    </w:p>
    <w:p w:rsidR="00A2758C" w:rsidRDefault="00A2758C" w:rsidP="00A2758C">
      <w:pPr>
        <w:pStyle w:val="Corpsdetexte"/>
        <w:spacing w:after="0" w:line="240" w:lineRule="auto"/>
        <w:rPr>
          <w:sz w:val="20"/>
        </w:rPr>
      </w:pPr>
      <w:r w:rsidRPr="009623D1">
        <w:rPr>
          <w:b/>
          <w:sz w:val="20"/>
        </w:rPr>
        <w:t>Assiste également à la séance</w:t>
      </w:r>
      <w:r w:rsidRPr="009623D1">
        <w:rPr>
          <w:sz w:val="20"/>
        </w:rPr>
        <w:t xml:space="preserve"> : </w:t>
      </w:r>
      <w:r>
        <w:rPr>
          <w:sz w:val="20"/>
        </w:rPr>
        <w:t>Erwan MANGARD, directeur général des services</w:t>
      </w:r>
    </w:p>
    <w:p w:rsidR="00594941" w:rsidRDefault="00594941" w:rsidP="00594941">
      <w:pPr>
        <w:pStyle w:val="Corpsdetexte"/>
        <w:spacing w:after="0" w:line="240" w:lineRule="auto"/>
        <w:rPr>
          <w:sz w:val="20"/>
          <w:szCs w:val="20"/>
        </w:rPr>
      </w:pPr>
    </w:p>
    <w:p w:rsidR="00330F25" w:rsidRPr="00330F25" w:rsidRDefault="00330F25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 w:rsidRPr="00330F25">
        <w:rPr>
          <w:i/>
          <w:sz w:val="20"/>
          <w:szCs w:val="20"/>
          <w:u w:val="single"/>
        </w:rPr>
        <w:t>Présentation Erwan MANGARD</w:t>
      </w:r>
      <w:r>
        <w:rPr>
          <w:i/>
          <w:sz w:val="20"/>
          <w:szCs w:val="20"/>
        </w:rPr>
        <w:t xml:space="preserve"> : </w:t>
      </w:r>
    </w:p>
    <w:p w:rsidR="00330F25" w:rsidRDefault="00330F25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</w:p>
    <w:p w:rsidR="00B903AF" w:rsidRDefault="00B903AF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F22452">
        <w:rPr>
          <w:i/>
          <w:sz w:val="20"/>
          <w:szCs w:val="20"/>
        </w:rPr>
        <w:t>Mme le MAIRE présente Erwan MANGARD</w:t>
      </w:r>
      <w:r>
        <w:rPr>
          <w:i/>
          <w:sz w:val="20"/>
          <w:szCs w:val="20"/>
        </w:rPr>
        <w:t>, Directeur Général des Services,</w:t>
      </w:r>
      <w:r w:rsidR="00BF450D">
        <w:rPr>
          <w:i/>
          <w:sz w:val="20"/>
          <w:szCs w:val="20"/>
        </w:rPr>
        <w:t xml:space="preserve"> dont</w:t>
      </w:r>
      <w:r w:rsidR="00226FDE">
        <w:rPr>
          <w:i/>
          <w:sz w:val="20"/>
          <w:szCs w:val="20"/>
        </w:rPr>
        <w:t xml:space="preserve"> le</w:t>
      </w:r>
      <w:r>
        <w:rPr>
          <w:i/>
          <w:sz w:val="20"/>
          <w:szCs w:val="20"/>
        </w:rPr>
        <w:t xml:space="preserve"> poste </w:t>
      </w:r>
      <w:r w:rsidR="00BF450D">
        <w:rPr>
          <w:i/>
          <w:sz w:val="20"/>
          <w:szCs w:val="20"/>
        </w:rPr>
        <w:t xml:space="preserve">était </w:t>
      </w:r>
      <w:r>
        <w:rPr>
          <w:i/>
          <w:sz w:val="20"/>
          <w:szCs w:val="20"/>
        </w:rPr>
        <w:t>occupé précédemment par Catherine DUBOST</w:t>
      </w:r>
      <w:r w:rsidR="00226FDE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Aurélien BOUGEARD intervenu</w:t>
      </w:r>
      <w:r w:rsidR="00226FD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dans le</w:t>
      </w:r>
      <w:r w:rsidR="00226FDE">
        <w:rPr>
          <w:i/>
          <w:sz w:val="20"/>
          <w:szCs w:val="20"/>
        </w:rPr>
        <w:t xml:space="preserve"> cadre d’une mission temporaire</w:t>
      </w:r>
      <w:r w:rsidR="00BF450D">
        <w:rPr>
          <w:i/>
          <w:sz w:val="20"/>
          <w:szCs w:val="20"/>
        </w:rPr>
        <w:t>, de septembre 2018 à avril 2019,</w:t>
      </w:r>
      <w:r w:rsidR="00226FDE">
        <w:rPr>
          <w:i/>
          <w:sz w:val="20"/>
          <w:szCs w:val="20"/>
        </w:rPr>
        <w:t xml:space="preserve"> a rejoint une nouvelle collec</w:t>
      </w:r>
      <w:r w:rsidR="002226C8">
        <w:rPr>
          <w:i/>
          <w:sz w:val="20"/>
          <w:szCs w:val="20"/>
        </w:rPr>
        <w:t>t</w:t>
      </w:r>
      <w:r w:rsidR="00226FDE">
        <w:rPr>
          <w:i/>
          <w:sz w:val="20"/>
          <w:szCs w:val="20"/>
        </w:rPr>
        <w:t>ivité.</w:t>
      </w:r>
    </w:p>
    <w:p w:rsidR="003D0A9B" w:rsidRDefault="00B903AF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3D0A9B">
        <w:rPr>
          <w:i/>
          <w:sz w:val="20"/>
          <w:szCs w:val="20"/>
        </w:rPr>
        <w:t>M. MANGARD,</w:t>
      </w:r>
      <w:r w:rsidR="00F22452">
        <w:rPr>
          <w:i/>
          <w:sz w:val="20"/>
          <w:szCs w:val="20"/>
        </w:rPr>
        <w:t xml:space="preserve"> ravi et honoré de rejoindre les équipes d</w:t>
      </w:r>
      <w:r w:rsidR="003D0A9B">
        <w:rPr>
          <w:i/>
          <w:sz w:val="20"/>
          <w:szCs w:val="20"/>
        </w:rPr>
        <w:t xml:space="preserve">e services de </w:t>
      </w:r>
      <w:proofErr w:type="spellStart"/>
      <w:r w:rsidR="003D0A9B">
        <w:rPr>
          <w:i/>
          <w:sz w:val="20"/>
          <w:szCs w:val="20"/>
        </w:rPr>
        <w:t>Noyal</w:t>
      </w:r>
      <w:proofErr w:type="spellEnd"/>
      <w:r w:rsidR="003D0A9B">
        <w:rPr>
          <w:i/>
          <w:sz w:val="20"/>
          <w:szCs w:val="20"/>
        </w:rPr>
        <w:t>-sur-Vilaine, remercie</w:t>
      </w:r>
      <w:r w:rsidR="00226FDE">
        <w:rPr>
          <w:i/>
          <w:sz w:val="20"/>
          <w:szCs w:val="20"/>
        </w:rPr>
        <w:t xml:space="preserve"> Mme </w:t>
      </w:r>
      <w:r w:rsidR="00F22452">
        <w:rPr>
          <w:i/>
          <w:sz w:val="20"/>
          <w:szCs w:val="20"/>
        </w:rPr>
        <w:t xml:space="preserve">le Maire </w:t>
      </w:r>
      <w:r w:rsidR="003D0A9B">
        <w:rPr>
          <w:i/>
          <w:sz w:val="20"/>
          <w:szCs w:val="20"/>
        </w:rPr>
        <w:t>de sa confiance. Il présente son parcours professionnel, dont les douze dernières années aux fonction</w:t>
      </w:r>
      <w:r w:rsidR="002226C8">
        <w:rPr>
          <w:i/>
          <w:sz w:val="20"/>
          <w:szCs w:val="20"/>
        </w:rPr>
        <w:t>s</w:t>
      </w:r>
      <w:r w:rsidR="003D0A9B">
        <w:rPr>
          <w:i/>
          <w:sz w:val="20"/>
          <w:szCs w:val="20"/>
        </w:rPr>
        <w:t xml:space="preserve"> de </w:t>
      </w:r>
      <w:r w:rsidR="00F22452">
        <w:rPr>
          <w:i/>
          <w:sz w:val="20"/>
          <w:szCs w:val="20"/>
        </w:rPr>
        <w:t xml:space="preserve">DGS mutualisé d’une commune devenue commune nouvelle en 2016 et d’une communauté de communes </w:t>
      </w:r>
      <w:r w:rsidR="003D0A9B">
        <w:rPr>
          <w:i/>
          <w:sz w:val="20"/>
          <w:szCs w:val="20"/>
        </w:rPr>
        <w:t>ayant</w:t>
      </w:r>
      <w:r w:rsidR="00F22452">
        <w:rPr>
          <w:i/>
          <w:sz w:val="20"/>
          <w:szCs w:val="20"/>
        </w:rPr>
        <w:t xml:space="preserve"> fusionné avec une communauté de communes interdépartementale.</w:t>
      </w:r>
      <w:r w:rsidR="00193806">
        <w:rPr>
          <w:i/>
          <w:sz w:val="20"/>
          <w:szCs w:val="20"/>
        </w:rPr>
        <w:t xml:space="preserve"> </w:t>
      </w:r>
      <w:r w:rsidR="003D0A9B">
        <w:rPr>
          <w:i/>
          <w:sz w:val="20"/>
          <w:szCs w:val="20"/>
        </w:rPr>
        <w:t>Il espère que ce</w:t>
      </w:r>
      <w:r w:rsidR="00193806">
        <w:rPr>
          <w:i/>
          <w:sz w:val="20"/>
          <w:szCs w:val="20"/>
        </w:rPr>
        <w:t>tte double casquette servir</w:t>
      </w:r>
      <w:r w:rsidR="003D0A9B">
        <w:rPr>
          <w:i/>
          <w:sz w:val="20"/>
          <w:szCs w:val="20"/>
        </w:rPr>
        <w:t>a</w:t>
      </w:r>
      <w:r w:rsidR="00193806">
        <w:rPr>
          <w:i/>
          <w:sz w:val="20"/>
          <w:szCs w:val="20"/>
        </w:rPr>
        <w:t xml:space="preserve"> la commune de </w:t>
      </w:r>
      <w:proofErr w:type="spellStart"/>
      <w:r w:rsidR="00193806">
        <w:rPr>
          <w:i/>
          <w:sz w:val="20"/>
          <w:szCs w:val="20"/>
        </w:rPr>
        <w:t>Noyal</w:t>
      </w:r>
      <w:proofErr w:type="spellEnd"/>
      <w:r w:rsidR="00193806">
        <w:rPr>
          <w:i/>
          <w:sz w:val="20"/>
          <w:szCs w:val="20"/>
        </w:rPr>
        <w:t>-sur-Vilaine</w:t>
      </w:r>
      <w:r w:rsidR="00195EE2">
        <w:rPr>
          <w:i/>
          <w:sz w:val="20"/>
          <w:szCs w:val="20"/>
        </w:rPr>
        <w:t xml:space="preserve"> pour mener</w:t>
      </w:r>
      <w:r w:rsidR="002226C8">
        <w:rPr>
          <w:i/>
          <w:sz w:val="20"/>
          <w:szCs w:val="20"/>
        </w:rPr>
        <w:t xml:space="preserve"> à</w:t>
      </w:r>
      <w:r w:rsidR="000C7FCD">
        <w:rPr>
          <w:i/>
          <w:sz w:val="20"/>
          <w:szCs w:val="20"/>
        </w:rPr>
        <w:t xml:space="preserve"> bien, avec les services, les nombreux projets en faveur de l’enfance-jeunesse, en matière de développement durable,.</w:t>
      </w:r>
      <w:r w:rsidR="00BF450D">
        <w:rPr>
          <w:i/>
          <w:sz w:val="20"/>
          <w:szCs w:val="20"/>
        </w:rPr>
        <w:t>.</w:t>
      </w:r>
      <w:r w:rsidR="000C7FCD">
        <w:rPr>
          <w:i/>
          <w:sz w:val="20"/>
          <w:szCs w:val="20"/>
        </w:rPr>
        <w:t xml:space="preserve">. </w:t>
      </w:r>
      <w:r w:rsidR="003D0A9B">
        <w:rPr>
          <w:i/>
          <w:sz w:val="20"/>
          <w:szCs w:val="20"/>
        </w:rPr>
        <w:t>Alliant projet professionnel et familial, M. MANGARD s’installera prochainement avec sa famille sur le territoire.</w:t>
      </w:r>
    </w:p>
    <w:p w:rsidR="00AD4180" w:rsidRDefault="00AD4180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</w:p>
    <w:p w:rsidR="00330F25" w:rsidRDefault="00330F25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 w:rsidRPr="00330F25">
        <w:rPr>
          <w:i/>
          <w:sz w:val="20"/>
          <w:szCs w:val="20"/>
          <w:u w:val="single"/>
        </w:rPr>
        <w:t>Information sur diminution de recettes</w:t>
      </w:r>
      <w:r>
        <w:rPr>
          <w:i/>
          <w:sz w:val="20"/>
          <w:szCs w:val="20"/>
        </w:rPr>
        <w:t xml:space="preserve"> : </w:t>
      </w:r>
    </w:p>
    <w:p w:rsidR="00330F25" w:rsidRDefault="00330F25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</w:p>
    <w:p w:rsidR="00F53ED3" w:rsidRDefault="00193806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Mme le Maire</w:t>
      </w:r>
      <w:r w:rsidR="00226FDE">
        <w:rPr>
          <w:i/>
          <w:sz w:val="20"/>
          <w:szCs w:val="20"/>
        </w:rPr>
        <w:t xml:space="preserve"> fait part </w:t>
      </w:r>
      <w:r w:rsidR="00BF48F9">
        <w:rPr>
          <w:i/>
          <w:sz w:val="20"/>
          <w:szCs w:val="20"/>
        </w:rPr>
        <w:t xml:space="preserve">d’un courrier récent de l’Etat </w:t>
      </w:r>
      <w:r w:rsidR="00BF450D">
        <w:rPr>
          <w:i/>
          <w:sz w:val="20"/>
          <w:szCs w:val="20"/>
        </w:rPr>
        <w:t>informant</w:t>
      </w:r>
      <w:r w:rsidR="00BF48F9">
        <w:rPr>
          <w:i/>
          <w:sz w:val="20"/>
          <w:szCs w:val="20"/>
        </w:rPr>
        <w:t xml:space="preserve"> d’une baisse importante de la </w:t>
      </w:r>
      <w:r>
        <w:rPr>
          <w:i/>
          <w:sz w:val="20"/>
          <w:szCs w:val="20"/>
        </w:rPr>
        <w:t>DGF (Dotation Globale de Fonctionnement) et</w:t>
      </w:r>
      <w:r w:rsidR="00BF48F9">
        <w:rPr>
          <w:i/>
          <w:sz w:val="20"/>
          <w:szCs w:val="20"/>
        </w:rPr>
        <w:t xml:space="preserve"> de</w:t>
      </w:r>
      <w:r>
        <w:rPr>
          <w:i/>
          <w:sz w:val="20"/>
          <w:szCs w:val="20"/>
        </w:rPr>
        <w:t xml:space="preserve"> la </w:t>
      </w:r>
      <w:r w:rsidR="007952AE">
        <w:rPr>
          <w:i/>
          <w:sz w:val="20"/>
          <w:szCs w:val="20"/>
        </w:rPr>
        <w:t xml:space="preserve">DSR </w:t>
      </w:r>
      <w:r>
        <w:rPr>
          <w:i/>
          <w:sz w:val="20"/>
          <w:szCs w:val="20"/>
        </w:rPr>
        <w:t>(</w:t>
      </w:r>
      <w:r w:rsidR="007952AE">
        <w:rPr>
          <w:i/>
          <w:sz w:val="20"/>
          <w:szCs w:val="20"/>
        </w:rPr>
        <w:t>Dotation de Solidarité Rurale)</w:t>
      </w:r>
      <w:r>
        <w:rPr>
          <w:i/>
          <w:sz w:val="20"/>
          <w:szCs w:val="20"/>
        </w:rPr>
        <w:t xml:space="preserve">. </w:t>
      </w:r>
      <w:r w:rsidR="00BF48F9">
        <w:rPr>
          <w:i/>
          <w:sz w:val="20"/>
          <w:szCs w:val="20"/>
        </w:rPr>
        <w:t>Cette baisse de 23 % par rapport à l’année dernière</w:t>
      </w:r>
      <w:r w:rsidR="002A2A29">
        <w:rPr>
          <w:i/>
          <w:sz w:val="20"/>
          <w:szCs w:val="20"/>
        </w:rPr>
        <w:t>,</w:t>
      </w:r>
      <w:r w:rsidR="00BF48F9">
        <w:rPr>
          <w:i/>
          <w:sz w:val="20"/>
          <w:szCs w:val="20"/>
        </w:rPr>
        <w:t xml:space="preserve"> représente un montant </w:t>
      </w:r>
      <w:r>
        <w:rPr>
          <w:i/>
          <w:sz w:val="20"/>
          <w:szCs w:val="20"/>
        </w:rPr>
        <w:t>de 95</w:t>
      </w:r>
      <w:r w:rsidR="00BF48F9">
        <w:rPr>
          <w:i/>
          <w:sz w:val="20"/>
          <w:szCs w:val="20"/>
        </w:rPr>
        <w:t xml:space="preserve">.255 €. Cette diminution est liée à de </w:t>
      </w:r>
      <w:r>
        <w:rPr>
          <w:i/>
          <w:sz w:val="20"/>
          <w:szCs w:val="20"/>
        </w:rPr>
        <w:t>nouvelles modalités de calcul</w:t>
      </w:r>
      <w:r w:rsidR="00BF48F9">
        <w:rPr>
          <w:i/>
          <w:sz w:val="20"/>
          <w:szCs w:val="20"/>
        </w:rPr>
        <w:t xml:space="preserve"> et a un </w:t>
      </w:r>
      <w:r w:rsidR="00F53ED3">
        <w:rPr>
          <w:i/>
          <w:sz w:val="20"/>
          <w:szCs w:val="20"/>
        </w:rPr>
        <w:t xml:space="preserve">impact </w:t>
      </w:r>
      <w:r w:rsidR="007952AE">
        <w:rPr>
          <w:i/>
          <w:sz w:val="20"/>
          <w:szCs w:val="20"/>
        </w:rPr>
        <w:t xml:space="preserve">conséquent sur </w:t>
      </w:r>
      <w:r w:rsidR="00073779">
        <w:rPr>
          <w:i/>
          <w:sz w:val="20"/>
          <w:szCs w:val="20"/>
        </w:rPr>
        <w:t xml:space="preserve">le </w:t>
      </w:r>
      <w:r w:rsidR="007952AE">
        <w:rPr>
          <w:i/>
          <w:sz w:val="20"/>
          <w:szCs w:val="20"/>
        </w:rPr>
        <w:t xml:space="preserve">budget en fonctionnement. </w:t>
      </w:r>
      <w:r w:rsidR="00F53ED3">
        <w:rPr>
          <w:i/>
          <w:sz w:val="20"/>
          <w:szCs w:val="20"/>
        </w:rPr>
        <w:t>Elle regrette</w:t>
      </w:r>
      <w:r w:rsidR="007952AE">
        <w:rPr>
          <w:i/>
          <w:sz w:val="20"/>
          <w:szCs w:val="20"/>
        </w:rPr>
        <w:t xml:space="preserve"> que ces explications arrivent une fois </w:t>
      </w:r>
      <w:r w:rsidR="00F53ED3">
        <w:rPr>
          <w:i/>
          <w:sz w:val="20"/>
          <w:szCs w:val="20"/>
        </w:rPr>
        <w:t xml:space="preserve">les budgets </w:t>
      </w:r>
      <w:r w:rsidR="007952AE">
        <w:rPr>
          <w:i/>
          <w:sz w:val="20"/>
          <w:szCs w:val="20"/>
        </w:rPr>
        <w:t xml:space="preserve">votés. </w:t>
      </w:r>
      <w:r w:rsidR="00F53ED3">
        <w:rPr>
          <w:i/>
          <w:sz w:val="20"/>
          <w:szCs w:val="20"/>
        </w:rPr>
        <w:t xml:space="preserve">La collectivité s’est engagée </w:t>
      </w:r>
      <w:r w:rsidR="007952AE">
        <w:rPr>
          <w:i/>
          <w:sz w:val="20"/>
          <w:szCs w:val="20"/>
        </w:rPr>
        <w:t xml:space="preserve">dans des projets et </w:t>
      </w:r>
      <w:r w:rsidR="00F53ED3">
        <w:rPr>
          <w:i/>
          <w:sz w:val="20"/>
          <w:szCs w:val="20"/>
        </w:rPr>
        <w:t>va devoir rester vigilante</w:t>
      </w:r>
      <w:r w:rsidR="007952AE">
        <w:rPr>
          <w:i/>
          <w:sz w:val="20"/>
          <w:szCs w:val="20"/>
        </w:rPr>
        <w:t xml:space="preserve"> sur </w:t>
      </w:r>
      <w:r w:rsidR="00F53ED3">
        <w:rPr>
          <w:i/>
          <w:sz w:val="20"/>
          <w:szCs w:val="20"/>
        </w:rPr>
        <w:t>ses</w:t>
      </w:r>
      <w:r w:rsidR="007952AE">
        <w:rPr>
          <w:i/>
          <w:sz w:val="20"/>
          <w:szCs w:val="20"/>
        </w:rPr>
        <w:t xml:space="preserve"> dépenses, </w:t>
      </w:r>
      <w:r w:rsidR="00F53ED3">
        <w:rPr>
          <w:i/>
          <w:sz w:val="20"/>
          <w:szCs w:val="20"/>
        </w:rPr>
        <w:t>en poursuivant le travail fait sur les recherches d’économies</w:t>
      </w:r>
      <w:r w:rsidR="007952AE">
        <w:rPr>
          <w:i/>
          <w:sz w:val="20"/>
          <w:szCs w:val="20"/>
        </w:rPr>
        <w:t xml:space="preserve">. Cela aura </w:t>
      </w:r>
      <w:r w:rsidR="00F53ED3">
        <w:rPr>
          <w:i/>
          <w:sz w:val="20"/>
          <w:szCs w:val="20"/>
        </w:rPr>
        <w:t xml:space="preserve">également </w:t>
      </w:r>
      <w:r w:rsidR="007952AE">
        <w:rPr>
          <w:i/>
          <w:sz w:val="20"/>
          <w:szCs w:val="20"/>
        </w:rPr>
        <w:t xml:space="preserve">un impact sur </w:t>
      </w:r>
      <w:r w:rsidR="00F53ED3">
        <w:rPr>
          <w:i/>
          <w:sz w:val="20"/>
          <w:szCs w:val="20"/>
        </w:rPr>
        <w:t xml:space="preserve">la </w:t>
      </w:r>
      <w:r w:rsidR="007952AE">
        <w:rPr>
          <w:i/>
          <w:sz w:val="20"/>
          <w:szCs w:val="20"/>
        </w:rPr>
        <w:t xml:space="preserve">capacité financière en investissement. </w:t>
      </w:r>
    </w:p>
    <w:p w:rsidR="00CE2353" w:rsidRDefault="00F53ED3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7952AE">
        <w:rPr>
          <w:i/>
          <w:sz w:val="20"/>
          <w:szCs w:val="20"/>
        </w:rPr>
        <w:t>Concernant une demande de subvention</w:t>
      </w:r>
      <w:r w:rsidR="00073779">
        <w:rPr>
          <w:i/>
          <w:sz w:val="20"/>
          <w:szCs w:val="20"/>
        </w:rPr>
        <w:t>,</w:t>
      </w:r>
      <w:r w:rsidR="007952AE">
        <w:rPr>
          <w:i/>
          <w:sz w:val="20"/>
          <w:szCs w:val="20"/>
        </w:rPr>
        <w:t xml:space="preserve"> faite également au niveau de l’Etat </w:t>
      </w:r>
      <w:r>
        <w:rPr>
          <w:i/>
          <w:sz w:val="20"/>
          <w:szCs w:val="20"/>
        </w:rPr>
        <w:t>au</w:t>
      </w:r>
      <w:r w:rsidR="002A2A29">
        <w:rPr>
          <w:i/>
          <w:sz w:val="20"/>
          <w:szCs w:val="20"/>
        </w:rPr>
        <w:t xml:space="preserve"> ti</w:t>
      </w:r>
      <w:r>
        <w:rPr>
          <w:i/>
          <w:sz w:val="20"/>
          <w:szCs w:val="20"/>
        </w:rPr>
        <w:t>tre de l</w:t>
      </w:r>
      <w:r w:rsidR="00073779">
        <w:rPr>
          <w:i/>
          <w:sz w:val="20"/>
          <w:szCs w:val="20"/>
        </w:rPr>
        <w:t xml:space="preserve">a DETR </w:t>
      </w:r>
      <w:r>
        <w:rPr>
          <w:i/>
          <w:sz w:val="20"/>
          <w:szCs w:val="20"/>
        </w:rPr>
        <w:t>pour</w:t>
      </w:r>
      <w:r w:rsidR="007952AE">
        <w:rPr>
          <w:i/>
          <w:sz w:val="20"/>
          <w:szCs w:val="20"/>
        </w:rPr>
        <w:t xml:space="preserve"> les vestiaires sportifs, </w:t>
      </w:r>
      <w:r>
        <w:rPr>
          <w:i/>
          <w:sz w:val="20"/>
          <w:szCs w:val="20"/>
        </w:rPr>
        <w:t>Mme le Maire informe du rejet du dossier</w:t>
      </w:r>
      <w:r w:rsidR="00CE2353">
        <w:rPr>
          <w:i/>
          <w:sz w:val="20"/>
          <w:szCs w:val="20"/>
        </w:rPr>
        <w:t xml:space="preserve"> </w:t>
      </w:r>
      <w:r w:rsidR="00073779">
        <w:rPr>
          <w:i/>
          <w:sz w:val="20"/>
          <w:szCs w:val="20"/>
        </w:rPr>
        <w:t>représentant un</w:t>
      </w:r>
      <w:r w:rsidR="00CE2353">
        <w:rPr>
          <w:i/>
          <w:sz w:val="20"/>
          <w:szCs w:val="20"/>
        </w:rPr>
        <w:t xml:space="preserve"> montant attendu de</w:t>
      </w:r>
      <w:r>
        <w:rPr>
          <w:i/>
          <w:sz w:val="20"/>
          <w:szCs w:val="20"/>
        </w:rPr>
        <w:t xml:space="preserve"> </w:t>
      </w:r>
      <w:r w:rsidR="00CE2353">
        <w:rPr>
          <w:i/>
          <w:sz w:val="20"/>
          <w:szCs w:val="20"/>
        </w:rPr>
        <w:t>120.000 €.</w:t>
      </w:r>
    </w:p>
    <w:p w:rsidR="00B72CD8" w:rsidRDefault="00CE2353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L’Etat ayant souhaité une répartition entre toutes les communes, </w:t>
      </w:r>
      <w:proofErr w:type="spellStart"/>
      <w:r>
        <w:rPr>
          <w:i/>
          <w:sz w:val="20"/>
          <w:szCs w:val="20"/>
        </w:rPr>
        <w:t>Noyal</w:t>
      </w:r>
      <w:proofErr w:type="spellEnd"/>
      <w:r>
        <w:rPr>
          <w:i/>
          <w:sz w:val="20"/>
          <w:szCs w:val="20"/>
        </w:rPr>
        <w:t>-sur-Vilaine s’est vu attribu</w:t>
      </w:r>
      <w:r w:rsidR="00FE5412">
        <w:rPr>
          <w:i/>
          <w:sz w:val="20"/>
          <w:szCs w:val="20"/>
        </w:rPr>
        <w:t>er</w:t>
      </w:r>
      <w:r>
        <w:rPr>
          <w:i/>
          <w:sz w:val="20"/>
          <w:szCs w:val="20"/>
        </w:rPr>
        <w:t xml:space="preserve"> une subvention de </w:t>
      </w:r>
      <w:r w:rsidR="002226C8">
        <w:rPr>
          <w:i/>
          <w:sz w:val="20"/>
          <w:szCs w:val="20"/>
        </w:rPr>
        <w:t>2.678</w:t>
      </w:r>
      <w:r w:rsidR="00FE5412">
        <w:rPr>
          <w:i/>
          <w:sz w:val="20"/>
          <w:szCs w:val="20"/>
        </w:rPr>
        <w:t xml:space="preserve"> € </w:t>
      </w:r>
      <w:r w:rsidR="007952AE">
        <w:rPr>
          <w:i/>
          <w:sz w:val="20"/>
          <w:szCs w:val="20"/>
        </w:rPr>
        <w:t xml:space="preserve">au titre </w:t>
      </w:r>
      <w:r w:rsidR="00BF450D">
        <w:rPr>
          <w:i/>
          <w:sz w:val="20"/>
          <w:szCs w:val="20"/>
        </w:rPr>
        <w:t>de l’accessibilité sur le dossi</w:t>
      </w:r>
      <w:r w:rsidR="009E15B4">
        <w:rPr>
          <w:i/>
          <w:sz w:val="20"/>
          <w:szCs w:val="20"/>
        </w:rPr>
        <w:t xml:space="preserve">er </w:t>
      </w:r>
      <w:proofErr w:type="spellStart"/>
      <w:r w:rsidR="009E15B4">
        <w:rPr>
          <w:i/>
          <w:sz w:val="20"/>
          <w:szCs w:val="20"/>
        </w:rPr>
        <w:t>Ad’Ap</w:t>
      </w:r>
      <w:proofErr w:type="spellEnd"/>
      <w:r w:rsidR="007952AE">
        <w:rPr>
          <w:i/>
          <w:sz w:val="20"/>
          <w:szCs w:val="20"/>
        </w:rPr>
        <w:t xml:space="preserve">. </w:t>
      </w:r>
    </w:p>
    <w:p w:rsidR="00B72CD8" w:rsidRDefault="00B72CD8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</w:p>
    <w:p w:rsidR="00073779" w:rsidRDefault="00CE2353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Le différentiel entre les deux dossiers est particulièrement co</w:t>
      </w:r>
      <w:r w:rsidR="00B72CD8">
        <w:rPr>
          <w:i/>
          <w:sz w:val="20"/>
          <w:szCs w:val="20"/>
        </w:rPr>
        <w:t xml:space="preserve">nséquent. </w:t>
      </w:r>
      <w:r>
        <w:rPr>
          <w:i/>
          <w:sz w:val="20"/>
          <w:szCs w:val="20"/>
        </w:rPr>
        <w:t>Mme le Maire regrette fortement le désengagement de l’</w:t>
      </w:r>
      <w:r w:rsidR="00073779">
        <w:rPr>
          <w:i/>
          <w:sz w:val="20"/>
          <w:szCs w:val="20"/>
        </w:rPr>
        <w:t>Etat, le</w:t>
      </w:r>
      <w:r w:rsidR="00FE5412">
        <w:rPr>
          <w:i/>
          <w:sz w:val="20"/>
          <w:szCs w:val="20"/>
        </w:rPr>
        <w:t xml:space="preserve">quel </w:t>
      </w:r>
      <w:r>
        <w:rPr>
          <w:i/>
          <w:sz w:val="20"/>
          <w:szCs w:val="20"/>
        </w:rPr>
        <w:t>demande énormément aux collectivités. Si les élus et</w:t>
      </w:r>
      <w:r w:rsidR="00D5346D">
        <w:rPr>
          <w:i/>
          <w:sz w:val="20"/>
          <w:szCs w:val="20"/>
        </w:rPr>
        <w:t xml:space="preserve"> les habitants </w:t>
      </w:r>
      <w:r>
        <w:rPr>
          <w:i/>
          <w:sz w:val="20"/>
          <w:szCs w:val="20"/>
        </w:rPr>
        <w:t>sont</w:t>
      </w:r>
      <w:r w:rsidR="00D5346D">
        <w:rPr>
          <w:i/>
          <w:sz w:val="20"/>
          <w:szCs w:val="20"/>
        </w:rPr>
        <w:t xml:space="preserve"> conscients </w:t>
      </w:r>
      <w:r w:rsidR="00FE5412">
        <w:rPr>
          <w:i/>
          <w:sz w:val="20"/>
          <w:szCs w:val="20"/>
        </w:rPr>
        <w:t xml:space="preserve">des efforts à produire, Mme le Maire précise que depuis le début </w:t>
      </w:r>
      <w:r w:rsidR="002226C8">
        <w:rPr>
          <w:i/>
          <w:sz w:val="20"/>
          <w:szCs w:val="20"/>
        </w:rPr>
        <w:t>du</w:t>
      </w:r>
      <w:r w:rsidR="00FE5412">
        <w:rPr>
          <w:i/>
          <w:sz w:val="20"/>
          <w:szCs w:val="20"/>
        </w:rPr>
        <w:t xml:space="preserve"> mandat en 2014, la commune </w:t>
      </w:r>
      <w:r w:rsidR="00206340">
        <w:rPr>
          <w:i/>
          <w:sz w:val="20"/>
          <w:szCs w:val="20"/>
        </w:rPr>
        <w:t>a</w:t>
      </w:r>
      <w:r w:rsidR="00FE5412">
        <w:rPr>
          <w:i/>
          <w:sz w:val="20"/>
          <w:szCs w:val="20"/>
        </w:rPr>
        <w:t xml:space="preserve"> perdu </w:t>
      </w:r>
      <w:r w:rsidR="005C12AD">
        <w:rPr>
          <w:i/>
          <w:sz w:val="20"/>
          <w:szCs w:val="20"/>
        </w:rPr>
        <w:t xml:space="preserve">près de </w:t>
      </w:r>
      <w:r w:rsidR="00FE5412">
        <w:rPr>
          <w:i/>
          <w:sz w:val="20"/>
          <w:szCs w:val="20"/>
        </w:rPr>
        <w:t xml:space="preserve">60 % de sa </w:t>
      </w:r>
      <w:r w:rsidR="00D5346D">
        <w:rPr>
          <w:i/>
          <w:sz w:val="20"/>
          <w:szCs w:val="20"/>
        </w:rPr>
        <w:t xml:space="preserve">DGF. </w:t>
      </w:r>
      <w:r w:rsidR="00FE5412">
        <w:rPr>
          <w:i/>
          <w:sz w:val="20"/>
          <w:szCs w:val="20"/>
        </w:rPr>
        <w:t>Cela montre le travail conséquent fait et à faire dans ce contexte pour c</w:t>
      </w:r>
      <w:r w:rsidR="00D5346D">
        <w:rPr>
          <w:i/>
          <w:sz w:val="20"/>
          <w:szCs w:val="20"/>
        </w:rPr>
        <w:t>on</w:t>
      </w:r>
      <w:r w:rsidR="00FE5412">
        <w:rPr>
          <w:i/>
          <w:sz w:val="20"/>
          <w:szCs w:val="20"/>
        </w:rPr>
        <w:t xml:space="preserve">server des services de qualité et </w:t>
      </w:r>
      <w:r w:rsidR="00D5346D">
        <w:rPr>
          <w:i/>
          <w:sz w:val="20"/>
          <w:szCs w:val="20"/>
        </w:rPr>
        <w:t xml:space="preserve">mettre en œuvre les projets </w:t>
      </w:r>
      <w:r w:rsidR="00FE5412">
        <w:rPr>
          <w:i/>
          <w:sz w:val="20"/>
          <w:szCs w:val="20"/>
        </w:rPr>
        <w:t xml:space="preserve">engagés. Malgré ces efforts, </w:t>
      </w:r>
      <w:r w:rsidR="00073779">
        <w:rPr>
          <w:i/>
          <w:sz w:val="20"/>
          <w:szCs w:val="20"/>
        </w:rPr>
        <w:t xml:space="preserve">il faut être conscient que </w:t>
      </w:r>
      <w:r w:rsidR="00FE5412">
        <w:rPr>
          <w:i/>
          <w:sz w:val="20"/>
          <w:szCs w:val="20"/>
        </w:rPr>
        <w:t>certains</w:t>
      </w:r>
      <w:r w:rsidR="005E76D6">
        <w:rPr>
          <w:i/>
          <w:sz w:val="20"/>
          <w:szCs w:val="20"/>
        </w:rPr>
        <w:t xml:space="preserve"> projets </w:t>
      </w:r>
      <w:r w:rsidR="00073779">
        <w:rPr>
          <w:i/>
          <w:sz w:val="20"/>
          <w:szCs w:val="20"/>
        </w:rPr>
        <w:t>devront</w:t>
      </w:r>
      <w:r w:rsidR="00FE5412">
        <w:rPr>
          <w:i/>
          <w:sz w:val="20"/>
          <w:szCs w:val="20"/>
        </w:rPr>
        <w:t xml:space="preserve"> être repensés ou décalés.</w:t>
      </w:r>
      <w:r w:rsidR="005E76D6">
        <w:rPr>
          <w:i/>
          <w:sz w:val="20"/>
          <w:szCs w:val="20"/>
        </w:rPr>
        <w:t xml:space="preserve"> L’Etat impacte fortement les collectivités qui pourtant sont les pourvoyeurs impor</w:t>
      </w:r>
      <w:r w:rsidR="00B72CD8">
        <w:rPr>
          <w:i/>
          <w:sz w:val="20"/>
          <w:szCs w:val="20"/>
        </w:rPr>
        <w:t>t</w:t>
      </w:r>
      <w:r w:rsidR="005E76D6">
        <w:rPr>
          <w:i/>
          <w:sz w:val="20"/>
          <w:szCs w:val="20"/>
        </w:rPr>
        <w:t>ants dans la création, dans la mise en place des équipements, dans l’investissement,…</w:t>
      </w:r>
    </w:p>
    <w:p w:rsidR="009E15B4" w:rsidRDefault="005E76D6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M. LENFANT </w:t>
      </w:r>
      <w:r w:rsidR="00B72CD8">
        <w:rPr>
          <w:i/>
          <w:sz w:val="20"/>
          <w:szCs w:val="20"/>
        </w:rPr>
        <w:t>rejoint</w:t>
      </w:r>
      <w:r w:rsidR="009E15B4">
        <w:rPr>
          <w:i/>
          <w:sz w:val="20"/>
          <w:szCs w:val="20"/>
        </w:rPr>
        <w:t xml:space="preserve"> les propos de Mme le Maire et se dit </w:t>
      </w:r>
      <w:r>
        <w:rPr>
          <w:i/>
          <w:sz w:val="20"/>
          <w:szCs w:val="20"/>
        </w:rPr>
        <w:t xml:space="preserve">assez choqué </w:t>
      </w:r>
      <w:r w:rsidR="009E15B4">
        <w:rPr>
          <w:i/>
          <w:sz w:val="20"/>
          <w:szCs w:val="20"/>
        </w:rPr>
        <w:t>de cette ba</w:t>
      </w:r>
      <w:r w:rsidR="00B72CD8">
        <w:rPr>
          <w:i/>
          <w:sz w:val="20"/>
          <w:szCs w:val="20"/>
        </w:rPr>
        <w:t>i</w:t>
      </w:r>
      <w:r w:rsidR="009E15B4">
        <w:rPr>
          <w:i/>
          <w:sz w:val="20"/>
          <w:szCs w:val="20"/>
        </w:rPr>
        <w:t xml:space="preserve">sse </w:t>
      </w:r>
      <w:r>
        <w:rPr>
          <w:i/>
          <w:sz w:val="20"/>
          <w:szCs w:val="20"/>
        </w:rPr>
        <w:t xml:space="preserve">de DGF et de </w:t>
      </w:r>
      <w:r w:rsidR="009E15B4">
        <w:rPr>
          <w:i/>
          <w:sz w:val="20"/>
          <w:szCs w:val="20"/>
        </w:rPr>
        <w:t xml:space="preserve">DSR. </w:t>
      </w:r>
      <w:r>
        <w:rPr>
          <w:i/>
          <w:sz w:val="20"/>
          <w:szCs w:val="20"/>
        </w:rPr>
        <w:t xml:space="preserve">Ce n’est absolument pas ce </w:t>
      </w:r>
      <w:r w:rsidR="002226C8">
        <w:rPr>
          <w:i/>
          <w:sz w:val="20"/>
          <w:szCs w:val="20"/>
        </w:rPr>
        <w:t>qu’annonce le Gouvernement</w:t>
      </w:r>
      <w:r w:rsidR="009E15B4">
        <w:rPr>
          <w:i/>
          <w:sz w:val="20"/>
          <w:szCs w:val="20"/>
        </w:rPr>
        <w:t xml:space="preserve"> et a</w:t>
      </w:r>
      <w:r>
        <w:rPr>
          <w:i/>
          <w:sz w:val="20"/>
          <w:szCs w:val="20"/>
        </w:rPr>
        <w:t xml:space="preserve">u niveau finances, ça ne permet pas de travailler dans des conditions stables. </w:t>
      </w:r>
      <w:r w:rsidR="009E15B4">
        <w:rPr>
          <w:i/>
          <w:sz w:val="20"/>
          <w:szCs w:val="20"/>
        </w:rPr>
        <w:t>L’Etat</w:t>
      </w:r>
      <w:r>
        <w:rPr>
          <w:i/>
          <w:sz w:val="20"/>
          <w:szCs w:val="20"/>
        </w:rPr>
        <w:t xml:space="preserve"> annonce </w:t>
      </w:r>
      <w:r w:rsidR="00330F25">
        <w:rPr>
          <w:i/>
          <w:sz w:val="20"/>
          <w:szCs w:val="20"/>
        </w:rPr>
        <w:t>une stabilité de la DGF</w:t>
      </w:r>
      <w:r>
        <w:rPr>
          <w:i/>
          <w:sz w:val="20"/>
          <w:szCs w:val="20"/>
        </w:rPr>
        <w:t xml:space="preserve"> </w:t>
      </w:r>
      <w:r w:rsidR="009E15B4">
        <w:rPr>
          <w:i/>
          <w:sz w:val="20"/>
          <w:szCs w:val="20"/>
        </w:rPr>
        <w:t>et ce</w:t>
      </w:r>
      <w:r w:rsidR="00330F25">
        <w:rPr>
          <w:i/>
          <w:sz w:val="20"/>
          <w:szCs w:val="20"/>
        </w:rPr>
        <w:t xml:space="preserve"> n’est pas vrai pour toutes les communes</w:t>
      </w:r>
      <w:r w:rsidR="009E15B4">
        <w:rPr>
          <w:i/>
          <w:sz w:val="20"/>
          <w:szCs w:val="20"/>
        </w:rPr>
        <w:t>.</w:t>
      </w:r>
      <w:r w:rsidR="00330F25">
        <w:rPr>
          <w:i/>
          <w:sz w:val="20"/>
          <w:szCs w:val="20"/>
        </w:rPr>
        <w:t xml:space="preserve"> Cette attitude par rapport à une commune de cette taille est tout à fait préjudiciable, notamment après la crise des gilets jaunes. </w:t>
      </w:r>
      <w:r w:rsidR="00BF450D">
        <w:rPr>
          <w:i/>
          <w:sz w:val="20"/>
          <w:szCs w:val="20"/>
        </w:rPr>
        <w:t>Son groupe</w:t>
      </w:r>
      <w:r w:rsidR="00330F25">
        <w:rPr>
          <w:i/>
          <w:sz w:val="20"/>
          <w:szCs w:val="20"/>
        </w:rPr>
        <w:t xml:space="preserve"> pense qu’il faut vraiment faire en sorte que le service de proximité soit développé.</w:t>
      </w:r>
    </w:p>
    <w:p w:rsidR="00330F25" w:rsidRPr="00F22452" w:rsidRDefault="00330F25" w:rsidP="00F22452">
      <w:pPr>
        <w:pStyle w:val="Corpsdetexte"/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Mme LE MAIRE </w:t>
      </w:r>
      <w:r w:rsidR="009E15B4">
        <w:rPr>
          <w:i/>
          <w:sz w:val="20"/>
          <w:szCs w:val="20"/>
        </w:rPr>
        <w:t xml:space="preserve">précise que </w:t>
      </w:r>
      <w:r>
        <w:rPr>
          <w:i/>
          <w:sz w:val="20"/>
          <w:szCs w:val="20"/>
        </w:rPr>
        <w:t>les 2/3 des communes ont leur DGF maintenue. Ce sont des enveloppes globales</w:t>
      </w:r>
      <w:r w:rsidR="009E15B4">
        <w:rPr>
          <w:i/>
          <w:sz w:val="20"/>
          <w:szCs w:val="20"/>
        </w:rPr>
        <w:t xml:space="preserve"> et le changement de </w:t>
      </w:r>
      <w:r>
        <w:rPr>
          <w:i/>
          <w:sz w:val="20"/>
          <w:szCs w:val="20"/>
        </w:rPr>
        <w:t xml:space="preserve">modalités </w:t>
      </w:r>
      <w:r w:rsidR="009E15B4">
        <w:rPr>
          <w:i/>
          <w:sz w:val="20"/>
          <w:szCs w:val="20"/>
        </w:rPr>
        <w:t>impacte fortement certaines communes</w:t>
      </w:r>
      <w:r>
        <w:rPr>
          <w:i/>
          <w:sz w:val="20"/>
          <w:szCs w:val="20"/>
        </w:rPr>
        <w:t xml:space="preserve">. </w:t>
      </w:r>
      <w:proofErr w:type="spellStart"/>
      <w:r w:rsidR="009E15B4">
        <w:rPr>
          <w:i/>
          <w:sz w:val="20"/>
          <w:szCs w:val="20"/>
        </w:rPr>
        <w:t>Noyal</w:t>
      </w:r>
      <w:proofErr w:type="spellEnd"/>
      <w:r w:rsidR="009E15B4">
        <w:rPr>
          <w:i/>
          <w:sz w:val="20"/>
          <w:szCs w:val="20"/>
        </w:rPr>
        <w:t>-sur-Vilaine est parmi</w:t>
      </w:r>
      <w:r>
        <w:rPr>
          <w:i/>
          <w:sz w:val="20"/>
          <w:szCs w:val="20"/>
        </w:rPr>
        <w:t xml:space="preserve"> les 5 communes les plus impactées d’Ille-et-Vilaine. Cela interroge fortement </w:t>
      </w:r>
      <w:r w:rsidR="009E15B4">
        <w:rPr>
          <w:i/>
          <w:sz w:val="20"/>
          <w:szCs w:val="20"/>
        </w:rPr>
        <w:t xml:space="preserve">sur </w:t>
      </w:r>
      <w:r>
        <w:rPr>
          <w:i/>
          <w:sz w:val="20"/>
          <w:szCs w:val="20"/>
        </w:rPr>
        <w:t xml:space="preserve">cette notion de service et de proximité </w:t>
      </w:r>
      <w:r w:rsidR="00BF450D">
        <w:rPr>
          <w:i/>
          <w:sz w:val="20"/>
          <w:szCs w:val="20"/>
        </w:rPr>
        <w:t>qu’il faut</w:t>
      </w:r>
      <w:r>
        <w:rPr>
          <w:i/>
          <w:sz w:val="20"/>
          <w:szCs w:val="20"/>
        </w:rPr>
        <w:t xml:space="preserve"> garder pour </w:t>
      </w:r>
      <w:r w:rsidR="00BF450D">
        <w:rPr>
          <w:i/>
          <w:sz w:val="20"/>
          <w:szCs w:val="20"/>
        </w:rPr>
        <w:t>les</w:t>
      </w:r>
      <w:r>
        <w:rPr>
          <w:i/>
          <w:sz w:val="20"/>
          <w:szCs w:val="20"/>
        </w:rPr>
        <w:t xml:space="preserve"> habitants. </w:t>
      </w:r>
    </w:p>
    <w:p w:rsidR="00594941" w:rsidRDefault="00594941" w:rsidP="00594941">
      <w:pPr>
        <w:pStyle w:val="Corpsdetexte"/>
        <w:spacing w:after="0" w:line="240" w:lineRule="auto"/>
        <w:rPr>
          <w:sz w:val="20"/>
          <w:szCs w:val="20"/>
        </w:rPr>
      </w:pPr>
    </w:p>
    <w:p w:rsidR="00330F25" w:rsidRPr="00030DB0" w:rsidRDefault="00330F25" w:rsidP="00594941">
      <w:pPr>
        <w:pStyle w:val="Corpsdetexte"/>
        <w:spacing w:after="0" w:line="240" w:lineRule="auto"/>
        <w:rPr>
          <w:sz w:val="20"/>
          <w:szCs w:val="20"/>
        </w:rPr>
      </w:pPr>
    </w:p>
    <w:p w:rsidR="00594941" w:rsidRPr="00444E4C" w:rsidRDefault="00594941" w:rsidP="0059494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CC66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24"/>
          <w:lang w:eastAsia="fr-FR"/>
        </w:rPr>
      </w:pPr>
      <w:r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PROCES-VERBAL DE LA SEANCE DU 1</w:t>
      </w:r>
      <w:r w:rsidRPr="00057A54">
        <w:rPr>
          <w:rFonts w:ascii="Calibri" w:eastAsia="Calibri" w:hAnsi="Calibri" w:cs="Arial"/>
          <w:b/>
          <w:color w:val="FFFFFF" w:themeColor="background1"/>
          <w:sz w:val="24"/>
          <w:vertAlign w:val="superscript"/>
          <w:lang w:eastAsia="fr-FR"/>
        </w:rPr>
        <w:t>er</w:t>
      </w:r>
      <w:r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 xml:space="preserve"> AVRIL 2019 </w:t>
      </w:r>
    </w:p>
    <w:p w:rsidR="00594941" w:rsidRPr="0071007B" w:rsidRDefault="00594941" w:rsidP="00594941">
      <w:pPr>
        <w:spacing w:after="0" w:line="240" w:lineRule="auto"/>
        <w:rPr>
          <w:b/>
          <w:u w:val="single"/>
        </w:rPr>
      </w:pPr>
    </w:p>
    <w:p w:rsidR="00594941" w:rsidRPr="006D3A18" w:rsidRDefault="00594941" w:rsidP="00594941">
      <w:pPr>
        <w:spacing w:after="0" w:line="240" w:lineRule="auto"/>
        <w:rPr>
          <w:b/>
          <w:bCs/>
        </w:rPr>
      </w:pPr>
      <w:r w:rsidRPr="006D3A18">
        <w:rPr>
          <w:b/>
        </w:rPr>
        <w:t xml:space="preserve">Le Conseil Municipal, </w:t>
      </w:r>
    </w:p>
    <w:p w:rsidR="00594941" w:rsidRDefault="00594941" w:rsidP="00594941">
      <w:pPr>
        <w:spacing w:after="0" w:line="240" w:lineRule="auto"/>
        <w:rPr>
          <w:b/>
        </w:rPr>
      </w:pPr>
      <w:r w:rsidRPr="00A2758C">
        <w:rPr>
          <w:b/>
          <w:bCs/>
        </w:rPr>
        <w:t>A l’unanimité des</w:t>
      </w:r>
      <w:r w:rsidRPr="006D3A18">
        <w:rPr>
          <w:b/>
          <w:bCs/>
        </w:rPr>
        <w:t xml:space="preserve"> me</w:t>
      </w:r>
      <w:r w:rsidRPr="006D3A18">
        <w:rPr>
          <w:b/>
        </w:rPr>
        <w:t>mb</w:t>
      </w:r>
      <w:r>
        <w:rPr>
          <w:b/>
        </w:rPr>
        <w:t>res présents lors de la séance,</w:t>
      </w:r>
    </w:p>
    <w:p w:rsidR="00594941" w:rsidRPr="001F15B8" w:rsidRDefault="00594941" w:rsidP="00594941">
      <w:pPr>
        <w:spacing w:after="0" w:line="240" w:lineRule="auto"/>
        <w:rPr>
          <w:b/>
        </w:rPr>
      </w:pPr>
      <w:r>
        <w:rPr>
          <w:b/>
        </w:rPr>
        <w:t xml:space="preserve">- </w:t>
      </w:r>
      <w:r w:rsidRPr="006D3A18">
        <w:rPr>
          <w:b/>
        </w:rPr>
        <w:t xml:space="preserve">APPROUVE </w:t>
      </w:r>
      <w:r w:rsidRPr="006D3A18">
        <w:t xml:space="preserve">le procès-verbal de la réunion du </w:t>
      </w:r>
      <w:r>
        <w:t>1</w:t>
      </w:r>
      <w:r w:rsidRPr="00057A54">
        <w:rPr>
          <w:vertAlign w:val="superscript"/>
        </w:rPr>
        <w:t>er</w:t>
      </w:r>
      <w:r>
        <w:t xml:space="preserve"> avril 2019.</w:t>
      </w:r>
    </w:p>
    <w:p w:rsidR="009B552F" w:rsidRDefault="009B552F" w:rsidP="00594941">
      <w:pPr>
        <w:spacing w:after="0" w:line="240" w:lineRule="auto"/>
        <w:jc w:val="both"/>
        <w:rPr>
          <w:b/>
          <w:u w:val="single"/>
        </w:rPr>
      </w:pPr>
    </w:p>
    <w:p w:rsidR="00594941" w:rsidRDefault="00594941" w:rsidP="00594941">
      <w:pPr>
        <w:spacing w:after="0" w:line="240" w:lineRule="auto"/>
        <w:jc w:val="both"/>
        <w:rPr>
          <w:b/>
          <w:u w:val="single"/>
        </w:rPr>
      </w:pPr>
    </w:p>
    <w:p w:rsidR="00594941" w:rsidRPr="00444E4C" w:rsidRDefault="00594941" w:rsidP="0059494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CC66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24"/>
          <w:lang w:eastAsia="fr-FR"/>
        </w:rPr>
      </w:pPr>
      <w:r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ORDRE DU JOUR DE LA SEANCE DU 6 MAI 2019</w:t>
      </w:r>
    </w:p>
    <w:p w:rsidR="00594941" w:rsidRPr="00DA67D3" w:rsidRDefault="00594941" w:rsidP="00594941">
      <w:pPr>
        <w:spacing w:after="0" w:line="240" w:lineRule="auto"/>
        <w:rPr>
          <w:b/>
          <w:sz w:val="20"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AFFAIRES GENERALES</w:t>
      </w:r>
    </w:p>
    <w:p w:rsidR="00594941" w:rsidRPr="00B72CD8" w:rsidRDefault="00594941" w:rsidP="00594941">
      <w:pPr>
        <w:pStyle w:val="Paragraphedeliste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  <w:r w:rsidRPr="00B72CD8">
        <w:rPr>
          <w:rFonts w:ascii="Calibri" w:eastAsia="Calibri" w:hAnsi="Calibri" w:cs="Arial"/>
          <w:bCs/>
        </w:rPr>
        <w:t>Information sur les décisions du Maire par délégation du Conseil Municipal</w:t>
      </w:r>
    </w:p>
    <w:p w:rsidR="00594941" w:rsidRPr="00B72CD8" w:rsidRDefault="00594941" w:rsidP="00594941">
      <w:pPr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FINANCES LOCALES</w:t>
      </w:r>
      <w:r w:rsidRPr="00B72CD8">
        <w:rPr>
          <w:rFonts w:ascii="Calibri" w:hAnsi="Calibri" w:cs="Arial"/>
          <w:b/>
        </w:rPr>
        <w:tab/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eastAsia="Calibri" w:cs="Arial"/>
          <w:bCs/>
        </w:rPr>
      </w:pPr>
      <w:r w:rsidRPr="00B72CD8">
        <w:rPr>
          <w:rFonts w:eastAsia="Calibri"/>
          <w:bCs/>
        </w:rPr>
        <w:t>Tarifs des services municipaux</w:t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eastAsia="Calibri" w:cs="Arial"/>
          <w:bCs/>
        </w:rPr>
      </w:pPr>
      <w:r w:rsidRPr="00B72CD8">
        <w:rPr>
          <w:rFonts w:eastAsia="Calibri"/>
          <w:bCs/>
        </w:rPr>
        <w:t>Subvention « Bol de Riz » » école Saint-Augustin</w:t>
      </w: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Cs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DOMAINE</w:t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ascii="Calibri" w:hAnsi="Calibri" w:cs="Arial"/>
        </w:rPr>
      </w:pPr>
      <w:bookmarkStart w:id="3" w:name="OLE_LINK19"/>
      <w:bookmarkStart w:id="4" w:name="OLE_LINK20"/>
      <w:r w:rsidRPr="00B72CD8">
        <w:rPr>
          <w:rFonts w:ascii="Calibri" w:hAnsi="Calibri" w:cs="Arial"/>
        </w:rPr>
        <w:t>Enquête publique de déclassement du domaine public communal : rapport et conclusions du commissaire-enquêteur</w:t>
      </w: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URBANISME</w:t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ascii="Calibri" w:hAnsi="Calibri" w:cs="Arial"/>
        </w:rPr>
      </w:pPr>
      <w:r w:rsidRPr="00B72CD8">
        <w:rPr>
          <w:rFonts w:ascii="Calibri" w:hAnsi="Calibri" w:cs="Arial"/>
        </w:rPr>
        <w:t>Plan Local d’Urbanisme (PLU) – Ajout et mise à jour : annexe sur les Secteurs d’Information des Sols (SIS)</w:t>
      </w:r>
    </w:p>
    <w:bookmarkEnd w:id="3"/>
    <w:bookmarkEnd w:id="4"/>
    <w:p w:rsidR="00594941" w:rsidRPr="00B72CD8" w:rsidRDefault="00594941" w:rsidP="00594941">
      <w:pPr>
        <w:spacing w:after="0" w:line="240" w:lineRule="auto"/>
        <w:jc w:val="both"/>
        <w:rPr>
          <w:rFonts w:ascii="Calibri" w:hAnsi="Calibri"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FONCIER</w:t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ascii="Calibri" w:hAnsi="Calibri"/>
        </w:rPr>
      </w:pPr>
      <w:r w:rsidRPr="00B72CD8">
        <w:rPr>
          <w:rFonts w:ascii="Calibri" w:hAnsi="Calibri"/>
        </w:rPr>
        <w:t>Cession de terrain à la société AIGUILLON CONSTRUCTION</w:t>
      </w:r>
    </w:p>
    <w:p w:rsidR="00594941" w:rsidRPr="00B72CD8" w:rsidRDefault="00594941" w:rsidP="00594941">
      <w:pPr>
        <w:pStyle w:val="Paragraphedeliste"/>
        <w:numPr>
          <w:ilvl w:val="0"/>
          <w:numId w:val="13"/>
        </w:numPr>
        <w:autoSpaceDE w:val="0"/>
        <w:autoSpaceDN w:val="0"/>
        <w:spacing w:after="0" w:line="240" w:lineRule="auto"/>
        <w:ind w:left="720"/>
        <w:jc w:val="both"/>
        <w:rPr>
          <w:rFonts w:ascii="Calibri" w:hAnsi="Calibri"/>
        </w:rPr>
      </w:pPr>
      <w:r w:rsidRPr="00B72CD8">
        <w:rPr>
          <w:rFonts w:ascii="Calibri" w:hAnsi="Calibri"/>
        </w:rPr>
        <w:t>Cession foncière au SMICTOM dans le cadre de l’aménagement de la déchetterie pour mise en place du contrôle d’accès</w:t>
      </w: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/>
        </w:rPr>
      </w:pPr>
    </w:p>
    <w:p w:rsidR="00594941" w:rsidRPr="00B72CD8" w:rsidRDefault="00594941" w:rsidP="00594941">
      <w:pPr>
        <w:spacing w:after="0" w:line="240" w:lineRule="auto"/>
        <w:jc w:val="both"/>
        <w:rPr>
          <w:rFonts w:ascii="Calibri" w:hAnsi="Calibri" w:cs="Arial"/>
          <w:b/>
        </w:rPr>
      </w:pPr>
      <w:r w:rsidRPr="00B72CD8">
        <w:rPr>
          <w:rFonts w:ascii="Calibri" w:hAnsi="Calibri" w:cs="Arial"/>
          <w:b/>
        </w:rPr>
        <w:t>QUESTIONS DIVERSES</w:t>
      </w:r>
    </w:p>
    <w:p w:rsidR="00D5346D" w:rsidRPr="00B72CD8" w:rsidRDefault="00D5346D" w:rsidP="00594941">
      <w:pPr>
        <w:spacing w:after="0" w:line="240" w:lineRule="auto"/>
        <w:jc w:val="both"/>
        <w:rPr>
          <w:rFonts w:ascii="Calibri" w:eastAsia="Calibri" w:hAnsi="Calibri"/>
          <w:b/>
          <w:lang w:eastAsia="ar-SA"/>
        </w:rPr>
      </w:pPr>
    </w:p>
    <w:p w:rsidR="00330F25" w:rsidRDefault="00330F25" w:rsidP="00594941">
      <w:pPr>
        <w:spacing w:after="0" w:line="240" w:lineRule="auto"/>
        <w:jc w:val="both"/>
        <w:rPr>
          <w:rFonts w:ascii="Calibri" w:eastAsia="Calibri" w:hAnsi="Calibri"/>
          <w:b/>
          <w:lang w:eastAsia="ar-SA"/>
        </w:rPr>
      </w:pPr>
    </w:p>
    <w:p w:rsidR="00B72CD8" w:rsidRDefault="00B72CD8" w:rsidP="00594941">
      <w:pPr>
        <w:spacing w:after="0" w:line="240" w:lineRule="auto"/>
        <w:jc w:val="both"/>
        <w:rPr>
          <w:rFonts w:ascii="Calibri" w:eastAsia="Calibri" w:hAnsi="Calibri"/>
          <w:b/>
          <w:lang w:eastAsia="ar-SA"/>
        </w:rPr>
      </w:pPr>
    </w:p>
    <w:p w:rsidR="00B72CD8" w:rsidRDefault="00B72CD8" w:rsidP="00594941">
      <w:pPr>
        <w:spacing w:after="0" w:line="240" w:lineRule="auto"/>
        <w:jc w:val="both"/>
        <w:rPr>
          <w:rFonts w:ascii="Calibri" w:eastAsia="Calibri" w:hAnsi="Calibri"/>
          <w:b/>
          <w:lang w:eastAsia="ar-SA"/>
        </w:rPr>
      </w:pPr>
    </w:p>
    <w:p w:rsidR="00B72CD8" w:rsidRPr="00594941" w:rsidRDefault="00B72CD8" w:rsidP="00594941">
      <w:pPr>
        <w:spacing w:after="0" w:line="240" w:lineRule="auto"/>
        <w:jc w:val="both"/>
        <w:rPr>
          <w:rFonts w:ascii="Calibri" w:eastAsia="Calibri" w:hAnsi="Calibri"/>
          <w:b/>
          <w:lang w:eastAsia="ar-SA"/>
        </w:rPr>
      </w:pPr>
    </w:p>
    <w:p w:rsidR="003B31E9" w:rsidRPr="00444E4C" w:rsidRDefault="003B31E9" w:rsidP="00A2758C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CC66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24"/>
          <w:lang w:eastAsia="fr-FR"/>
        </w:rPr>
      </w:pPr>
      <w:r w:rsidRPr="00444E4C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lastRenderedPageBreak/>
        <w:t>N° 2019.05</w:t>
      </w:r>
      <w:r w:rsidR="00A2758C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.</w:t>
      </w:r>
      <w:r w:rsidR="002B5F7F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00</w:t>
      </w:r>
      <w:r w:rsidRPr="00444E4C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 xml:space="preserve">. </w:t>
      </w:r>
      <w:r w:rsidRPr="00444E4C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 xml:space="preserve">– Information sur </w:t>
      </w:r>
      <w:r w:rsidRPr="00444E4C">
        <w:rPr>
          <w:rFonts w:ascii="Calibri" w:eastAsia="Times New Roman" w:hAnsi="Calibri" w:cs="Arial"/>
          <w:b/>
          <w:bCs/>
          <w:color w:val="FFFFFF" w:themeColor="background1"/>
          <w:sz w:val="24"/>
          <w:lang w:eastAsia="fr-FR"/>
        </w:rPr>
        <w:t>décisions du Maire par délégation du Conseil Municipal</w:t>
      </w:r>
    </w:p>
    <w:p w:rsidR="006D5A1C" w:rsidRDefault="006D5A1C" w:rsidP="00DB5704">
      <w:pPr>
        <w:spacing w:after="0" w:line="240" w:lineRule="auto"/>
      </w:pPr>
    </w:p>
    <w:p w:rsidR="00DB5704" w:rsidRDefault="00B65817" w:rsidP="00DB5704">
      <w:pPr>
        <w:spacing w:after="0" w:line="240" w:lineRule="auto"/>
      </w:pPr>
      <w:r w:rsidRPr="00B65817">
        <w:rPr>
          <w:noProof/>
          <w:lang w:eastAsia="fr-FR"/>
        </w:rPr>
        <w:drawing>
          <wp:inline distT="0" distB="0" distL="0" distR="0">
            <wp:extent cx="5757136" cy="74961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66" cy="7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2F" w:rsidRPr="00594941" w:rsidRDefault="009B552F" w:rsidP="00DB5704">
      <w:pPr>
        <w:spacing w:after="0" w:line="240" w:lineRule="auto"/>
      </w:pPr>
    </w:p>
    <w:p w:rsidR="007E089B" w:rsidRDefault="007E089B" w:rsidP="007E089B">
      <w:pPr>
        <w:spacing w:after="0" w:line="240" w:lineRule="auto"/>
      </w:pPr>
    </w:p>
    <w:p w:rsidR="00A2758C" w:rsidRDefault="00A2758C" w:rsidP="007E089B">
      <w:pPr>
        <w:spacing w:after="0" w:line="240" w:lineRule="auto"/>
      </w:pPr>
    </w:p>
    <w:p w:rsidR="00A2758C" w:rsidRDefault="00A2758C" w:rsidP="007E089B">
      <w:pPr>
        <w:spacing w:after="0" w:line="240" w:lineRule="auto"/>
      </w:pPr>
    </w:p>
    <w:p w:rsidR="00A2758C" w:rsidRDefault="00A2758C" w:rsidP="007E089B">
      <w:pPr>
        <w:spacing w:after="0" w:line="240" w:lineRule="auto"/>
      </w:pPr>
    </w:p>
    <w:p w:rsidR="00A2758C" w:rsidRPr="00594941" w:rsidRDefault="00A2758C" w:rsidP="007E089B">
      <w:pPr>
        <w:spacing w:after="0" w:line="240" w:lineRule="auto"/>
      </w:pPr>
    </w:p>
    <w:p w:rsidR="007E089B" w:rsidRPr="000F5A1E" w:rsidRDefault="007E089B" w:rsidP="0059494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3CC33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lang w:eastAsia="fr-FR"/>
        </w:rPr>
      </w:pPr>
      <w:r w:rsidRPr="000F5A1E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lastRenderedPageBreak/>
        <w:t>N° 2019.</w:t>
      </w:r>
      <w:r w:rsidR="002B5F7F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 xml:space="preserve">05.01 </w:t>
      </w:r>
      <w:r w:rsidRPr="000F5A1E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 xml:space="preserve">– FINANCES LOCALES : Tarifs municipaux </w:t>
      </w:r>
    </w:p>
    <w:p w:rsidR="00A2758C" w:rsidRDefault="00A2758C" w:rsidP="007E089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7E089B" w:rsidRPr="004F7C44" w:rsidRDefault="00594941" w:rsidP="007E089B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Présentation : Louis HUBERT</w:t>
      </w:r>
    </w:p>
    <w:p w:rsidR="00330F25" w:rsidRDefault="00330F25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 w:rsidRPr="0069701F">
        <w:rPr>
          <w:rFonts w:ascii="Calibri" w:eastAsia="Calibri" w:hAnsi="Calibri" w:cs="Arial"/>
        </w:rPr>
        <w:t xml:space="preserve">Suite à la réunion de la commission Finances du mardi 30 avril 2019 pour étudier des tarifs municipaux, </w:t>
      </w:r>
      <w:r w:rsidR="0069701F" w:rsidRPr="0069701F">
        <w:rPr>
          <w:rFonts w:ascii="Calibri" w:eastAsia="Calibri" w:hAnsi="Calibri" w:cs="Arial"/>
        </w:rPr>
        <w:t>les</w:t>
      </w:r>
      <w:r w:rsidR="0069701F">
        <w:rPr>
          <w:rFonts w:ascii="Calibri" w:eastAsia="Calibri" w:hAnsi="Calibri" w:cs="Arial"/>
        </w:rPr>
        <w:t xml:space="preserve"> orientations suivantes ont été retenues :</w:t>
      </w:r>
    </w:p>
    <w:p w:rsidR="00330F25" w:rsidRPr="0069701F" w:rsidRDefault="00330F25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</w:p>
    <w:p w:rsidR="00330F25" w:rsidRPr="004F7C44" w:rsidRDefault="00330F25" w:rsidP="00330F25">
      <w:pPr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4F7C44">
        <w:rPr>
          <w:rFonts w:ascii="Calibri" w:eastAsia="Calibri" w:hAnsi="Calibri" w:cs="Arial"/>
        </w:rPr>
        <w:t xml:space="preserve">les </w:t>
      </w:r>
      <w:r w:rsidRPr="00D302D4">
        <w:rPr>
          <w:rFonts w:ascii="Calibri" w:eastAsia="Calibri" w:hAnsi="Calibri" w:cs="Arial"/>
          <w:u w:val="single"/>
        </w:rPr>
        <w:t xml:space="preserve">tarifs municipaux </w:t>
      </w:r>
      <w:r w:rsidRPr="00D302D4">
        <w:rPr>
          <w:rFonts w:ascii="Calibri" w:eastAsia="Calibri" w:hAnsi="Calibri" w:cs="Arial"/>
          <w:bCs/>
          <w:u w:val="single"/>
        </w:rPr>
        <w:t>spécifiques du service enfance - jeunesse</w:t>
      </w:r>
      <w:r>
        <w:rPr>
          <w:rFonts w:ascii="Calibri" w:eastAsia="Calibri" w:hAnsi="Calibri" w:cs="Arial"/>
          <w:bCs/>
        </w:rPr>
        <w:t xml:space="preserve"> (sorties, stages et camps) présentés dans les documents annexes.</w:t>
      </w:r>
      <w:r w:rsidRPr="004F7C44">
        <w:rPr>
          <w:rFonts w:ascii="Calibri" w:eastAsia="Calibri" w:hAnsi="Calibri" w:cs="Arial"/>
          <w:bCs/>
        </w:rPr>
        <w:t xml:space="preserve"> Pour information, certains tarifs pour l’été 201</w:t>
      </w:r>
      <w:r>
        <w:rPr>
          <w:rFonts w:ascii="Calibri" w:eastAsia="Calibri" w:hAnsi="Calibri" w:cs="Arial"/>
          <w:bCs/>
        </w:rPr>
        <w:t>9</w:t>
      </w:r>
      <w:r w:rsidRPr="004F7C44">
        <w:rPr>
          <w:rFonts w:ascii="Calibri" w:eastAsia="Calibri" w:hAnsi="Calibri" w:cs="Arial"/>
          <w:bCs/>
        </w:rPr>
        <w:t xml:space="preserve"> sont fixés par arrêté du Maire dans la mesure où ceux-ci peuvent faire l’objet d’ajustements liés notamment au nombre de participants, à la conduite d’opérations d’autofinancement </w:t>
      </w:r>
      <w:r>
        <w:rPr>
          <w:rFonts w:ascii="Calibri" w:eastAsia="Calibri" w:hAnsi="Calibri" w:cs="Arial"/>
          <w:bCs/>
        </w:rPr>
        <w:t xml:space="preserve">ou </w:t>
      </w:r>
      <w:r w:rsidRPr="004F7C44">
        <w:rPr>
          <w:rFonts w:ascii="Calibri" w:eastAsia="Calibri" w:hAnsi="Calibri" w:cs="Arial"/>
          <w:bCs/>
        </w:rPr>
        <w:t>d’impondérables.</w:t>
      </w:r>
      <w:r>
        <w:rPr>
          <w:rFonts w:ascii="Calibri" w:eastAsia="Calibri" w:hAnsi="Calibri" w:cs="Arial"/>
          <w:bCs/>
        </w:rPr>
        <w:t xml:space="preserve"> </w:t>
      </w:r>
    </w:p>
    <w:p w:rsidR="00330F25" w:rsidRDefault="00330F25" w:rsidP="00330F25">
      <w:pPr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D16071">
        <w:rPr>
          <w:rFonts w:ascii="Calibri" w:eastAsia="Calibri" w:hAnsi="Calibri" w:cs="Arial"/>
          <w:bCs/>
        </w:rPr>
        <w:t xml:space="preserve">les tarifs du </w:t>
      </w:r>
      <w:r w:rsidRPr="00D16071">
        <w:rPr>
          <w:rFonts w:ascii="Calibri" w:eastAsia="Calibri" w:hAnsi="Calibri" w:cs="Arial"/>
          <w:bCs/>
          <w:u w:val="single"/>
        </w:rPr>
        <w:t>service culturel</w:t>
      </w:r>
      <w:r w:rsidRPr="00D16071">
        <w:rPr>
          <w:rFonts w:ascii="Calibri" w:eastAsia="Calibri" w:hAnsi="Calibri" w:cs="Arial"/>
          <w:bCs/>
        </w:rPr>
        <w:t xml:space="preserve"> (voir annexe). Alors que les tarifs de la médiathèque restent inchangés pour </w:t>
      </w:r>
      <w:r>
        <w:rPr>
          <w:rFonts w:ascii="Calibri" w:eastAsia="Calibri" w:hAnsi="Calibri" w:cs="Arial"/>
          <w:bCs/>
        </w:rPr>
        <w:t>l’année 2019-2020</w:t>
      </w:r>
      <w:r w:rsidRPr="00D16071">
        <w:rPr>
          <w:rFonts w:ascii="Calibri" w:eastAsia="Calibri" w:hAnsi="Calibri" w:cs="Arial"/>
          <w:bCs/>
        </w:rPr>
        <w:t xml:space="preserve"> (</w:t>
      </w:r>
      <w:r>
        <w:rPr>
          <w:rFonts w:ascii="Calibri" w:eastAsia="Calibri" w:hAnsi="Calibri" w:cs="Arial"/>
          <w:bCs/>
        </w:rPr>
        <w:t>décision communautaire permettant d’uniformiser les tarifs sur le territoire</w:t>
      </w:r>
      <w:r w:rsidRPr="00D16071">
        <w:rPr>
          <w:rFonts w:ascii="Calibri" w:eastAsia="Calibri" w:hAnsi="Calibri" w:cs="Arial"/>
          <w:bCs/>
        </w:rPr>
        <w:t>), il est proposé de procéder, pour les spectacles du centre culturel L’intervalle, à une simplification du nombre des propositions tarifaires</w:t>
      </w:r>
      <w:r>
        <w:rPr>
          <w:rFonts w:ascii="Calibri" w:eastAsia="Calibri" w:hAnsi="Calibri" w:cs="Arial"/>
          <w:bCs/>
        </w:rPr>
        <w:t> :</w:t>
      </w:r>
    </w:p>
    <w:p w:rsidR="00330F25" w:rsidRDefault="00330F25" w:rsidP="0069701F">
      <w:pPr>
        <w:pStyle w:val="Paragraphedeliste"/>
        <w:numPr>
          <w:ilvl w:val="2"/>
          <w:numId w:val="14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1134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par le </w:t>
      </w:r>
      <w:r w:rsidRPr="006F7F4D">
        <w:rPr>
          <w:rFonts w:ascii="Calibri" w:eastAsia="Calibri" w:hAnsi="Calibri" w:cs="Arial"/>
          <w:bCs/>
        </w:rPr>
        <w:t>regroupement de tarifs</w:t>
      </w:r>
    </w:p>
    <w:p w:rsidR="00330F25" w:rsidRPr="006F7F4D" w:rsidRDefault="00330F25" w:rsidP="0069701F">
      <w:pPr>
        <w:pStyle w:val="Paragraphedeliste"/>
        <w:numPr>
          <w:ilvl w:val="2"/>
          <w:numId w:val="14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1134"/>
        <w:jc w:val="both"/>
        <w:rPr>
          <w:rFonts w:ascii="Calibri" w:eastAsia="Calibri" w:hAnsi="Calibri" w:cs="Arial"/>
          <w:bCs/>
        </w:rPr>
      </w:pPr>
      <w:r w:rsidRPr="006F7F4D">
        <w:rPr>
          <w:rFonts w:ascii="Calibri" w:eastAsia="Calibri" w:hAnsi="Calibri" w:cs="Arial"/>
          <w:bCs/>
        </w:rPr>
        <w:t xml:space="preserve">et </w:t>
      </w:r>
      <w:r>
        <w:rPr>
          <w:rFonts w:ascii="Calibri" w:eastAsia="Calibri" w:hAnsi="Calibri" w:cs="Arial"/>
          <w:bCs/>
        </w:rPr>
        <w:t xml:space="preserve">la </w:t>
      </w:r>
      <w:r w:rsidRPr="006F7F4D">
        <w:rPr>
          <w:rFonts w:ascii="Calibri" w:eastAsia="Calibri" w:hAnsi="Calibri" w:cs="Arial"/>
          <w:bCs/>
        </w:rPr>
        <w:t xml:space="preserve">suppression du tarif adhérent </w:t>
      </w:r>
      <w:r>
        <w:rPr>
          <w:rFonts w:ascii="Calibri" w:eastAsia="Calibri" w:hAnsi="Calibri" w:cs="Arial"/>
          <w:bCs/>
        </w:rPr>
        <w:t>(</w:t>
      </w:r>
      <w:r w:rsidRPr="006F7F4D">
        <w:rPr>
          <w:rFonts w:ascii="Calibri" w:eastAsia="Calibri" w:hAnsi="Calibri" w:cs="Arial"/>
          <w:bCs/>
        </w:rPr>
        <w:t>et donc de l’adhésion</w:t>
      </w:r>
      <w:r>
        <w:rPr>
          <w:rFonts w:ascii="Calibri" w:eastAsia="Calibri" w:hAnsi="Calibri" w:cs="Arial"/>
          <w:bCs/>
        </w:rPr>
        <w:t>)</w:t>
      </w:r>
      <w:r w:rsidRPr="006F7F4D">
        <w:rPr>
          <w:rFonts w:ascii="Calibri" w:eastAsia="Calibri" w:hAnsi="Calibri" w:cs="Arial"/>
          <w:bCs/>
        </w:rPr>
        <w:t xml:space="preserve"> au profit de « packs spectacles - 3 ou 5 entrées» permettant de bénéficier de tarifs réduits. </w:t>
      </w:r>
    </w:p>
    <w:p w:rsidR="0069701F" w:rsidRDefault="0069701F" w:rsidP="00330F25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330F25" w:rsidRPr="006F7F4D" w:rsidRDefault="00330F25" w:rsidP="00330F25">
      <w:pPr>
        <w:tabs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Par ailleurs, à l’initiative du CCAS il a été décidé d’introduire un</w:t>
      </w:r>
      <w:r w:rsidRPr="006F7F4D">
        <w:rPr>
          <w:rFonts w:ascii="Calibri" w:eastAsia="Calibri" w:hAnsi="Calibri" w:cs="Arial"/>
          <w:bCs/>
        </w:rPr>
        <w:t xml:space="preserve"> billet solidaire à un euro délivré exclusivement dans le cadre d'opérations à l'initiative </w:t>
      </w:r>
      <w:r>
        <w:rPr>
          <w:rFonts w:ascii="Calibri" w:eastAsia="Calibri" w:hAnsi="Calibri" w:cs="Arial"/>
          <w:bCs/>
        </w:rPr>
        <w:t>de ce dernier</w:t>
      </w:r>
      <w:r w:rsidRPr="006F7F4D">
        <w:rPr>
          <w:rFonts w:ascii="Calibri" w:eastAsia="Calibri" w:hAnsi="Calibri" w:cs="Arial"/>
          <w:bCs/>
        </w:rPr>
        <w:t xml:space="preserve"> (critères des bénéficiaires validés préalablement par le CCAS).</w:t>
      </w:r>
    </w:p>
    <w:p w:rsidR="00330F25" w:rsidRDefault="00330F25" w:rsidP="00330F25">
      <w:pPr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</w:p>
    <w:p w:rsidR="00330F25" w:rsidRPr="004F7C44" w:rsidRDefault="00330F25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La commission F</w:t>
      </w:r>
      <w:r w:rsidRPr="004F7C44">
        <w:rPr>
          <w:rFonts w:ascii="Calibri" w:eastAsia="Calibri" w:hAnsi="Calibri" w:cs="Arial"/>
        </w:rPr>
        <w:t xml:space="preserve">inances se réunira à nouveau </w:t>
      </w:r>
      <w:r>
        <w:rPr>
          <w:rFonts w:ascii="Calibri" w:eastAsia="Calibri" w:hAnsi="Calibri" w:cs="Arial"/>
        </w:rPr>
        <w:t>le 29 mai</w:t>
      </w:r>
      <w:r w:rsidRPr="004F7C44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2019 </w:t>
      </w:r>
      <w:r w:rsidRPr="004F7C44">
        <w:rPr>
          <w:rFonts w:ascii="Calibri" w:eastAsia="Calibri" w:hAnsi="Calibri" w:cs="Arial"/>
        </w:rPr>
        <w:t>pour procéder à l’examen des autres tarifs municipaux.</w:t>
      </w:r>
    </w:p>
    <w:p w:rsidR="00330F25" w:rsidRDefault="00330F25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4A6927" w:rsidRDefault="0069701F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  <w:i/>
          <w:sz w:val="20"/>
        </w:rPr>
      </w:pPr>
      <w:r>
        <w:rPr>
          <w:rFonts w:ascii="Calibri" w:eastAsia="Calibri" w:hAnsi="Calibri" w:cs="Arial"/>
          <w:bCs/>
          <w:i/>
          <w:sz w:val="20"/>
        </w:rPr>
        <w:tab/>
      </w:r>
      <w:r w:rsidR="00AD11AF">
        <w:rPr>
          <w:rFonts w:ascii="Calibri" w:eastAsia="Calibri" w:hAnsi="Calibri" w:cs="Arial"/>
          <w:bCs/>
          <w:i/>
          <w:sz w:val="20"/>
        </w:rPr>
        <w:t>M. FOUCHER </w:t>
      </w:r>
      <w:r w:rsidR="004A6927">
        <w:rPr>
          <w:rFonts w:ascii="Calibri" w:eastAsia="Calibri" w:hAnsi="Calibri" w:cs="Arial"/>
          <w:bCs/>
          <w:i/>
          <w:sz w:val="20"/>
        </w:rPr>
        <w:t xml:space="preserve">précise que le groupe Vivre </w:t>
      </w:r>
      <w:proofErr w:type="spellStart"/>
      <w:r w:rsidR="004A6927">
        <w:rPr>
          <w:rFonts w:ascii="Calibri" w:eastAsia="Calibri" w:hAnsi="Calibri" w:cs="Arial"/>
          <w:bCs/>
          <w:i/>
          <w:sz w:val="20"/>
        </w:rPr>
        <w:t>Noyal</w:t>
      </w:r>
      <w:proofErr w:type="spellEnd"/>
      <w:r w:rsidR="004A6927">
        <w:rPr>
          <w:rFonts w:ascii="Calibri" w:eastAsia="Calibri" w:hAnsi="Calibri" w:cs="Arial"/>
          <w:bCs/>
          <w:i/>
          <w:sz w:val="20"/>
        </w:rPr>
        <w:t xml:space="preserve"> </w:t>
      </w:r>
      <w:r w:rsidR="00AD11AF">
        <w:rPr>
          <w:rFonts w:ascii="Calibri" w:eastAsia="Calibri" w:hAnsi="Calibri" w:cs="Arial"/>
          <w:bCs/>
          <w:i/>
          <w:sz w:val="20"/>
        </w:rPr>
        <w:t>n’a pas d’observation</w:t>
      </w:r>
      <w:r w:rsidR="004A6927">
        <w:rPr>
          <w:rFonts w:ascii="Calibri" w:eastAsia="Calibri" w:hAnsi="Calibri" w:cs="Arial"/>
          <w:bCs/>
          <w:i/>
          <w:sz w:val="20"/>
        </w:rPr>
        <w:t>s</w:t>
      </w:r>
      <w:r w:rsidR="00AD11AF">
        <w:rPr>
          <w:rFonts w:ascii="Calibri" w:eastAsia="Calibri" w:hAnsi="Calibri" w:cs="Arial"/>
          <w:bCs/>
          <w:i/>
          <w:sz w:val="20"/>
        </w:rPr>
        <w:t xml:space="preserve"> particulière</w:t>
      </w:r>
      <w:r w:rsidR="004A6927">
        <w:rPr>
          <w:rFonts w:ascii="Calibri" w:eastAsia="Calibri" w:hAnsi="Calibri" w:cs="Arial"/>
          <w:bCs/>
          <w:i/>
          <w:sz w:val="20"/>
        </w:rPr>
        <w:t>s</w:t>
      </w:r>
      <w:r w:rsidR="00AD11AF">
        <w:rPr>
          <w:rFonts w:ascii="Calibri" w:eastAsia="Calibri" w:hAnsi="Calibri" w:cs="Arial"/>
          <w:bCs/>
          <w:i/>
          <w:sz w:val="20"/>
        </w:rPr>
        <w:t xml:space="preserve"> sur les tarifs jeunesse</w:t>
      </w:r>
      <w:r w:rsidR="004A6927">
        <w:rPr>
          <w:rFonts w:ascii="Calibri" w:eastAsia="Calibri" w:hAnsi="Calibri" w:cs="Arial"/>
          <w:bCs/>
          <w:i/>
          <w:sz w:val="20"/>
        </w:rPr>
        <w:t xml:space="preserve"> et</w:t>
      </w:r>
      <w:r w:rsidR="00AD11AF">
        <w:rPr>
          <w:rFonts w:ascii="Calibri" w:eastAsia="Calibri" w:hAnsi="Calibri" w:cs="Arial"/>
          <w:bCs/>
          <w:i/>
          <w:sz w:val="20"/>
        </w:rPr>
        <w:t xml:space="preserve"> est tout à fait d’accord avec ce qui est proposé. Sur les tarifs de L’intervalle, </w:t>
      </w:r>
      <w:r w:rsidR="004A6927">
        <w:rPr>
          <w:rFonts w:ascii="Calibri" w:eastAsia="Calibri" w:hAnsi="Calibri" w:cs="Arial"/>
          <w:bCs/>
          <w:i/>
          <w:sz w:val="20"/>
        </w:rPr>
        <w:t xml:space="preserve">tel que </w:t>
      </w:r>
      <w:r w:rsidR="00AD11AF">
        <w:rPr>
          <w:rFonts w:ascii="Calibri" w:eastAsia="Calibri" w:hAnsi="Calibri" w:cs="Arial"/>
          <w:bCs/>
          <w:i/>
          <w:sz w:val="20"/>
        </w:rPr>
        <w:t xml:space="preserve">noté en commission, </w:t>
      </w:r>
      <w:r w:rsidR="004A6927">
        <w:rPr>
          <w:rFonts w:ascii="Calibri" w:eastAsia="Calibri" w:hAnsi="Calibri" w:cs="Arial"/>
          <w:bCs/>
          <w:i/>
          <w:sz w:val="20"/>
        </w:rPr>
        <w:t xml:space="preserve">l’interrogation porte sur </w:t>
      </w:r>
      <w:r w:rsidR="00AD11AF">
        <w:rPr>
          <w:rFonts w:ascii="Calibri" w:eastAsia="Calibri" w:hAnsi="Calibri" w:cs="Arial"/>
          <w:bCs/>
          <w:i/>
          <w:sz w:val="20"/>
        </w:rPr>
        <w:t xml:space="preserve">l’augmentation d’un euro pour le tarif réduit, </w:t>
      </w:r>
      <w:r w:rsidR="004A6927">
        <w:rPr>
          <w:rFonts w:ascii="Calibri" w:eastAsia="Calibri" w:hAnsi="Calibri" w:cs="Arial"/>
          <w:bCs/>
          <w:i/>
          <w:sz w:val="20"/>
        </w:rPr>
        <w:t>lequel</w:t>
      </w:r>
      <w:r w:rsidR="00AD11AF">
        <w:rPr>
          <w:rFonts w:ascii="Calibri" w:eastAsia="Calibri" w:hAnsi="Calibri" w:cs="Arial"/>
          <w:bCs/>
          <w:i/>
          <w:sz w:val="20"/>
        </w:rPr>
        <w:t xml:space="preserve"> passe de 13 à 14 € pour le tarif B et de 11 à 12 € pour le tarif C. </w:t>
      </w:r>
      <w:r w:rsidR="004A6927">
        <w:rPr>
          <w:rFonts w:ascii="Calibri" w:eastAsia="Calibri" w:hAnsi="Calibri" w:cs="Arial"/>
          <w:bCs/>
          <w:i/>
          <w:sz w:val="20"/>
        </w:rPr>
        <w:t>Faute d’explication suffisante en commission et en séance, le groupe s’abstiendra, à moins que puisse être considéré</w:t>
      </w:r>
      <w:r w:rsidR="00AD11AF">
        <w:rPr>
          <w:rFonts w:ascii="Calibri" w:eastAsia="Calibri" w:hAnsi="Calibri" w:cs="Arial"/>
          <w:bCs/>
          <w:i/>
          <w:sz w:val="20"/>
        </w:rPr>
        <w:t xml:space="preserve"> </w:t>
      </w:r>
      <w:r w:rsidR="004A6927">
        <w:rPr>
          <w:rFonts w:ascii="Calibri" w:eastAsia="Calibri" w:hAnsi="Calibri" w:cs="Arial"/>
          <w:bCs/>
          <w:i/>
          <w:sz w:val="20"/>
        </w:rPr>
        <w:t xml:space="preserve">de remettre les tarifs de </w:t>
      </w:r>
      <w:r w:rsidR="00AD11AF">
        <w:rPr>
          <w:rFonts w:ascii="Calibri" w:eastAsia="Calibri" w:hAnsi="Calibri" w:cs="Arial"/>
          <w:bCs/>
          <w:i/>
          <w:sz w:val="20"/>
        </w:rPr>
        <w:t>l’année derniè</w:t>
      </w:r>
      <w:r w:rsidR="004A6927">
        <w:rPr>
          <w:rFonts w:ascii="Calibri" w:eastAsia="Calibri" w:hAnsi="Calibri" w:cs="Arial"/>
          <w:bCs/>
          <w:i/>
          <w:sz w:val="20"/>
        </w:rPr>
        <w:t>r</w:t>
      </w:r>
      <w:r w:rsidR="00BF450D">
        <w:rPr>
          <w:rFonts w:ascii="Calibri" w:eastAsia="Calibri" w:hAnsi="Calibri" w:cs="Arial"/>
          <w:bCs/>
          <w:i/>
          <w:sz w:val="20"/>
        </w:rPr>
        <w:t>e</w:t>
      </w:r>
      <w:r w:rsidR="004A6927">
        <w:rPr>
          <w:rFonts w:ascii="Calibri" w:eastAsia="Calibri" w:hAnsi="Calibri" w:cs="Arial"/>
          <w:bCs/>
          <w:i/>
          <w:sz w:val="20"/>
        </w:rPr>
        <w:t>.</w:t>
      </w:r>
    </w:p>
    <w:p w:rsidR="00AD11AF" w:rsidRDefault="00AD11AF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  <w:i/>
          <w:sz w:val="20"/>
        </w:rPr>
      </w:pPr>
      <w:r>
        <w:rPr>
          <w:rFonts w:ascii="Calibri" w:eastAsia="Calibri" w:hAnsi="Calibri" w:cs="Arial"/>
          <w:bCs/>
          <w:i/>
          <w:sz w:val="20"/>
        </w:rPr>
        <w:tab/>
      </w:r>
      <w:r w:rsidR="004A6927">
        <w:rPr>
          <w:rFonts w:ascii="Calibri" w:eastAsia="Calibri" w:hAnsi="Calibri" w:cs="Arial"/>
          <w:bCs/>
          <w:i/>
          <w:sz w:val="20"/>
        </w:rPr>
        <w:t xml:space="preserve">M. HUBERT considérant que le tarif réduit concerne notamment les bénéficiaires du RSA, </w:t>
      </w:r>
      <w:r>
        <w:rPr>
          <w:rFonts w:ascii="Calibri" w:eastAsia="Calibri" w:hAnsi="Calibri" w:cs="Arial"/>
          <w:bCs/>
          <w:i/>
          <w:sz w:val="20"/>
        </w:rPr>
        <w:t>propose que toutes les pe</w:t>
      </w:r>
      <w:r w:rsidR="00BD08E6">
        <w:rPr>
          <w:rFonts w:ascii="Calibri" w:eastAsia="Calibri" w:hAnsi="Calibri" w:cs="Arial"/>
          <w:bCs/>
          <w:i/>
          <w:sz w:val="20"/>
        </w:rPr>
        <w:t xml:space="preserve">rsonnes </w:t>
      </w:r>
      <w:r w:rsidR="004A6927">
        <w:rPr>
          <w:rFonts w:ascii="Calibri" w:eastAsia="Calibri" w:hAnsi="Calibri" w:cs="Arial"/>
          <w:bCs/>
          <w:i/>
          <w:sz w:val="20"/>
        </w:rPr>
        <w:t>en difficul</w:t>
      </w:r>
      <w:r w:rsidR="00BF450D">
        <w:rPr>
          <w:rFonts w:ascii="Calibri" w:eastAsia="Calibri" w:hAnsi="Calibri" w:cs="Arial"/>
          <w:bCs/>
          <w:i/>
          <w:sz w:val="20"/>
        </w:rPr>
        <w:t>t</w:t>
      </w:r>
      <w:r w:rsidR="004A6927">
        <w:rPr>
          <w:rFonts w:ascii="Calibri" w:eastAsia="Calibri" w:hAnsi="Calibri" w:cs="Arial"/>
          <w:bCs/>
          <w:i/>
          <w:sz w:val="20"/>
        </w:rPr>
        <w:t xml:space="preserve">é bénéficient d’un </w:t>
      </w:r>
      <w:r w:rsidR="00BD08E6">
        <w:rPr>
          <w:rFonts w:ascii="Calibri" w:eastAsia="Calibri" w:hAnsi="Calibri" w:cs="Arial"/>
          <w:bCs/>
          <w:i/>
          <w:sz w:val="20"/>
        </w:rPr>
        <w:t xml:space="preserve">traitement social et </w:t>
      </w:r>
      <w:r w:rsidR="004A6927">
        <w:rPr>
          <w:rFonts w:ascii="Calibri" w:eastAsia="Calibri" w:hAnsi="Calibri" w:cs="Arial"/>
          <w:bCs/>
          <w:i/>
          <w:sz w:val="20"/>
        </w:rPr>
        <w:t>donc du</w:t>
      </w:r>
      <w:r w:rsidR="00BD08E6">
        <w:rPr>
          <w:rFonts w:ascii="Calibri" w:eastAsia="Calibri" w:hAnsi="Calibri" w:cs="Arial"/>
          <w:bCs/>
          <w:i/>
          <w:sz w:val="20"/>
        </w:rPr>
        <w:t xml:space="preserve"> tarif à 1 €. </w:t>
      </w:r>
      <w:r w:rsidR="004A6927">
        <w:rPr>
          <w:rFonts w:ascii="Calibri" w:eastAsia="Calibri" w:hAnsi="Calibri" w:cs="Arial"/>
          <w:bCs/>
          <w:i/>
          <w:sz w:val="20"/>
        </w:rPr>
        <w:t>Il suffirait ainsi de changer la formulation du libellé</w:t>
      </w:r>
      <w:r w:rsidR="00BD08E6">
        <w:rPr>
          <w:rFonts w:ascii="Calibri" w:eastAsia="Calibri" w:hAnsi="Calibri" w:cs="Arial"/>
          <w:bCs/>
          <w:i/>
          <w:sz w:val="20"/>
        </w:rPr>
        <w:t xml:space="preserve">. </w:t>
      </w:r>
    </w:p>
    <w:p w:rsidR="001A65B7" w:rsidRDefault="00BD08E6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  <w:i/>
          <w:sz w:val="20"/>
        </w:rPr>
      </w:pPr>
      <w:r>
        <w:rPr>
          <w:rFonts w:ascii="Calibri" w:eastAsia="Calibri" w:hAnsi="Calibri" w:cs="Arial"/>
          <w:bCs/>
          <w:i/>
          <w:sz w:val="20"/>
        </w:rPr>
        <w:tab/>
        <w:t>M. FOUCHER </w:t>
      </w:r>
      <w:r w:rsidR="004A6927">
        <w:rPr>
          <w:rFonts w:ascii="Calibri" w:eastAsia="Calibri" w:hAnsi="Calibri" w:cs="Arial"/>
          <w:bCs/>
          <w:i/>
          <w:sz w:val="20"/>
        </w:rPr>
        <w:t>indique que</w:t>
      </w:r>
      <w:r>
        <w:rPr>
          <w:rFonts w:ascii="Calibri" w:eastAsia="Calibri" w:hAnsi="Calibri" w:cs="Arial"/>
          <w:bCs/>
          <w:i/>
          <w:sz w:val="20"/>
        </w:rPr>
        <w:t xml:space="preserve"> le tarif réduit est applicable pour les moins de 18 ans, les étudian</w:t>
      </w:r>
      <w:r w:rsidR="004A6927">
        <w:rPr>
          <w:rFonts w:ascii="Calibri" w:eastAsia="Calibri" w:hAnsi="Calibri" w:cs="Arial"/>
          <w:bCs/>
          <w:i/>
          <w:sz w:val="20"/>
        </w:rPr>
        <w:t>ts, les demandeurs d’emploi et les</w:t>
      </w:r>
      <w:r>
        <w:rPr>
          <w:rFonts w:ascii="Calibri" w:eastAsia="Calibri" w:hAnsi="Calibri" w:cs="Arial"/>
          <w:bCs/>
          <w:i/>
          <w:sz w:val="20"/>
        </w:rPr>
        <w:t xml:space="preserve"> g</w:t>
      </w:r>
      <w:r w:rsidR="001A65B7">
        <w:rPr>
          <w:rFonts w:ascii="Calibri" w:eastAsia="Calibri" w:hAnsi="Calibri" w:cs="Arial"/>
          <w:bCs/>
          <w:i/>
          <w:sz w:val="20"/>
        </w:rPr>
        <w:t xml:space="preserve">roupes de plus de 10 personnes. </w:t>
      </w:r>
      <w:r>
        <w:rPr>
          <w:rFonts w:ascii="Calibri" w:eastAsia="Calibri" w:hAnsi="Calibri" w:cs="Arial"/>
          <w:bCs/>
          <w:i/>
          <w:sz w:val="20"/>
        </w:rPr>
        <w:t>Le tarif à 1 €</w:t>
      </w:r>
      <w:r w:rsidR="001A65B7">
        <w:rPr>
          <w:rFonts w:ascii="Calibri" w:eastAsia="Calibri" w:hAnsi="Calibri" w:cs="Arial"/>
          <w:bCs/>
          <w:i/>
          <w:sz w:val="20"/>
        </w:rPr>
        <w:t xml:space="preserve"> est spécifiquement sous couvert du CCAS sur des situations particulières.</w:t>
      </w:r>
    </w:p>
    <w:p w:rsidR="00656AAE" w:rsidRDefault="00656AAE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  <w:i/>
          <w:sz w:val="20"/>
        </w:rPr>
      </w:pPr>
      <w:r>
        <w:rPr>
          <w:rFonts w:ascii="Calibri" w:eastAsia="Calibri" w:hAnsi="Calibri" w:cs="Arial"/>
          <w:bCs/>
          <w:i/>
          <w:sz w:val="20"/>
        </w:rPr>
        <w:tab/>
        <w:t>M. HUBERT </w:t>
      </w:r>
      <w:r w:rsidR="00B72390">
        <w:rPr>
          <w:rFonts w:ascii="Calibri" w:eastAsia="Calibri" w:hAnsi="Calibri" w:cs="Arial"/>
          <w:bCs/>
          <w:i/>
          <w:sz w:val="20"/>
        </w:rPr>
        <w:t>rappelle</w:t>
      </w:r>
      <w:r w:rsidR="001A65B7">
        <w:rPr>
          <w:rFonts w:ascii="Calibri" w:eastAsia="Calibri" w:hAnsi="Calibri" w:cs="Arial"/>
          <w:bCs/>
          <w:i/>
          <w:sz w:val="20"/>
        </w:rPr>
        <w:t xml:space="preserve"> que ce point a été </w:t>
      </w:r>
      <w:r>
        <w:rPr>
          <w:rFonts w:ascii="Calibri" w:eastAsia="Calibri" w:hAnsi="Calibri" w:cs="Arial"/>
          <w:bCs/>
          <w:i/>
          <w:sz w:val="20"/>
        </w:rPr>
        <w:t xml:space="preserve">évoqué en commission </w:t>
      </w:r>
      <w:r w:rsidR="001A65B7">
        <w:rPr>
          <w:rFonts w:ascii="Calibri" w:eastAsia="Calibri" w:hAnsi="Calibri" w:cs="Arial"/>
          <w:bCs/>
          <w:i/>
          <w:sz w:val="20"/>
        </w:rPr>
        <w:t xml:space="preserve">laquelle a tout de même voté la grille proposée en séance. </w:t>
      </w:r>
      <w:r w:rsidR="00B72390">
        <w:rPr>
          <w:rFonts w:ascii="Calibri" w:eastAsia="Calibri" w:hAnsi="Calibri" w:cs="Arial"/>
          <w:bCs/>
          <w:i/>
          <w:sz w:val="20"/>
        </w:rPr>
        <w:t>S’il comprend</w:t>
      </w:r>
      <w:r>
        <w:rPr>
          <w:rFonts w:ascii="Calibri" w:eastAsia="Calibri" w:hAnsi="Calibri" w:cs="Arial"/>
          <w:bCs/>
          <w:i/>
          <w:sz w:val="20"/>
        </w:rPr>
        <w:t xml:space="preserve"> que les jeunes, les étudiants, ne relèvent pas forcément du traitement social</w:t>
      </w:r>
      <w:r w:rsidR="00B72390">
        <w:rPr>
          <w:rFonts w:ascii="Calibri" w:eastAsia="Calibri" w:hAnsi="Calibri" w:cs="Arial"/>
          <w:bCs/>
          <w:i/>
          <w:sz w:val="20"/>
        </w:rPr>
        <w:t xml:space="preserve">, il redit le choix de simplification fait et rappelle que </w:t>
      </w:r>
      <w:r w:rsidR="00BF450D">
        <w:rPr>
          <w:rFonts w:ascii="Calibri" w:eastAsia="Calibri" w:hAnsi="Calibri" w:cs="Arial"/>
          <w:bCs/>
          <w:i/>
          <w:sz w:val="20"/>
        </w:rPr>
        <w:t>dans le contexte actuel il n’est pas possible de tout diminuer.</w:t>
      </w:r>
    </w:p>
    <w:p w:rsidR="00656AAE" w:rsidRDefault="00656AAE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  <w:i/>
          <w:sz w:val="20"/>
        </w:rPr>
      </w:pPr>
      <w:r>
        <w:rPr>
          <w:rFonts w:ascii="Calibri" w:eastAsia="Calibri" w:hAnsi="Calibri" w:cs="Arial"/>
          <w:bCs/>
          <w:i/>
          <w:sz w:val="20"/>
        </w:rPr>
        <w:tab/>
      </w:r>
      <w:r w:rsidR="00B72390">
        <w:rPr>
          <w:rFonts w:ascii="Calibri" w:eastAsia="Calibri" w:hAnsi="Calibri" w:cs="Arial"/>
          <w:bCs/>
          <w:i/>
          <w:sz w:val="20"/>
        </w:rPr>
        <w:t>Mme le MAIRE entend la remarque de M. FOUCHER, mais estime que la commission</w:t>
      </w:r>
      <w:r>
        <w:rPr>
          <w:rFonts w:ascii="Calibri" w:eastAsia="Calibri" w:hAnsi="Calibri" w:cs="Arial"/>
          <w:bCs/>
          <w:i/>
          <w:sz w:val="20"/>
        </w:rPr>
        <w:t xml:space="preserve"> s’est prononcée favorablement</w:t>
      </w:r>
      <w:r w:rsidR="00B72390">
        <w:rPr>
          <w:rFonts w:ascii="Calibri" w:eastAsia="Calibri" w:hAnsi="Calibri" w:cs="Arial"/>
          <w:bCs/>
          <w:i/>
          <w:sz w:val="20"/>
        </w:rPr>
        <w:t xml:space="preserve"> malgré le débat sur ce point et la</w:t>
      </w:r>
      <w:r>
        <w:rPr>
          <w:rFonts w:ascii="Calibri" w:eastAsia="Calibri" w:hAnsi="Calibri" w:cs="Arial"/>
          <w:bCs/>
          <w:i/>
          <w:sz w:val="20"/>
        </w:rPr>
        <w:t>isse chaque conseiller décider.</w:t>
      </w:r>
    </w:p>
    <w:p w:rsidR="00AD11AF" w:rsidRPr="004F7C44" w:rsidRDefault="00AD11AF" w:rsidP="00330F25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</w:p>
    <w:p w:rsidR="00330F25" w:rsidRPr="004F7C44" w:rsidRDefault="00330F25" w:rsidP="00330F2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  <w:r w:rsidRPr="004F7C44">
        <w:rPr>
          <w:rFonts w:ascii="Calibri" w:eastAsia="Times New Roman" w:hAnsi="Calibri" w:cs="Arial"/>
          <w:b/>
          <w:lang w:eastAsia="fr-FR"/>
        </w:rPr>
        <w:t>Suivant l’avis</w:t>
      </w:r>
      <w:r>
        <w:rPr>
          <w:rFonts w:ascii="Calibri" w:eastAsia="Times New Roman" w:hAnsi="Calibri" w:cs="Arial"/>
          <w:b/>
          <w:lang w:eastAsia="fr-FR"/>
        </w:rPr>
        <w:t xml:space="preserve"> favorable</w:t>
      </w:r>
      <w:r w:rsidRPr="004F7C44">
        <w:rPr>
          <w:rFonts w:ascii="Calibri" w:eastAsia="Times New Roman" w:hAnsi="Calibri" w:cs="Arial"/>
          <w:b/>
          <w:lang w:eastAsia="fr-FR"/>
        </w:rPr>
        <w:t xml:space="preserve"> de la commission « Finances » </w:t>
      </w:r>
      <w:r>
        <w:rPr>
          <w:rFonts w:ascii="Calibri" w:eastAsia="Times New Roman" w:hAnsi="Calibri" w:cs="Arial"/>
          <w:b/>
          <w:lang w:eastAsia="fr-FR"/>
        </w:rPr>
        <w:t>réunie</w:t>
      </w:r>
      <w:r w:rsidRPr="004F7C44">
        <w:rPr>
          <w:rFonts w:ascii="Calibri" w:eastAsia="Times New Roman" w:hAnsi="Calibri" w:cs="Arial"/>
          <w:b/>
          <w:lang w:eastAsia="fr-FR"/>
        </w:rPr>
        <w:t xml:space="preserve"> le </w:t>
      </w:r>
      <w:r>
        <w:rPr>
          <w:rFonts w:ascii="Calibri" w:eastAsia="Times New Roman" w:hAnsi="Calibri" w:cs="Arial"/>
          <w:b/>
          <w:lang w:eastAsia="fr-FR"/>
        </w:rPr>
        <w:t>mardi 30 avril 2019</w:t>
      </w:r>
      <w:r w:rsidRPr="004F7C44">
        <w:rPr>
          <w:rFonts w:ascii="Calibri" w:eastAsia="Times New Roman" w:hAnsi="Calibri" w:cs="Arial"/>
          <w:b/>
          <w:lang w:eastAsia="fr-FR"/>
        </w:rPr>
        <w:t xml:space="preserve"> à 19 h,</w:t>
      </w:r>
    </w:p>
    <w:p w:rsidR="00330F25" w:rsidRDefault="00AD11AF" w:rsidP="00330F2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>Le Conseil Municipal,</w:t>
      </w:r>
    </w:p>
    <w:p w:rsidR="00AD11AF" w:rsidRPr="004F7C44" w:rsidRDefault="00AD11AF" w:rsidP="00330F2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>Après en avoir délibéré et par 21 voix pour et 7 abstentions du groupe d’opposition,</w:t>
      </w:r>
    </w:p>
    <w:p w:rsidR="00330F25" w:rsidRPr="004F7C44" w:rsidRDefault="00656AAE" w:rsidP="00330F2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- AUTORISE</w:t>
      </w:r>
      <w:r w:rsidR="00330F25" w:rsidRPr="004F7C44">
        <w:rPr>
          <w:rFonts w:ascii="Calibri" w:eastAsia="Calibri" w:hAnsi="Calibri" w:cs="Arial"/>
          <w:b/>
          <w:bCs/>
        </w:rPr>
        <w:t xml:space="preserve"> </w:t>
      </w:r>
      <w:r w:rsidR="00330F25" w:rsidRPr="004F7C44">
        <w:rPr>
          <w:rFonts w:ascii="Calibri" w:eastAsia="Calibri" w:hAnsi="Calibri" w:cs="Arial"/>
          <w:bCs/>
        </w:rPr>
        <w:t>Mme le Maire à fixer par arrêté les tarifs définitifs du service enfance-jeunesse précisés ci-avant,  tenant compte des principes généraux définis par la commission finances : taux de participation de la commune et nombre minimal de participants pour engager l’action ;</w:t>
      </w:r>
    </w:p>
    <w:p w:rsidR="00330F25" w:rsidRPr="004F7C44" w:rsidRDefault="00656AAE" w:rsidP="00330F25">
      <w:pPr>
        <w:tabs>
          <w:tab w:val="left" w:pos="709"/>
          <w:tab w:val="left" w:pos="5580"/>
        </w:tabs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- ADOPTE</w:t>
      </w:r>
      <w:r w:rsidR="00330F25" w:rsidRPr="004F7C44">
        <w:rPr>
          <w:rFonts w:ascii="Calibri" w:eastAsia="Calibri" w:hAnsi="Calibri" w:cs="Arial"/>
        </w:rPr>
        <w:t xml:space="preserve"> </w:t>
      </w:r>
      <w:r w:rsidR="00330F25">
        <w:rPr>
          <w:rFonts w:ascii="Calibri" w:eastAsia="Calibri" w:hAnsi="Calibri" w:cs="Arial"/>
        </w:rPr>
        <w:t>les tarifs du centre culturel comme présenté dans les annexes</w:t>
      </w:r>
      <w:r w:rsidR="00330F25" w:rsidRPr="004F7C44">
        <w:rPr>
          <w:rFonts w:ascii="Calibri" w:eastAsia="Calibri" w:hAnsi="Calibri" w:cs="Arial"/>
        </w:rPr>
        <w:t>;</w:t>
      </w:r>
    </w:p>
    <w:p w:rsidR="00330F25" w:rsidRDefault="00656AAE" w:rsidP="00330F25">
      <w:pPr>
        <w:autoSpaceDE w:val="0"/>
        <w:autoSpaceDN w:val="0"/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- AUTORISE</w:t>
      </w:r>
      <w:r w:rsidR="00330F25" w:rsidRPr="004F7C44">
        <w:rPr>
          <w:rFonts w:ascii="Calibri" w:eastAsia="Calibri" w:hAnsi="Calibri" w:cs="Arial"/>
          <w:b/>
          <w:bCs/>
        </w:rPr>
        <w:t xml:space="preserve"> </w:t>
      </w:r>
      <w:r w:rsidR="00330F25" w:rsidRPr="004F7C44">
        <w:rPr>
          <w:rFonts w:ascii="Calibri" w:eastAsia="Calibri" w:hAnsi="Calibri" w:cs="Arial"/>
          <w:bCs/>
        </w:rPr>
        <w:t>Mme le Maire, ou son représentant, à signer tous documents afférents au dossier.</w:t>
      </w:r>
    </w:p>
    <w:p w:rsidR="007E089B" w:rsidRPr="00594941" w:rsidRDefault="007E089B" w:rsidP="00DB5704">
      <w:pPr>
        <w:spacing w:after="0" w:line="240" w:lineRule="auto"/>
      </w:pPr>
    </w:p>
    <w:p w:rsidR="007E089B" w:rsidRDefault="007E089B" w:rsidP="00DB5704">
      <w:pPr>
        <w:spacing w:after="0" w:line="240" w:lineRule="auto"/>
      </w:pPr>
    </w:p>
    <w:p w:rsidR="002226C8" w:rsidRDefault="002226C8" w:rsidP="00DB5704">
      <w:pPr>
        <w:spacing w:after="0" w:line="240" w:lineRule="auto"/>
      </w:pPr>
    </w:p>
    <w:p w:rsidR="002226C8" w:rsidRPr="00594941" w:rsidRDefault="002226C8" w:rsidP="00DB5704">
      <w:pPr>
        <w:spacing w:after="0" w:line="240" w:lineRule="auto"/>
      </w:pPr>
    </w:p>
    <w:p w:rsidR="003B31E9" w:rsidRDefault="003B31E9" w:rsidP="0059494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3CC33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24"/>
          <w:lang w:eastAsia="fr-FR"/>
        </w:rPr>
      </w:pPr>
      <w:r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lastRenderedPageBreak/>
        <w:t>N° 2019</w:t>
      </w:r>
      <w:r w:rsidRPr="00187A9D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.</w:t>
      </w:r>
      <w:r w:rsidR="002B5F7F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>05.02</w:t>
      </w:r>
      <w:r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 xml:space="preserve"> </w:t>
      </w:r>
      <w:r w:rsidRPr="00187A9D">
        <w:rPr>
          <w:rFonts w:ascii="Calibri" w:eastAsia="Calibri" w:hAnsi="Calibri" w:cs="Arial"/>
          <w:b/>
          <w:color w:val="FFFFFF" w:themeColor="background1"/>
          <w:sz w:val="24"/>
          <w:lang w:eastAsia="fr-FR"/>
        </w:rPr>
        <w:t xml:space="preserve"> </w:t>
      </w:r>
      <w:r w:rsidRPr="00187A9D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 xml:space="preserve">– </w:t>
      </w:r>
      <w:r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>FINANCES LOCALES : SUBVENTION « Bol de Riz » Ecole SAINT-AUGUSTIN</w:t>
      </w:r>
    </w:p>
    <w:p w:rsidR="00DC4756" w:rsidRPr="00594941" w:rsidRDefault="00DC4756" w:rsidP="003B31E9">
      <w:pPr>
        <w:spacing w:after="0" w:line="240" w:lineRule="auto"/>
        <w:rPr>
          <w:i/>
        </w:rPr>
      </w:pPr>
    </w:p>
    <w:p w:rsidR="00594941" w:rsidRDefault="00594941" w:rsidP="00496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fr-FR"/>
        </w:rPr>
      </w:pPr>
      <w:r>
        <w:rPr>
          <w:rFonts w:eastAsia="Times New Roman" w:cs="Courier New"/>
          <w:lang w:eastAsia="fr-FR"/>
        </w:rPr>
        <w:t>Présentation : Marielle MURET-BAUDOIN</w:t>
      </w:r>
    </w:p>
    <w:p w:rsidR="0049680E" w:rsidRDefault="0049680E" w:rsidP="00496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highlight w:val="yellow"/>
          <w:lang w:eastAsia="fr-FR"/>
        </w:rPr>
      </w:pPr>
      <w:r>
        <w:rPr>
          <w:rFonts w:eastAsia="Times New Roman" w:cs="Courier New"/>
          <w:lang w:eastAsia="fr-FR"/>
        </w:rPr>
        <w:t xml:space="preserve">Dans le cadre d’une action en faveur de l’association « BIRTA France*» </w:t>
      </w:r>
      <w:r>
        <w:t xml:space="preserve">regroupant des spécialistes de la gestion de crise, du secours en général, et de la recherche de victimes en milieu périlleux sous statut de bénévoles, </w:t>
      </w:r>
      <w:r>
        <w:rPr>
          <w:rFonts w:eastAsia="Times New Roman" w:cs="Courier New"/>
          <w:lang w:eastAsia="fr-FR"/>
        </w:rPr>
        <w:t>l’école privée Saint-Augustin a souhaité l’organisation d’une opération « bol de riz » le 5 avril 2019 au restaurant scolaire.</w:t>
      </w:r>
    </w:p>
    <w:p w:rsidR="0049680E" w:rsidRPr="00594941" w:rsidRDefault="0049680E" w:rsidP="0049680E">
      <w:pPr>
        <w:spacing w:after="0" w:line="240" w:lineRule="auto"/>
        <w:jc w:val="both"/>
        <w:rPr>
          <w:rFonts w:eastAsia="Times New Roman" w:cs="Times New Roman"/>
          <w:highlight w:val="yellow"/>
          <w:lang w:eastAsia="fr-FR"/>
        </w:rPr>
      </w:pP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La démarche consiste à servir ce bol de riz aux enfants de l’établissement déjeunant au restaurant scolaire, au même prix qu’un repas habituel, la différence du coût de production représentant le bénéfice de l’opération.</w:t>
      </w:r>
    </w:p>
    <w:p w:rsidR="0049680E" w:rsidRPr="00594941" w:rsidRDefault="0049680E" w:rsidP="0049680E">
      <w:pPr>
        <w:spacing w:after="0" w:line="240" w:lineRule="auto"/>
        <w:jc w:val="both"/>
        <w:rPr>
          <w:rFonts w:eastAsia="Times New Roman" w:cs="Times New Roman"/>
          <w:highlight w:val="yellow"/>
          <w:lang w:eastAsia="fr-FR"/>
        </w:rPr>
      </w:pP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coût alimentaire du bol de riz au lait est de :</w:t>
      </w:r>
      <w:r>
        <w:rPr>
          <w:rFonts w:eastAsia="Times New Roman" w:cs="Times New Roman"/>
          <w:lang w:eastAsia="fr-FR"/>
        </w:rPr>
        <w:tab/>
        <w:t xml:space="preserve"> 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  <w:t xml:space="preserve">    0,27 €</w:t>
      </w: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Coût global de l’opération 2019 : 89 bols nature x 0,27 € =</w:t>
      </w:r>
      <w:r>
        <w:rPr>
          <w:rFonts w:eastAsia="Times New Roman" w:cs="Times New Roman"/>
          <w:lang w:eastAsia="fr-FR"/>
        </w:rPr>
        <w:tab/>
        <w:t xml:space="preserve">  24.03 €</w:t>
      </w: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Le prix de revient alimentaire d’un repas habituel est de :</w:t>
      </w:r>
      <w:r>
        <w:rPr>
          <w:rFonts w:eastAsia="Times New Roman" w:cs="Times New Roman"/>
          <w:lang w:eastAsia="fr-FR"/>
        </w:rPr>
        <w:tab/>
        <w:t xml:space="preserve">    1,76 € </w:t>
      </w: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Soit un coût de 1,76 € x 89 bénéficiaires =</w:t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</w:r>
      <w:r>
        <w:rPr>
          <w:rFonts w:eastAsia="Times New Roman" w:cs="Times New Roman"/>
          <w:lang w:eastAsia="fr-FR"/>
        </w:rPr>
        <w:tab/>
        <w:t>156.64 €</w:t>
      </w:r>
    </w:p>
    <w:p w:rsidR="0049680E" w:rsidRPr="00594941" w:rsidRDefault="0049680E" w:rsidP="0049680E">
      <w:pPr>
        <w:spacing w:after="0" w:line="240" w:lineRule="auto"/>
        <w:jc w:val="both"/>
        <w:rPr>
          <w:rFonts w:eastAsia="Times New Roman" w:cs="Times New Roman"/>
          <w:b/>
          <w:i/>
          <w:lang w:eastAsia="fr-FR"/>
        </w:rPr>
      </w:pP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b/>
          <w:lang w:eastAsia="fr-FR"/>
        </w:rPr>
      </w:pPr>
      <w:r>
        <w:rPr>
          <w:rFonts w:eastAsia="Times New Roman" w:cs="Times New Roman"/>
          <w:b/>
          <w:lang w:eastAsia="fr-FR"/>
        </w:rPr>
        <w:t xml:space="preserve">Le bénéfice de l’opération est donc de 156.64 € – 24.03 € = 132.61 € </w:t>
      </w:r>
    </w:p>
    <w:p w:rsidR="0049680E" w:rsidRPr="00594941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 w:rsidRPr="00594941">
        <w:rPr>
          <w:rFonts w:eastAsia="Times New Roman" w:cs="Times New Roman"/>
          <w:lang w:eastAsia="fr-FR"/>
        </w:rPr>
        <w:tab/>
      </w:r>
    </w:p>
    <w:p w:rsidR="0049680E" w:rsidRDefault="0049680E" w:rsidP="0049680E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Il est proposé de reverser ce bénéfice de 132.61</w:t>
      </w:r>
      <w:r>
        <w:rPr>
          <w:rFonts w:eastAsia="Times New Roman" w:cs="Times New Roman"/>
          <w:b/>
          <w:lang w:eastAsia="fr-FR"/>
        </w:rPr>
        <w:t xml:space="preserve"> </w:t>
      </w:r>
      <w:r>
        <w:rPr>
          <w:rFonts w:eastAsia="Times New Roman" w:cs="Times New Roman"/>
          <w:lang w:eastAsia="fr-FR"/>
        </w:rPr>
        <w:t>€ sous forme de subvention à l’école privée Saint-Augustin ; montant qui sera prélevé sur l’article 6574 « subventions » inscrit au budget communal 2019.</w:t>
      </w:r>
    </w:p>
    <w:p w:rsidR="00A2758C" w:rsidRDefault="00A2758C" w:rsidP="0049680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656AAE" w:rsidRDefault="00656AAE" w:rsidP="0049680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 w:rsidRPr="00656AAE">
        <w:rPr>
          <w:rFonts w:ascii="Calibri" w:eastAsia="Calibri" w:hAnsi="Calibri" w:cs="Times New Roman"/>
          <w:i/>
          <w:sz w:val="20"/>
        </w:rPr>
        <w:tab/>
        <w:t>Mme LE MAIRE </w:t>
      </w:r>
      <w:r w:rsidR="00B72390">
        <w:rPr>
          <w:rFonts w:ascii="Calibri" w:eastAsia="Calibri" w:hAnsi="Calibri" w:cs="Times New Roman"/>
          <w:i/>
          <w:sz w:val="20"/>
        </w:rPr>
        <w:t>indique que</w:t>
      </w:r>
      <w:r>
        <w:rPr>
          <w:rFonts w:ascii="Calibri" w:eastAsia="Calibri" w:hAnsi="Calibri" w:cs="Times New Roman"/>
          <w:i/>
          <w:sz w:val="20"/>
        </w:rPr>
        <w:t xml:space="preserve"> les deux écoles </w:t>
      </w:r>
      <w:r w:rsidR="00B72390">
        <w:rPr>
          <w:rFonts w:ascii="Calibri" w:eastAsia="Calibri" w:hAnsi="Calibri" w:cs="Times New Roman"/>
          <w:i/>
          <w:sz w:val="20"/>
        </w:rPr>
        <w:t xml:space="preserve">déjeunant en même temps dans les locaux, </w:t>
      </w:r>
      <w:r w:rsidR="002575EC">
        <w:rPr>
          <w:rFonts w:ascii="Calibri" w:eastAsia="Calibri" w:hAnsi="Calibri" w:cs="Times New Roman"/>
          <w:i/>
          <w:sz w:val="20"/>
        </w:rPr>
        <w:t>le but de l’opération</w:t>
      </w:r>
      <w:r>
        <w:rPr>
          <w:rFonts w:ascii="Calibri" w:eastAsia="Calibri" w:hAnsi="Calibri" w:cs="Times New Roman"/>
          <w:i/>
          <w:sz w:val="20"/>
        </w:rPr>
        <w:t xml:space="preserve"> a bien été expliqué aux enfants qui </w:t>
      </w:r>
      <w:r w:rsidR="002575EC">
        <w:rPr>
          <w:rFonts w:ascii="Calibri" w:eastAsia="Calibri" w:hAnsi="Calibri" w:cs="Times New Roman"/>
          <w:i/>
          <w:sz w:val="20"/>
        </w:rPr>
        <w:t xml:space="preserve">ne mangeaient pas ce bol de riz. </w:t>
      </w:r>
      <w:r>
        <w:rPr>
          <w:rFonts w:ascii="Calibri" w:eastAsia="Calibri" w:hAnsi="Calibri" w:cs="Times New Roman"/>
          <w:i/>
          <w:sz w:val="20"/>
        </w:rPr>
        <w:t>L’information a été faite par Her</w:t>
      </w:r>
      <w:r w:rsidR="007D0068">
        <w:rPr>
          <w:rFonts w:ascii="Calibri" w:eastAsia="Calibri" w:hAnsi="Calibri" w:cs="Times New Roman"/>
          <w:i/>
          <w:sz w:val="20"/>
        </w:rPr>
        <w:t xml:space="preserve">vé TOSTIVINT, le chef cuisinier, pour éviter </w:t>
      </w:r>
      <w:r w:rsidR="002226C8">
        <w:rPr>
          <w:rFonts w:ascii="Calibri" w:eastAsia="Calibri" w:hAnsi="Calibri" w:cs="Times New Roman"/>
          <w:i/>
          <w:sz w:val="20"/>
        </w:rPr>
        <w:t>toute</w:t>
      </w:r>
      <w:r w:rsidR="007D0068">
        <w:rPr>
          <w:rFonts w:ascii="Calibri" w:eastAsia="Calibri" w:hAnsi="Calibri" w:cs="Times New Roman"/>
          <w:i/>
          <w:sz w:val="20"/>
        </w:rPr>
        <w:t xml:space="preserve"> gêne entre les enfants.</w:t>
      </w:r>
    </w:p>
    <w:p w:rsidR="008A074E" w:rsidRDefault="008A074E" w:rsidP="0049680E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>
        <w:rPr>
          <w:rFonts w:ascii="Calibri" w:eastAsia="Calibri" w:hAnsi="Calibri" w:cs="Times New Roman"/>
          <w:i/>
          <w:sz w:val="20"/>
        </w:rPr>
        <w:tab/>
      </w:r>
      <w:r w:rsidR="007D0068">
        <w:rPr>
          <w:rFonts w:ascii="Calibri" w:eastAsia="Calibri" w:hAnsi="Calibri" w:cs="Times New Roman"/>
          <w:i/>
          <w:sz w:val="20"/>
        </w:rPr>
        <w:t xml:space="preserve">Mme BOURDAIS-GRELIER, comme l’an dernier regrette </w:t>
      </w:r>
      <w:r>
        <w:rPr>
          <w:rFonts w:ascii="Calibri" w:eastAsia="Calibri" w:hAnsi="Calibri" w:cs="Times New Roman"/>
          <w:i/>
          <w:sz w:val="20"/>
        </w:rPr>
        <w:t>qu’il ne puisse pas y avoir quelque chose de commun entre les deux écoles sur ce jour-là.</w:t>
      </w:r>
    </w:p>
    <w:p w:rsidR="008A074E" w:rsidRDefault="008A074E" w:rsidP="005D502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>
        <w:rPr>
          <w:rFonts w:ascii="Calibri" w:eastAsia="Calibri" w:hAnsi="Calibri" w:cs="Times New Roman"/>
          <w:i/>
          <w:sz w:val="20"/>
        </w:rPr>
        <w:tab/>
        <w:t>Mme le MAIRE </w:t>
      </w:r>
      <w:r w:rsidR="007D0068">
        <w:rPr>
          <w:rFonts w:ascii="Calibri" w:eastAsia="Calibri" w:hAnsi="Calibri" w:cs="Times New Roman"/>
          <w:i/>
          <w:sz w:val="20"/>
        </w:rPr>
        <w:t xml:space="preserve">confirme qu’il est possible que les </w:t>
      </w:r>
      <w:r w:rsidR="00FB20A1">
        <w:rPr>
          <w:rFonts w:ascii="Calibri" w:eastAsia="Calibri" w:hAnsi="Calibri" w:cs="Times New Roman"/>
          <w:i/>
          <w:sz w:val="20"/>
        </w:rPr>
        <w:t xml:space="preserve">deux </w:t>
      </w:r>
      <w:r w:rsidR="007D0068">
        <w:rPr>
          <w:rFonts w:ascii="Calibri" w:eastAsia="Calibri" w:hAnsi="Calibri" w:cs="Times New Roman"/>
          <w:i/>
          <w:sz w:val="20"/>
        </w:rPr>
        <w:t>éco</w:t>
      </w:r>
      <w:r w:rsidR="00FB20A1">
        <w:rPr>
          <w:rFonts w:ascii="Calibri" w:eastAsia="Calibri" w:hAnsi="Calibri" w:cs="Times New Roman"/>
          <w:i/>
          <w:sz w:val="20"/>
        </w:rPr>
        <w:t>les aient une action de ce type. C’est à chacune d’elles d’en lancer l’organisation, ne s’agissant pas d’un projet communal. La collectivité n’intervient que sur l</w:t>
      </w:r>
      <w:r w:rsidR="005D5024">
        <w:rPr>
          <w:rFonts w:ascii="Calibri" w:eastAsia="Calibri" w:hAnsi="Calibri" w:cs="Times New Roman"/>
          <w:i/>
          <w:sz w:val="20"/>
        </w:rPr>
        <w:t xml:space="preserve">e calcul du bénéfice et sa traduction en subvention. </w:t>
      </w:r>
    </w:p>
    <w:p w:rsidR="00656AAE" w:rsidRDefault="008A074E" w:rsidP="0049680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i/>
          <w:sz w:val="20"/>
        </w:rPr>
        <w:tab/>
      </w:r>
    </w:p>
    <w:p w:rsidR="0049680E" w:rsidRDefault="00A3750C" w:rsidP="0049680E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Le Conseil </w:t>
      </w:r>
      <w:proofErr w:type="spellStart"/>
      <w:r>
        <w:rPr>
          <w:rFonts w:ascii="Calibri" w:eastAsia="Calibri" w:hAnsi="Calibri" w:cs="Times New Roman"/>
          <w:b/>
        </w:rPr>
        <w:t>Municial</w:t>
      </w:r>
      <w:proofErr w:type="spellEnd"/>
      <w:r>
        <w:rPr>
          <w:rFonts w:ascii="Calibri" w:eastAsia="Calibri" w:hAnsi="Calibri" w:cs="Times New Roman"/>
          <w:b/>
        </w:rPr>
        <w:t>,</w:t>
      </w:r>
    </w:p>
    <w:p w:rsidR="00A2758C" w:rsidRPr="00AA5CB3" w:rsidRDefault="00A2758C" w:rsidP="00A2758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Après en avoir délibéré, et à l’unanimité des membres votants </w:t>
      </w:r>
      <w:r>
        <w:rPr>
          <w:rFonts w:ascii="Calibri" w:eastAsia="Calibri" w:hAnsi="Calibri" w:cs="Times New Roman"/>
        </w:rPr>
        <w:t>(M. HUBERT, ne prend pas part au vote),</w:t>
      </w:r>
    </w:p>
    <w:p w:rsidR="0049680E" w:rsidRDefault="00A3750C" w:rsidP="0049680E">
      <w:pPr>
        <w:spacing w:after="0" w:line="240" w:lineRule="auto"/>
        <w:jc w:val="both"/>
        <w:rPr>
          <w:rFonts w:ascii="Calibri" w:eastAsia="Times New Roman" w:hAnsi="Calibri" w:cs="Arial"/>
          <w:bCs/>
          <w:lang w:eastAsia="fr-FR"/>
        </w:rPr>
      </w:pPr>
      <w:r>
        <w:rPr>
          <w:rFonts w:ascii="Calibri" w:eastAsia="Times New Roman" w:hAnsi="Calibri" w:cs="Arial"/>
          <w:b/>
          <w:bCs/>
          <w:lang w:eastAsia="fr-FR"/>
        </w:rPr>
        <w:t>- APPROUVE</w:t>
      </w:r>
      <w:r w:rsidR="0049680E">
        <w:rPr>
          <w:rFonts w:ascii="Calibri" w:eastAsia="Times New Roman" w:hAnsi="Calibri" w:cs="Arial"/>
          <w:b/>
          <w:bCs/>
          <w:lang w:eastAsia="fr-FR"/>
        </w:rPr>
        <w:t xml:space="preserve"> </w:t>
      </w:r>
      <w:r w:rsidR="0049680E">
        <w:rPr>
          <w:rFonts w:ascii="Calibri" w:eastAsia="Times New Roman" w:hAnsi="Calibri" w:cs="Arial"/>
          <w:bCs/>
          <w:lang w:eastAsia="fr-FR"/>
        </w:rPr>
        <w:t>le versement de la subvention présentée ci-dessus</w:t>
      </w:r>
      <w:r w:rsidR="0049680E">
        <w:rPr>
          <w:rFonts w:ascii="Calibri" w:eastAsia="Times New Roman" w:hAnsi="Calibri" w:cs="Arial"/>
          <w:b/>
          <w:bCs/>
          <w:lang w:eastAsia="fr-FR"/>
        </w:rPr>
        <w:t xml:space="preserve"> </w:t>
      </w:r>
      <w:r w:rsidR="0049680E">
        <w:rPr>
          <w:rFonts w:ascii="Calibri" w:eastAsia="Times New Roman" w:hAnsi="Calibri" w:cs="Arial"/>
          <w:bCs/>
          <w:lang w:eastAsia="fr-FR"/>
        </w:rPr>
        <w:t>;</w:t>
      </w:r>
    </w:p>
    <w:p w:rsidR="0049680E" w:rsidRDefault="00A3750C" w:rsidP="0049680E">
      <w:pPr>
        <w:spacing w:after="0" w:line="240" w:lineRule="auto"/>
        <w:jc w:val="both"/>
        <w:rPr>
          <w:rFonts w:ascii="Calibri" w:eastAsia="Times New Roman" w:hAnsi="Calibri" w:cs="Arial"/>
          <w:bCs/>
          <w:lang w:eastAsia="fr-FR"/>
        </w:rPr>
      </w:pPr>
      <w:r>
        <w:rPr>
          <w:rFonts w:ascii="Calibri" w:eastAsia="Times New Roman" w:hAnsi="Calibri" w:cs="Arial"/>
          <w:b/>
          <w:bCs/>
          <w:lang w:eastAsia="fr-FR"/>
        </w:rPr>
        <w:t>- AUTORISE</w:t>
      </w:r>
      <w:r w:rsidR="0049680E">
        <w:rPr>
          <w:rFonts w:ascii="Calibri" w:eastAsia="Times New Roman" w:hAnsi="Calibri" w:cs="Arial"/>
          <w:bCs/>
          <w:lang w:eastAsia="fr-FR"/>
        </w:rPr>
        <w:t xml:space="preserve"> Mme le Maire, ou son représentant, à signer toutes pièces se rapportant à ce dossier.</w:t>
      </w:r>
    </w:p>
    <w:p w:rsidR="0049680E" w:rsidRDefault="0049680E" w:rsidP="0049680E">
      <w:pPr>
        <w:spacing w:after="0" w:line="240" w:lineRule="auto"/>
      </w:pPr>
    </w:p>
    <w:p w:rsidR="0049680E" w:rsidRDefault="0049680E" w:rsidP="0049680E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(*) Brigade Internationale de Recherche Techniques et d’Assistance </w:t>
      </w:r>
    </w:p>
    <w:p w:rsidR="0049680E" w:rsidRPr="00594941" w:rsidRDefault="0049680E" w:rsidP="0049680E">
      <w:pPr>
        <w:spacing w:after="0" w:line="240" w:lineRule="auto"/>
        <w:rPr>
          <w:i/>
        </w:rPr>
      </w:pPr>
    </w:p>
    <w:p w:rsidR="00D75EA3" w:rsidRPr="00594941" w:rsidRDefault="00D75EA3" w:rsidP="0049680E">
      <w:pPr>
        <w:spacing w:after="0" w:line="240" w:lineRule="auto"/>
        <w:rPr>
          <w:i/>
        </w:rPr>
      </w:pPr>
    </w:p>
    <w:p w:rsidR="00DC4756" w:rsidRPr="00F040EE" w:rsidRDefault="002B5F7F" w:rsidP="0059494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33CC33"/>
        <w:autoSpaceDE w:val="0"/>
        <w:autoSpaceDN w:val="0"/>
        <w:spacing w:after="0" w:line="240" w:lineRule="auto"/>
        <w:jc w:val="both"/>
        <w:rPr>
          <w:b/>
          <w:color w:val="FFFFFF" w:themeColor="background1"/>
          <w:sz w:val="24"/>
        </w:rPr>
      </w:pPr>
      <w:r>
        <w:rPr>
          <w:rStyle w:val="Policepardfaut1"/>
          <w:rFonts w:eastAsia="Times New Roman"/>
          <w:b/>
          <w:color w:val="FFFFFF" w:themeColor="background1"/>
          <w:sz w:val="24"/>
        </w:rPr>
        <w:t>N° 2019.05.03</w:t>
      </w:r>
      <w:r w:rsidR="00DC4756" w:rsidRPr="00F040EE">
        <w:rPr>
          <w:rStyle w:val="Policepardfaut1"/>
          <w:rFonts w:eastAsia="Times New Roman"/>
          <w:b/>
          <w:color w:val="FFFFFF" w:themeColor="background1"/>
          <w:sz w:val="24"/>
        </w:rPr>
        <w:t xml:space="preserve"> – </w:t>
      </w:r>
      <w:r w:rsidR="00DC4756" w:rsidRPr="00F040EE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 xml:space="preserve">DOMAINE </w:t>
      </w:r>
      <w:r w:rsidR="00DC4756" w:rsidRPr="00F040EE">
        <w:rPr>
          <w:rStyle w:val="Policepardfaut1"/>
          <w:rFonts w:eastAsia="Times New Roman"/>
          <w:b/>
          <w:color w:val="FFFFFF" w:themeColor="background1"/>
          <w:sz w:val="24"/>
        </w:rPr>
        <w:t xml:space="preserve">: </w:t>
      </w:r>
      <w:r w:rsidR="00DC4756" w:rsidRPr="00F040EE">
        <w:rPr>
          <w:b/>
          <w:color w:val="FFFFFF" w:themeColor="background1"/>
          <w:sz w:val="24"/>
        </w:rPr>
        <w:t xml:space="preserve">Enquête Publique de Déclassement </w:t>
      </w:r>
      <w:r w:rsidR="00D75EA3" w:rsidRPr="00F040EE">
        <w:rPr>
          <w:b/>
          <w:color w:val="FFFFFF" w:themeColor="background1"/>
          <w:sz w:val="24"/>
        </w:rPr>
        <w:t>du domaine public communal – Rapport et conclusions du commissaire-enquêteur</w:t>
      </w:r>
    </w:p>
    <w:p w:rsidR="00444E4C" w:rsidRDefault="00444E4C" w:rsidP="00D8558C">
      <w:pPr>
        <w:pStyle w:val="Sansinterligne"/>
        <w:rPr>
          <w:color w:val="FF0000"/>
        </w:rPr>
      </w:pPr>
    </w:p>
    <w:p w:rsidR="00594941" w:rsidRDefault="00594941" w:rsidP="00D75EA3">
      <w:pPr>
        <w:pStyle w:val="Sansinterligne"/>
        <w:jc w:val="both"/>
        <w:rPr>
          <w:rFonts w:cs="Arial"/>
        </w:rPr>
      </w:pPr>
      <w:r>
        <w:rPr>
          <w:rFonts w:cs="Arial"/>
        </w:rPr>
        <w:t>Présentation : Sébastien COQUELIN</w:t>
      </w:r>
    </w:p>
    <w:p w:rsidR="00D75EA3" w:rsidRDefault="00D75EA3" w:rsidP="00D75EA3">
      <w:pPr>
        <w:pStyle w:val="Sansinterligne"/>
        <w:jc w:val="both"/>
        <w:rPr>
          <w:rFonts w:cs="Arial"/>
        </w:rPr>
      </w:pPr>
      <w:r w:rsidRPr="00D75EA3">
        <w:rPr>
          <w:rFonts w:cs="Arial"/>
        </w:rPr>
        <w:t>Par décision du 05/03/2019, le conseil municipal a approuvé le lancement d’une procédure de déclassement du domaine public communal :</w:t>
      </w:r>
    </w:p>
    <w:p w:rsidR="00050304" w:rsidRPr="00D75EA3" w:rsidRDefault="00050304" w:rsidP="00D75EA3">
      <w:pPr>
        <w:pStyle w:val="Sansinterligne"/>
        <w:jc w:val="both"/>
        <w:rPr>
          <w:rFonts w:cs="Arial"/>
        </w:rPr>
      </w:pPr>
    </w:p>
    <w:p w:rsidR="00D75EA3" w:rsidRPr="00D75EA3" w:rsidRDefault="00D75EA3" w:rsidP="00D75EA3">
      <w:pPr>
        <w:pStyle w:val="Sansinterligne"/>
        <w:jc w:val="both"/>
        <w:rPr>
          <w:rFonts w:cs="Arial"/>
        </w:rPr>
      </w:pPr>
      <w:r w:rsidRPr="00D75EA3">
        <w:rPr>
          <w:rFonts w:cs="Arial"/>
        </w:rPr>
        <w:t>- d’une portion de l’impasse du Ruisseau, située dans la zone d’activités de la Rivière,</w:t>
      </w:r>
    </w:p>
    <w:p w:rsidR="00D75EA3" w:rsidRPr="00D75EA3" w:rsidRDefault="00D75EA3" w:rsidP="00D75EA3">
      <w:pPr>
        <w:pStyle w:val="Sansinterligne"/>
        <w:jc w:val="both"/>
        <w:rPr>
          <w:rFonts w:cs="Arial"/>
        </w:rPr>
      </w:pPr>
      <w:r w:rsidRPr="00D75EA3">
        <w:rPr>
          <w:rFonts w:cs="Arial"/>
        </w:rPr>
        <w:t>- des abords de l’immeuble collectif de la Résidence Duguay-Trouin.</w:t>
      </w:r>
    </w:p>
    <w:p w:rsidR="00D75EA3" w:rsidRDefault="00D75EA3" w:rsidP="00D75EA3">
      <w:pPr>
        <w:pStyle w:val="Sansinterligne"/>
        <w:jc w:val="both"/>
        <w:rPr>
          <w:rFonts w:cs="Arial"/>
        </w:rPr>
      </w:pPr>
    </w:p>
    <w:p w:rsidR="00D75EA3" w:rsidRDefault="00D75EA3" w:rsidP="00D75EA3">
      <w:pPr>
        <w:pStyle w:val="Sansinterligne"/>
        <w:rPr>
          <w:rFonts w:cs="Arial"/>
        </w:rPr>
      </w:pPr>
      <w:r w:rsidRPr="00D75EA3">
        <w:rPr>
          <w:rFonts w:cs="Arial"/>
        </w:rPr>
        <w:t>Au terme de l’enquête publique, qui s’est déroulée du 07/03/2019 au 22/03/2019, le commissaire-enquêteur a rendu son rapport et ses conclusions</w:t>
      </w:r>
      <w:r>
        <w:rPr>
          <w:rFonts w:cs="Arial"/>
        </w:rPr>
        <w:t> :</w:t>
      </w:r>
    </w:p>
    <w:p w:rsidR="00F624E0" w:rsidRDefault="00F624E0" w:rsidP="00F624E0">
      <w:pPr>
        <w:pStyle w:val="Sansinterligne"/>
        <w:ind w:left="360"/>
        <w:jc w:val="both"/>
        <w:rPr>
          <w:color w:val="FF0000"/>
          <w:sz w:val="20"/>
        </w:rPr>
      </w:pPr>
    </w:p>
    <w:p w:rsidR="002226C8" w:rsidRPr="00050304" w:rsidRDefault="002226C8" w:rsidP="00F624E0">
      <w:pPr>
        <w:pStyle w:val="Sansinterligne"/>
        <w:ind w:left="360"/>
        <w:jc w:val="both"/>
        <w:rPr>
          <w:color w:val="FF0000"/>
          <w:sz w:val="20"/>
        </w:rPr>
      </w:pPr>
    </w:p>
    <w:p w:rsidR="00D75EA3" w:rsidRDefault="00F624E0" w:rsidP="00F624E0">
      <w:pPr>
        <w:pStyle w:val="Sansinterligne"/>
        <w:jc w:val="both"/>
        <w:rPr>
          <w:rFonts w:cs="Arial"/>
          <w:b/>
        </w:rPr>
      </w:pPr>
      <w:r w:rsidRPr="00F624E0">
        <w:rPr>
          <w:rFonts w:cs="Arial"/>
          <w:b/>
        </w:rPr>
        <w:lastRenderedPageBreak/>
        <w:t>1. Su</w:t>
      </w:r>
      <w:r w:rsidR="00D75EA3" w:rsidRPr="00F624E0">
        <w:rPr>
          <w:rFonts w:cs="Arial"/>
          <w:b/>
        </w:rPr>
        <w:t xml:space="preserve">r </w:t>
      </w:r>
      <w:r w:rsidR="00D75EA3" w:rsidRPr="00D75EA3">
        <w:rPr>
          <w:rFonts w:cs="Arial"/>
          <w:b/>
        </w:rPr>
        <w:t>le déclassement du tronçon de l’Impasse du Ruisseau </w:t>
      </w:r>
    </w:p>
    <w:p w:rsidR="00444E4C" w:rsidRPr="002575EC" w:rsidRDefault="00444E4C" w:rsidP="00D75EA3">
      <w:pPr>
        <w:pStyle w:val="Sansinterligne"/>
        <w:jc w:val="both"/>
        <w:rPr>
          <w:rFonts w:cs="Arial"/>
          <w:sz w:val="16"/>
        </w:rPr>
      </w:pPr>
    </w:p>
    <w:p w:rsidR="00D75EA3" w:rsidRPr="00D75EA3" w:rsidRDefault="00F624E0" w:rsidP="00D75EA3">
      <w:pPr>
        <w:pStyle w:val="Sansinterligne"/>
        <w:jc w:val="both"/>
        <w:rPr>
          <w:rFonts w:cs="Arial"/>
        </w:rPr>
      </w:pPr>
      <w:r>
        <w:rPr>
          <w:rFonts w:cs="Arial"/>
        </w:rPr>
        <w:t xml:space="preserve">Durant </w:t>
      </w:r>
      <w:r w:rsidR="00057730">
        <w:rPr>
          <w:rFonts w:cs="Arial"/>
        </w:rPr>
        <w:t>l’enquête, h</w:t>
      </w:r>
      <w:r w:rsidR="00D75EA3" w:rsidRPr="00D75EA3">
        <w:rPr>
          <w:rFonts w:cs="Arial"/>
        </w:rPr>
        <w:t>ormis la visite et la remise d’une observation d’un représentant de l’entreprise UFAB, riveraine de la partie-Est du tronçon, aucune remarque n’a été formulée.</w:t>
      </w:r>
    </w:p>
    <w:p w:rsidR="00D75EA3" w:rsidRPr="00D75EA3" w:rsidRDefault="00D75EA3" w:rsidP="00D75EA3">
      <w:pPr>
        <w:pStyle w:val="Sansinterligne"/>
        <w:jc w:val="both"/>
        <w:rPr>
          <w:rFonts w:cs="Arial"/>
        </w:rPr>
      </w:pPr>
      <w:r w:rsidRPr="00D75EA3">
        <w:rPr>
          <w:rFonts w:cs="Arial"/>
        </w:rPr>
        <w:t>L’entreprise UFAB</w:t>
      </w:r>
      <w:r w:rsidR="00444E4C">
        <w:rPr>
          <w:rFonts w:cs="Arial"/>
        </w:rPr>
        <w:t>,</w:t>
      </w:r>
      <w:r w:rsidRPr="00D75EA3">
        <w:rPr>
          <w:rFonts w:cs="Arial"/>
        </w:rPr>
        <w:t xml:space="preserve"> dans son courrier, indique son refus sur le déclassement de cette partie-Est, dans la perspective d’un accès qu’elle souhaite y voir créer. </w:t>
      </w:r>
    </w:p>
    <w:p w:rsidR="00D75EA3" w:rsidRDefault="00D75EA3" w:rsidP="00D75EA3">
      <w:pPr>
        <w:pStyle w:val="Sansinterligne"/>
        <w:jc w:val="both"/>
        <w:rPr>
          <w:rFonts w:cs="Arial"/>
        </w:rPr>
      </w:pPr>
      <w:r w:rsidRPr="00D75EA3">
        <w:rPr>
          <w:rFonts w:cs="Arial"/>
        </w:rPr>
        <w:t>Le commissaire-enquêteur</w:t>
      </w:r>
      <w:r w:rsidR="00A749AF">
        <w:rPr>
          <w:rFonts w:cs="Arial"/>
        </w:rPr>
        <w:t>, après avoir examiné les motifs invoqués par la société UFAB, à savoir la rationalisation de la circulation des camions et l’amélioration de la sécurité sanitaire,</w:t>
      </w:r>
      <w:r w:rsidRPr="00D75EA3">
        <w:rPr>
          <w:rFonts w:cs="Arial"/>
        </w:rPr>
        <w:t xml:space="preserve"> propose le déclassement de l</w:t>
      </w:r>
      <w:r>
        <w:rPr>
          <w:rFonts w:cs="Arial"/>
        </w:rPr>
        <w:t>a seule partie-Nord de la voie.</w:t>
      </w:r>
    </w:p>
    <w:p w:rsidR="00355F25" w:rsidRPr="00050304" w:rsidRDefault="00355F25" w:rsidP="00F624E0">
      <w:pPr>
        <w:pStyle w:val="Sansinterligne"/>
        <w:jc w:val="both"/>
        <w:rPr>
          <w:rFonts w:cs="Arial"/>
          <w:b/>
          <w:sz w:val="20"/>
        </w:rPr>
      </w:pPr>
    </w:p>
    <w:p w:rsidR="00050304" w:rsidRDefault="002163A8" w:rsidP="00F624E0">
      <w:pPr>
        <w:pStyle w:val="Sansinterligne"/>
        <w:jc w:val="both"/>
        <w:rPr>
          <w:rFonts w:cs="Arial"/>
          <w:i/>
          <w:sz w:val="20"/>
        </w:rPr>
      </w:pPr>
      <w:r>
        <w:rPr>
          <w:rFonts w:cs="Arial"/>
          <w:b/>
          <w:i/>
        </w:rPr>
        <w:tab/>
      </w:r>
      <w:r w:rsidRPr="002163A8">
        <w:rPr>
          <w:rFonts w:cs="Arial"/>
          <w:i/>
          <w:sz w:val="20"/>
        </w:rPr>
        <w:t>M. LENFANT </w:t>
      </w:r>
      <w:r w:rsidR="00050304">
        <w:rPr>
          <w:rFonts w:cs="Arial"/>
          <w:i/>
          <w:sz w:val="20"/>
        </w:rPr>
        <w:t>informe</w:t>
      </w:r>
      <w:r w:rsidR="005D5024">
        <w:rPr>
          <w:rFonts w:cs="Arial"/>
          <w:i/>
          <w:sz w:val="20"/>
        </w:rPr>
        <w:t xml:space="preserve"> que son groupe</w:t>
      </w:r>
      <w:r w:rsidRPr="002163A8">
        <w:rPr>
          <w:rFonts w:cs="Arial"/>
          <w:i/>
          <w:sz w:val="20"/>
        </w:rPr>
        <w:t xml:space="preserve"> n’a rien contre la décision </w:t>
      </w:r>
      <w:r w:rsidR="002575EC">
        <w:rPr>
          <w:rFonts w:cs="Arial"/>
          <w:i/>
          <w:sz w:val="20"/>
        </w:rPr>
        <w:t>proposée</w:t>
      </w:r>
      <w:r w:rsidR="005D5024">
        <w:rPr>
          <w:rFonts w:cs="Arial"/>
          <w:i/>
          <w:sz w:val="20"/>
        </w:rPr>
        <w:t xml:space="preserve">. Il s’étonne cependant du changement de </w:t>
      </w:r>
      <w:proofErr w:type="spellStart"/>
      <w:r w:rsidR="005D5024">
        <w:rPr>
          <w:rFonts w:cs="Arial"/>
          <w:i/>
          <w:sz w:val="20"/>
        </w:rPr>
        <w:t>décison</w:t>
      </w:r>
      <w:proofErr w:type="spellEnd"/>
      <w:r w:rsidR="005D5024">
        <w:rPr>
          <w:rFonts w:cs="Arial"/>
          <w:i/>
          <w:sz w:val="20"/>
        </w:rPr>
        <w:t>, le dossier évoqué en commission semblant avoir reçu l’approbation de tous.</w:t>
      </w:r>
      <w:r>
        <w:rPr>
          <w:rFonts w:cs="Arial"/>
          <w:i/>
          <w:sz w:val="20"/>
        </w:rPr>
        <w:tab/>
      </w:r>
    </w:p>
    <w:p w:rsidR="00050304" w:rsidRDefault="002575EC" w:rsidP="00F624E0">
      <w:pPr>
        <w:pStyle w:val="Sansinterligne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  <w:t xml:space="preserve">M. COQUELIN indique que la société </w:t>
      </w:r>
      <w:r w:rsidR="002163A8">
        <w:rPr>
          <w:rFonts w:cs="Arial"/>
          <w:i/>
          <w:sz w:val="20"/>
        </w:rPr>
        <w:t>UFAB s’est effectivement manifesté</w:t>
      </w:r>
      <w:r w:rsidR="00206340">
        <w:rPr>
          <w:rFonts w:cs="Arial"/>
          <w:i/>
          <w:sz w:val="20"/>
        </w:rPr>
        <w:t>e</w:t>
      </w:r>
      <w:r w:rsidR="00050304">
        <w:rPr>
          <w:rFonts w:cs="Arial"/>
          <w:i/>
          <w:sz w:val="20"/>
        </w:rPr>
        <w:t xml:space="preserve"> pendant l’enquête et a émis </w:t>
      </w:r>
      <w:r w:rsidR="00F64399">
        <w:rPr>
          <w:rFonts w:cs="Arial"/>
          <w:i/>
          <w:sz w:val="20"/>
        </w:rPr>
        <w:t>un avis défavorable sur une partie du tronçon</w:t>
      </w:r>
      <w:r w:rsidR="00050304">
        <w:rPr>
          <w:rFonts w:cs="Arial"/>
          <w:i/>
          <w:sz w:val="20"/>
        </w:rPr>
        <w:t xml:space="preserve"> évoquant des besoins sur des p</w:t>
      </w:r>
      <w:r>
        <w:rPr>
          <w:rFonts w:cs="Arial"/>
          <w:i/>
          <w:sz w:val="20"/>
        </w:rPr>
        <w:t>rojets futurs</w:t>
      </w:r>
      <w:r w:rsidR="00050304">
        <w:rPr>
          <w:rFonts w:cs="Arial"/>
          <w:i/>
          <w:sz w:val="20"/>
        </w:rPr>
        <w:t xml:space="preserve"> reçus favorablement par le commissaire-enquêteur.</w:t>
      </w:r>
    </w:p>
    <w:p w:rsidR="00F64399" w:rsidRDefault="00F64399" w:rsidP="00050304">
      <w:pPr>
        <w:pStyle w:val="Sansinterligne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ab/>
      </w:r>
      <w:r w:rsidR="00050304">
        <w:rPr>
          <w:rFonts w:cs="Arial"/>
          <w:i/>
          <w:sz w:val="20"/>
        </w:rPr>
        <w:t>Mme LE MAIRE et M. COQUELIN précisent qu’ils n’ont pas connaissance à ce jour de ces projets et de leur terme.</w:t>
      </w:r>
    </w:p>
    <w:p w:rsidR="002163A8" w:rsidRPr="00050304" w:rsidRDefault="002163A8" w:rsidP="00F624E0">
      <w:pPr>
        <w:pStyle w:val="Sansinterligne"/>
        <w:jc w:val="both"/>
        <w:rPr>
          <w:rFonts w:cs="Arial"/>
          <w:b/>
          <w:sz w:val="20"/>
        </w:rPr>
      </w:pPr>
    </w:p>
    <w:p w:rsidR="00F624E0" w:rsidRPr="00F624E0" w:rsidRDefault="00F624E0" w:rsidP="00F624E0">
      <w:pPr>
        <w:pStyle w:val="Sansinterligne"/>
        <w:jc w:val="both"/>
        <w:rPr>
          <w:rFonts w:cs="Arial"/>
          <w:b/>
        </w:rPr>
      </w:pPr>
      <w:r>
        <w:rPr>
          <w:rFonts w:cs="Arial"/>
          <w:b/>
        </w:rPr>
        <w:t xml:space="preserve">2. </w:t>
      </w:r>
      <w:r w:rsidRPr="00F624E0">
        <w:rPr>
          <w:rFonts w:cs="Arial"/>
          <w:b/>
        </w:rPr>
        <w:t>Sur le déclassement espaces verts, parkings et voie interne aux parkings, résidence Duguay-Trouin</w:t>
      </w:r>
    </w:p>
    <w:p w:rsidR="00444E4C" w:rsidRPr="002575EC" w:rsidRDefault="00444E4C" w:rsidP="00F624E0">
      <w:pPr>
        <w:pStyle w:val="Sansinterligne"/>
        <w:jc w:val="both"/>
        <w:rPr>
          <w:rFonts w:cs="Arial"/>
          <w:sz w:val="16"/>
        </w:rPr>
      </w:pPr>
    </w:p>
    <w:p w:rsidR="00F624E0" w:rsidRPr="00F624E0" w:rsidRDefault="00F624E0" w:rsidP="00F624E0">
      <w:pPr>
        <w:pStyle w:val="Sansinterligne"/>
        <w:jc w:val="both"/>
        <w:rPr>
          <w:rFonts w:cs="Arial"/>
        </w:rPr>
      </w:pPr>
      <w:r w:rsidRPr="00F624E0">
        <w:rPr>
          <w:rFonts w:cs="Arial"/>
        </w:rPr>
        <w:t>Plusieurs remarques ont été formulées, soit oral</w:t>
      </w:r>
      <w:r w:rsidR="00444E4C">
        <w:rPr>
          <w:rFonts w:cs="Arial"/>
        </w:rPr>
        <w:t>ement</w:t>
      </w:r>
      <w:r w:rsidRPr="00F624E0">
        <w:rPr>
          <w:rFonts w:cs="Arial"/>
        </w:rPr>
        <w:t xml:space="preserve"> </w:t>
      </w:r>
      <w:r w:rsidR="00355F25">
        <w:rPr>
          <w:rFonts w:cs="Arial"/>
        </w:rPr>
        <w:t>auprès du</w:t>
      </w:r>
      <w:r w:rsidRPr="00F624E0">
        <w:rPr>
          <w:rFonts w:cs="Arial"/>
        </w:rPr>
        <w:t xml:space="preserve"> commissaire</w:t>
      </w:r>
      <w:r w:rsidR="00A0709E">
        <w:rPr>
          <w:rFonts w:cs="Arial"/>
        </w:rPr>
        <w:t>-</w:t>
      </w:r>
      <w:r w:rsidRPr="00F624E0">
        <w:rPr>
          <w:rFonts w:cs="Arial"/>
        </w:rPr>
        <w:t xml:space="preserve">enquêteur, le </w:t>
      </w:r>
      <w:r w:rsidR="00355F25">
        <w:rPr>
          <w:rFonts w:cs="Arial"/>
        </w:rPr>
        <w:t xml:space="preserve">jour de sa permanence du </w:t>
      </w:r>
      <w:r w:rsidRPr="00F624E0">
        <w:rPr>
          <w:rFonts w:cs="Arial"/>
        </w:rPr>
        <w:t xml:space="preserve">22/03/209, soit par écrit </w:t>
      </w:r>
      <w:r w:rsidR="00444E4C">
        <w:rPr>
          <w:rFonts w:cs="Arial"/>
        </w:rPr>
        <w:t xml:space="preserve">consigné dans </w:t>
      </w:r>
      <w:r w:rsidRPr="00F624E0">
        <w:rPr>
          <w:rFonts w:cs="Arial"/>
        </w:rPr>
        <w:t>le registre</w:t>
      </w:r>
      <w:r w:rsidR="00444E4C">
        <w:rPr>
          <w:rFonts w:cs="Arial"/>
        </w:rPr>
        <w:t xml:space="preserve"> d</w:t>
      </w:r>
      <w:r w:rsidR="00444E4C" w:rsidRPr="00D75EA3">
        <w:rPr>
          <w:rFonts w:cs="Arial"/>
        </w:rPr>
        <w:t>’enquête publique</w:t>
      </w:r>
      <w:proofErr w:type="gramStart"/>
      <w:r w:rsidR="00444E4C" w:rsidRPr="00D75EA3">
        <w:rPr>
          <w:rFonts w:cs="Arial"/>
        </w:rPr>
        <w:t>,</w:t>
      </w:r>
      <w:r w:rsidRPr="00F624E0">
        <w:rPr>
          <w:rFonts w:cs="Arial"/>
        </w:rPr>
        <w:t>.</w:t>
      </w:r>
      <w:proofErr w:type="gramEnd"/>
    </w:p>
    <w:p w:rsidR="00444E4C" w:rsidRPr="00050304" w:rsidRDefault="00444E4C" w:rsidP="00F624E0">
      <w:pPr>
        <w:pStyle w:val="Sansinterligne"/>
        <w:jc w:val="both"/>
        <w:rPr>
          <w:rFonts w:cs="Arial"/>
          <w:sz w:val="18"/>
        </w:rPr>
      </w:pPr>
    </w:p>
    <w:p w:rsidR="00F624E0" w:rsidRPr="00F624E0" w:rsidRDefault="00F624E0" w:rsidP="00F624E0">
      <w:pPr>
        <w:pStyle w:val="Sansinterligne"/>
        <w:jc w:val="both"/>
        <w:rPr>
          <w:rFonts w:cs="Arial"/>
        </w:rPr>
      </w:pPr>
      <w:r w:rsidRPr="00F624E0">
        <w:rPr>
          <w:rFonts w:cs="Arial"/>
        </w:rPr>
        <w:t xml:space="preserve">Les questions </w:t>
      </w:r>
      <w:r w:rsidR="00355F25">
        <w:rPr>
          <w:rFonts w:cs="Arial"/>
        </w:rPr>
        <w:t xml:space="preserve">ont essentiellement </w:t>
      </w:r>
      <w:r w:rsidRPr="00F624E0">
        <w:rPr>
          <w:rFonts w:cs="Arial"/>
        </w:rPr>
        <w:t>port</w:t>
      </w:r>
      <w:r w:rsidR="00355F25">
        <w:rPr>
          <w:rFonts w:cs="Arial"/>
        </w:rPr>
        <w:t>é</w:t>
      </w:r>
      <w:r w:rsidRPr="00F624E0">
        <w:rPr>
          <w:rFonts w:cs="Arial"/>
        </w:rPr>
        <w:t xml:space="preserve"> sur l’éventualité de projets de constructions nouvelles autour des immeubles et sur la problématique des stationnements. Aucun avis défavorable n’a été émis.</w:t>
      </w:r>
      <w:r w:rsidR="00355F25">
        <w:rPr>
          <w:rFonts w:cs="Arial"/>
        </w:rPr>
        <w:t xml:space="preserve"> </w:t>
      </w:r>
    </w:p>
    <w:p w:rsidR="00444E4C" w:rsidRPr="00050304" w:rsidRDefault="00444E4C" w:rsidP="002C0B6A">
      <w:pPr>
        <w:pStyle w:val="Sansinterligne"/>
        <w:jc w:val="both"/>
        <w:rPr>
          <w:rFonts w:cs="Arial"/>
          <w:sz w:val="18"/>
        </w:rPr>
      </w:pPr>
    </w:p>
    <w:p w:rsidR="002C0B6A" w:rsidRDefault="00F624E0" w:rsidP="002C0B6A">
      <w:pPr>
        <w:pStyle w:val="Sansinterligne"/>
        <w:jc w:val="both"/>
        <w:rPr>
          <w:rFonts w:cs="Arial"/>
        </w:rPr>
      </w:pPr>
      <w:r w:rsidRPr="00F624E0">
        <w:rPr>
          <w:rFonts w:cs="Arial"/>
        </w:rPr>
        <w:t>Le commissaire-enquêteur</w:t>
      </w:r>
      <w:r w:rsidR="002C0B6A">
        <w:rPr>
          <w:rFonts w:cs="Arial"/>
        </w:rPr>
        <w:t xml:space="preserve"> </w:t>
      </w:r>
      <w:r w:rsidRPr="00F624E0">
        <w:rPr>
          <w:rFonts w:cs="Arial"/>
        </w:rPr>
        <w:t>propose donc que le déclassement s’effectue sur l’intégralité du secteur soumis à enquête</w:t>
      </w:r>
      <w:r w:rsidR="002C0B6A">
        <w:rPr>
          <w:rFonts w:cs="Arial"/>
        </w:rPr>
        <w:t xml:space="preserve">, sous réserve d’y </w:t>
      </w:r>
      <w:proofErr w:type="spellStart"/>
      <w:r w:rsidR="002C0B6A">
        <w:rPr>
          <w:rFonts w:cs="Arial"/>
        </w:rPr>
        <w:t>intéger</w:t>
      </w:r>
      <w:proofErr w:type="spellEnd"/>
      <w:r w:rsidR="002C0B6A">
        <w:rPr>
          <w:rFonts w:cs="Arial"/>
        </w:rPr>
        <w:t xml:space="preserve"> une servitude de </w:t>
      </w:r>
      <w:r w:rsidRPr="00F624E0">
        <w:rPr>
          <w:rFonts w:cs="Arial"/>
        </w:rPr>
        <w:t>passage piéton</w:t>
      </w:r>
      <w:r w:rsidR="002C0B6A">
        <w:rPr>
          <w:rFonts w:cs="Arial"/>
        </w:rPr>
        <w:t xml:space="preserve"> entre les 2 immeubles</w:t>
      </w:r>
      <w:r w:rsidRPr="00F624E0">
        <w:rPr>
          <w:rFonts w:cs="Arial"/>
        </w:rPr>
        <w:t>,</w:t>
      </w:r>
      <w:r w:rsidR="002C0B6A">
        <w:rPr>
          <w:rFonts w:cs="Arial"/>
        </w:rPr>
        <w:t xml:space="preserve"> une ser</w:t>
      </w:r>
      <w:r w:rsidR="00F64399">
        <w:rPr>
          <w:rFonts w:cs="Arial"/>
        </w:rPr>
        <w:t xml:space="preserve">vitude de réseaux divers et une </w:t>
      </w:r>
      <w:r w:rsidR="002C0B6A">
        <w:rPr>
          <w:rFonts w:cs="Arial"/>
        </w:rPr>
        <w:t>clause restrictive concernant l’installation d’é</w:t>
      </w:r>
      <w:r w:rsidR="00490FF6">
        <w:rPr>
          <w:rFonts w:cs="Arial"/>
        </w:rPr>
        <w:t>ventuelles barrières de clôture</w:t>
      </w:r>
      <w:r w:rsidR="002C0B6A">
        <w:rPr>
          <w:rFonts w:cs="Arial"/>
        </w:rPr>
        <w:t xml:space="preserve"> afin d’éviter le stationnement des véhicules sur la voie.</w:t>
      </w:r>
    </w:p>
    <w:p w:rsidR="00490FF6" w:rsidRPr="00050304" w:rsidRDefault="00490FF6" w:rsidP="002C0B6A">
      <w:pPr>
        <w:pStyle w:val="Sansinterligne"/>
        <w:jc w:val="both"/>
        <w:rPr>
          <w:rFonts w:cs="Arial"/>
          <w:sz w:val="18"/>
        </w:rPr>
      </w:pPr>
    </w:p>
    <w:p w:rsidR="002C0B6A" w:rsidRPr="00490FF6" w:rsidRDefault="002C0B6A" w:rsidP="002C0B6A">
      <w:pPr>
        <w:pStyle w:val="Sansinterligne"/>
        <w:jc w:val="both"/>
        <w:rPr>
          <w:color w:val="000000" w:themeColor="text1"/>
        </w:rPr>
      </w:pPr>
      <w:proofErr w:type="gramStart"/>
      <w:r w:rsidRPr="00490FF6">
        <w:rPr>
          <w:color w:val="000000" w:themeColor="text1"/>
        </w:rPr>
        <w:t>Les rapport</w:t>
      </w:r>
      <w:proofErr w:type="gramEnd"/>
      <w:r w:rsidRPr="00490FF6">
        <w:rPr>
          <w:color w:val="000000" w:themeColor="text1"/>
        </w:rPr>
        <w:t xml:space="preserve">, conclusions et avis motivés du commissaire-enquêteur </w:t>
      </w:r>
      <w:r w:rsidR="00490FF6">
        <w:rPr>
          <w:color w:val="000000" w:themeColor="text1"/>
        </w:rPr>
        <w:t xml:space="preserve">en date du 16 avril 2019 </w:t>
      </w:r>
      <w:r w:rsidRPr="00490FF6">
        <w:rPr>
          <w:color w:val="000000" w:themeColor="text1"/>
        </w:rPr>
        <w:t>sont à la disposition du public pendant une période d’</w:t>
      </w:r>
      <w:r w:rsidR="00490FF6">
        <w:rPr>
          <w:color w:val="000000" w:themeColor="text1"/>
        </w:rPr>
        <w:t>un an</w:t>
      </w:r>
      <w:r w:rsidRPr="00490FF6">
        <w:rPr>
          <w:color w:val="000000" w:themeColor="text1"/>
        </w:rPr>
        <w:t>.</w:t>
      </w:r>
    </w:p>
    <w:p w:rsidR="00F64399" w:rsidRPr="00050304" w:rsidRDefault="00F64399" w:rsidP="00D8558C">
      <w:pPr>
        <w:pStyle w:val="Sansinterligne"/>
        <w:rPr>
          <w:i/>
          <w:color w:val="000000" w:themeColor="text1"/>
          <w:sz w:val="18"/>
        </w:rPr>
      </w:pPr>
    </w:p>
    <w:p w:rsidR="002C0B6A" w:rsidRPr="00A0709E" w:rsidRDefault="00D8558C" w:rsidP="00D8558C">
      <w:pPr>
        <w:pStyle w:val="Sansinterligne"/>
        <w:rPr>
          <w:b/>
          <w:color w:val="000000" w:themeColor="text1"/>
        </w:rPr>
      </w:pPr>
      <w:r w:rsidRPr="00A0709E">
        <w:rPr>
          <w:b/>
          <w:color w:val="000000" w:themeColor="text1"/>
        </w:rPr>
        <w:t xml:space="preserve">Suivant l’avis favorable unanime de la commission « Urbanisme » </w:t>
      </w:r>
      <w:r w:rsidR="00A2758C">
        <w:rPr>
          <w:b/>
          <w:color w:val="000000" w:themeColor="text1"/>
        </w:rPr>
        <w:t xml:space="preserve">réunie le </w:t>
      </w:r>
      <w:r w:rsidR="002C0B6A" w:rsidRPr="00A0709E">
        <w:rPr>
          <w:b/>
          <w:color w:val="000000" w:themeColor="text1"/>
        </w:rPr>
        <w:t>24 avril</w:t>
      </w:r>
      <w:r w:rsidRPr="00A0709E">
        <w:rPr>
          <w:b/>
          <w:color w:val="000000" w:themeColor="text1"/>
        </w:rPr>
        <w:t xml:space="preserve"> 2019, </w:t>
      </w:r>
    </w:p>
    <w:p w:rsidR="00D75EA3" w:rsidRDefault="00A3750C" w:rsidP="00D8558C">
      <w:pPr>
        <w:pStyle w:val="Sansinterligne"/>
        <w:rPr>
          <w:b/>
          <w:color w:val="000000" w:themeColor="text1"/>
        </w:rPr>
      </w:pPr>
      <w:r>
        <w:rPr>
          <w:b/>
          <w:color w:val="000000" w:themeColor="text1"/>
        </w:rPr>
        <w:t>Le Conseil Municipal,</w:t>
      </w:r>
    </w:p>
    <w:p w:rsidR="00A2758C" w:rsidRPr="00C44E2F" w:rsidRDefault="00A2758C" w:rsidP="00A2758C">
      <w:pPr>
        <w:pStyle w:val="Sansinterligne"/>
        <w:rPr>
          <w:rFonts w:cs="Arial"/>
          <w:b/>
        </w:rPr>
      </w:pPr>
      <w:r w:rsidRPr="00C44E2F">
        <w:rPr>
          <w:rFonts w:cs="Arial"/>
          <w:b/>
        </w:rPr>
        <w:t xml:space="preserve">Après en avoir </w:t>
      </w:r>
      <w:r w:rsidRPr="00AA5CB3">
        <w:rPr>
          <w:rFonts w:cs="Arial"/>
          <w:b/>
        </w:rPr>
        <w:t>délibéré et à l’unanimité,</w:t>
      </w:r>
    </w:p>
    <w:p w:rsidR="002C0B6A" w:rsidRPr="002C0B6A" w:rsidRDefault="00A3750C" w:rsidP="00D8558C">
      <w:pPr>
        <w:pStyle w:val="Sansinterligne"/>
        <w:rPr>
          <w:color w:val="000000" w:themeColor="text1"/>
        </w:rPr>
      </w:pPr>
      <w:r>
        <w:rPr>
          <w:b/>
          <w:color w:val="000000" w:themeColor="text1"/>
        </w:rPr>
        <w:t>- APPROUVE</w:t>
      </w:r>
      <w:r w:rsidR="00D8558C" w:rsidRPr="002C0B6A">
        <w:rPr>
          <w:color w:val="000000" w:themeColor="text1"/>
        </w:rPr>
        <w:t xml:space="preserve"> le déclassement </w:t>
      </w:r>
      <w:r w:rsidR="002C0B6A" w:rsidRPr="002C0B6A">
        <w:rPr>
          <w:color w:val="000000" w:themeColor="text1"/>
        </w:rPr>
        <w:t>du domaine public communal :</w:t>
      </w:r>
    </w:p>
    <w:p w:rsidR="002C0B6A" w:rsidRPr="00D75EA3" w:rsidRDefault="002C0B6A" w:rsidP="002C0B6A">
      <w:pPr>
        <w:pStyle w:val="Sansinterligne"/>
        <w:jc w:val="both"/>
        <w:rPr>
          <w:rFonts w:cs="Arial"/>
        </w:rPr>
      </w:pPr>
      <w:r>
        <w:rPr>
          <w:rFonts w:cs="Arial"/>
        </w:rPr>
        <w:t>.</w:t>
      </w:r>
      <w:r w:rsidRPr="00D75EA3">
        <w:rPr>
          <w:rFonts w:cs="Arial"/>
        </w:rPr>
        <w:t xml:space="preserve"> </w:t>
      </w:r>
      <w:proofErr w:type="gramStart"/>
      <w:r w:rsidRPr="00D75EA3">
        <w:rPr>
          <w:rFonts w:cs="Arial"/>
        </w:rPr>
        <w:t>d</w:t>
      </w:r>
      <w:r>
        <w:rPr>
          <w:rFonts w:cs="Arial"/>
        </w:rPr>
        <w:t>e</w:t>
      </w:r>
      <w:proofErr w:type="gramEnd"/>
      <w:r>
        <w:rPr>
          <w:rFonts w:cs="Arial"/>
        </w:rPr>
        <w:t xml:space="preserve"> la</w:t>
      </w:r>
      <w:r w:rsidRPr="00D75EA3">
        <w:rPr>
          <w:rFonts w:cs="Arial"/>
        </w:rPr>
        <w:t xml:space="preserve"> portion</w:t>
      </w:r>
      <w:r>
        <w:rPr>
          <w:rFonts w:cs="Arial"/>
        </w:rPr>
        <w:t>-Nord</w:t>
      </w:r>
      <w:r w:rsidRPr="00D75EA3">
        <w:rPr>
          <w:rFonts w:cs="Arial"/>
        </w:rPr>
        <w:t xml:space="preserve"> de l’impasse du Ruisseau, située dans la zone d’activités de la Rivière,</w:t>
      </w:r>
    </w:p>
    <w:p w:rsidR="00FA3B96" w:rsidRDefault="002C0B6A" w:rsidP="00FA3B96">
      <w:pPr>
        <w:pStyle w:val="Sansinterligne"/>
        <w:jc w:val="both"/>
        <w:rPr>
          <w:rFonts w:cs="Arial"/>
        </w:rPr>
      </w:pPr>
      <w:r>
        <w:rPr>
          <w:rFonts w:cs="Arial"/>
        </w:rPr>
        <w:t xml:space="preserve">. </w:t>
      </w:r>
      <w:r w:rsidRPr="00D75EA3">
        <w:rPr>
          <w:rFonts w:cs="Arial"/>
        </w:rPr>
        <w:t>des abords de l’immeuble collectif de la Résidence Duguay-T</w:t>
      </w:r>
      <w:r>
        <w:rPr>
          <w:rFonts w:cs="Arial"/>
        </w:rPr>
        <w:t>rouin,</w:t>
      </w:r>
      <w:r w:rsidR="00FA3B96">
        <w:rPr>
          <w:rFonts w:cs="Arial"/>
        </w:rPr>
        <w:t xml:space="preserve"> en intégrant une servitude de </w:t>
      </w:r>
      <w:r w:rsidR="00FA3B96" w:rsidRPr="00F624E0">
        <w:rPr>
          <w:rFonts w:cs="Arial"/>
        </w:rPr>
        <w:t>passage piéton</w:t>
      </w:r>
      <w:r w:rsidR="00FA3B96">
        <w:rPr>
          <w:rFonts w:cs="Arial"/>
        </w:rPr>
        <w:t xml:space="preserve"> entre les 2 immeubles</w:t>
      </w:r>
      <w:r w:rsidR="00FA3B96" w:rsidRPr="00F624E0">
        <w:rPr>
          <w:rFonts w:cs="Arial"/>
        </w:rPr>
        <w:t>,</w:t>
      </w:r>
      <w:r w:rsidR="00FA3B96">
        <w:rPr>
          <w:rFonts w:cs="Arial"/>
        </w:rPr>
        <w:t xml:space="preserve"> une servitude de réseaux divers et une clause restrictive concernant l’installation d’éventuelles barrières de clôture afin d’éviter le stationn</w:t>
      </w:r>
      <w:r w:rsidR="000C2C6A">
        <w:rPr>
          <w:rFonts w:cs="Arial"/>
        </w:rPr>
        <w:t>ement des véhicules sur la voie,</w:t>
      </w:r>
    </w:p>
    <w:p w:rsidR="002C0B6A" w:rsidRDefault="00A0709E" w:rsidP="002C0B6A">
      <w:pPr>
        <w:pStyle w:val="Sansinterligne"/>
        <w:jc w:val="both"/>
        <w:rPr>
          <w:rFonts w:cs="Arial"/>
        </w:rPr>
      </w:pPr>
      <w:proofErr w:type="gramStart"/>
      <w:r>
        <w:rPr>
          <w:rFonts w:cs="Arial"/>
        </w:rPr>
        <w:t>t</w:t>
      </w:r>
      <w:r w:rsidR="002C0B6A">
        <w:rPr>
          <w:rFonts w:cs="Arial"/>
        </w:rPr>
        <w:t>el</w:t>
      </w:r>
      <w:proofErr w:type="gramEnd"/>
      <w:r w:rsidR="002C0B6A">
        <w:rPr>
          <w:rFonts w:cs="Arial"/>
        </w:rPr>
        <w:t xml:space="preserve"> que proposé par le commissaire-enquêteur dans ses conclusions et avis motivés.</w:t>
      </w:r>
    </w:p>
    <w:p w:rsidR="00A0709E" w:rsidRPr="002C0B6A" w:rsidRDefault="00A3750C" w:rsidP="00A0709E">
      <w:pPr>
        <w:pStyle w:val="Sansinterligne"/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="00A0709E" w:rsidRPr="00A0709E">
        <w:rPr>
          <w:b/>
          <w:color w:val="000000" w:themeColor="text1"/>
        </w:rPr>
        <w:t>A</w:t>
      </w:r>
      <w:r>
        <w:rPr>
          <w:b/>
          <w:color w:val="000000" w:themeColor="text1"/>
        </w:rPr>
        <w:t>UTORISE</w:t>
      </w:r>
      <w:r w:rsidR="00A0709E">
        <w:rPr>
          <w:b/>
          <w:color w:val="000000" w:themeColor="text1"/>
        </w:rPr>
        <w:t xml:space="preserve"> </w:t>
      </w:r>
      <w:r w:rsidR="00A0709E">
        <w:rPr>
          <w:color w:val="000000" w:themeColor="text1"/>
        </w:rPr>
        <w:t>Mme le Maire, ou son représentant,</w:t>
      </w:r>
      <w:r w:rsidR="00A0709E" w:rsidRPr="002C0B6A">
        <w:rPr>
          <w:color w:val="000000" w:themeColor="text1"/>
        </w:rPr>
        <w:t xml:space="preserve"> </w:t>
      </w:r>
      <w:r w:rsidR="00A0709E">
        <w:rPr>
          <w:rFonts w:ascii="Calibri" w:eastAsia="Times New Roman" w:hAnsi="Calibri" w:cs="Arial"/>
          <w:bCs/>
          <w:lang w:eastAsia="fr-FR"/>
        </w:rPr>
        <w:t>à signer toutes pièces se rapportant à ce dossier.</w:t>
      </w:r>
    </w:p>
    <w:p w:rsidR="00057730" w:rsidRPr="00050304" w:rsidRDefault="00057730" w:rsidP="003C14E1">
      <w:pPr>
        <w:pStyle w:val="Sansinterligne"/>
        <w:rPr>
          <w:color w:val="FF0000"/>
          <w:sz w:val="18"/>
          <w:szCs w:val="20"/>
        </w:rPr>
      </w:pPr>
    </w:p>
    <w:p w:rsidR="00A2758C" w:rsidRPr="00050304" w:rsidRDefault="00A2758C" w:rsidP="003C14E1">
      <w:pPr>
        <w:pStyle w:val="Sansinterligne"/>
        <w:rPr>
          <w:color w:val="FF0000"/>
          <w:sz w:val="18"/>
          <w:szCs w:val="20"/>
        </w:rPr>
      </w:pPr>
    </w:p>
    <w:p w:rsidR="00A87C25" w:rsidRPr="00A3750C" w:rsidRDefault="002B5F7F" w:rsidP="00A375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3CC33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32"/>
          <w:lang w:eastAsia="fr-FR"/>
        </w:rPr>
      </w:pPr>
      <w:r>
        <w:rPr>
          <w:rStyle w:val="Policepardfaut1"/>
          <w:rFonts w:eastAsia="Times New Roman"/>
          <w:b/>
          <w:color w:val="FFFFFF" w:themeColor="background1"/>
          <w:sz w:val="24"/>
        </w:rPr>
        <w:t>N° 2019.05.04</w:t>
      </w:r>
      <w:r w:rsidR="00B11984" w:rsidRPr="00B1116A">
        <w:rPr>
          <w:rStyle w:val="Policepardfaut1"/>
          <w:rFonts w:eastAsia="Times New Roman"/>
          <w:b/>
          <w:color w:val="FFFFFF" w:themeColor="background1"/>
          <w:sz w:val="24"/>
        </w:rPr>
        <w:t xml:space="preserve"> – </w:t>
      </w:r>
      <w:r w:rsidR="00B11984" w:rsidRPr="00B1116A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>URBANISME</w:t>
      </w:r>
      <w:r w:rsidR="00B11984" w:rsidRPr="00B1116A">
        <w:rPr>
          <w:rStyle w:val="Policepardfaut1"/>
          <w:rFonts w:eastAsia="Times New Roman"/>
          <w:b/>
          <w:color w:val="FFFFFF" w:themeColor="background1"/>
          <w:sz w:val="24"/>
        </w:rPr>
        <w:t> </w:t>
      </w:r>
      <w:r>
        <w:rPr>
          <w:rStyle w:val="Policepardfaut1"/>
          <w:rFonts w:eastAsia="Times New Roman"/>
          <w:b/>
          <w:color w:val="FFFFFF" w:themeColor="background1"/>
          <w:sz w:val="24"/>
        </w:rPr>
        <w:t>-</w:t>
      </w:r>
      <w:r w:rsidR="00B11984" w:rsidRPr="00B1116A">
        <w:rPr>
          <w:rStyle w:val="Policepardfaut1"/>
          <w:rFonts w:eastAsia="Times New Roman"/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>PLU - Ajout et mise à jour : a</w:t>
      </w:r>
      <w:r w:rsidR="00B11984" w:rsidRPr="00B1116A">
        <w:rPr>
          <w:b/>
          <w:color w:val="FFFFFF" w:themeColor="background1"/>
          <w:sz w:val="24"/>
        </w:rPr>
        <w:t>nnexe sur les Secteurs d’Information des Sols</w:t>
      </w:r>
    </w:p>
    <w:p w:rsidR="00B1116A" w:rsidRPr="00A3750C" w:rsidRDefault="00B1116A" w:rsidP="00C70460">
      <w:pPr>
        <w:tabs>
          <w:tab w:val="left" w:pos="709"/>
        </w:tabs>
        <w:spacing w:after="0" w:line="240" w:lineRule="auto"/>
        <w:jc w:val="both"/>
        <w:rPr>
          <w:rFonts w:cs="Tahoma"/>
          <w:szCs w:val="18"/>
        </w:rPr>
      </w:pPr>
    </w:p>
    <w:p w:rsidR="00A3750C" w:rsidRDefault="00A3750C" w:rsidP="00C70460">
      <w:pPr>
        <w:tabs>
          <w:tab w:val="left" w:pos="709"/>
        </w:tabs>
        <w:spacing w:after="0" w:line="240" w:lineRule="auto"/>
        <w:jc w:val="both"/>
        <w:rPr>
          <w:rFonts w:cs="Tahoma"/>
        </w:rPr>
      </w:pPr>
      <w:r>
        <w:rPr>
          <w:rFonts w:cs="Tahoma"/>
        </w:rPr>
        <w:t>Présentation : Sébastien COQUELIN</w:t>
      </w:r>
    </w:p>
    <w:p w:rsidR="00C70460" w:rsidRDefault="00C70460" w:rsidP="00C70460">
      <w:pPr>
        <w:tabs>
          <w:tab w:val="left" w:pos="709"/>
        </w:tabs>
        <w:spacing w:after="0" w:line="240" w:lineRule="auto"/>
        <w:jc w:val="both"/>
        <w:rPr>
          <w:rFonts w:cs="Tahoma"/>
        </w:rPr>
      </w:pPr>
      <w:r>
        <w:rPr>
          <w:rFonts w:cs="Tahoma"/>
        </w:rPr>
        <w:t>Pour rappel, l</w:t>
      </w:r>
      <w:r w:rsidRPr="00D566C8">
        <w:rPr>
          <w:rFonts w:cs="Tahoma"/>
        </w:rPr>
        <w:t>e Plan Local d’Urbanisme</w:t>
      </w:r>
      <w:r>
        <w:rPr>
          <w:rFonts w:cs="Tahoma"/>
        </w:rPr>
        <w:t xml:space="preserve"> a été approuvé le 17 septembre 201</w:t>
      </w:r>
      <w:r w:rsidRPr="00D566C8">
        <w:rPr>
          <w:rFonts w:cs="Tahoma"/>
        </w:rPr>
        <w:t>8</w:t>
      </w:r>
      <w:r>
        <w:rPr>
          <w:rFonts w:cs="Tahoma"/>
        </w:rPr>
        <w:t>. Le document comporte, outre le PADD, le rapport de présentation, les orientations d’aménagement et de programmation et le règlement…, des documents dénommés « annexes », destinés à rassembler des informations actualisées concernant le droit d’occuper ou d’utiliser le sol.</w:t>
      </w:r>
    </w:p>
    <w:p w:rsidR="00C70460" w:rsidRDefault="00C70460" w:rsidP="00C70460">
      <w:pPr>
        <w:tabs>
          <w:tab w:val="left" w:pos="709"/>
        </w:tabs>
        <w:spacing w:after="0" w:line="240" w:lineRule="auto"/>
        <w:jc w:val="both"/>
        <w:rPr>
          <w:rFonts w:cs="Tahoma"/>
        </w:rPr>
      </w:pPr>
      <w:r>
        <w:rPr>
          <w:rFonts w:cs="Tahoma"/>
        </w:rPr>
        <w:t>Ainsi, chaque fois qu’il en est nécessaire, les annexes peuvent évoluer. De ce fait, le Code de l’Urbanisme prévoit une procédure spécifique de leur gestion sous la forme d’une mise à jour.</w:t>
      </w:r>
    </w:p>
    <w:p w:rsidR="00C70460" w:rsidRPr="00A3750C" w:rsidRDefault="00C70460" w:rsidP="00C70460">
      <w:pPr>
        <w:pStyle w:val="Sansinterligne"/>
        <w:jc w:val="both"/>
        <w:rPr>
          <w:rFonts w:ascii="Arial" w:hAnsi="Arial" w:cs="Arial"/>
          <w:color w:val="0070C0"/>
        </w:rPr>
      </w:pPr>
    </w:p>
    <w:p w:rsidR="00C70460" w:rsidRPr="00C70460" w:rsidRDefault="00C70460" w:rsidP="00C70460">
      <w:pPr>
        <w:pStyle w:val="Sansinterligne"/>
        <w:jc w:val="both"/>
        <w:rPr>
          <w:rFonts w:cs="Arial"/>
        </w:rPr>
      </w:pPr>
      <w:r w:rsidRPr="00C70460">
        <w:rPr>
          <w:rFonts w:cs="Arial"/>
        </w:rPr>
        <w:lastRenderedPageBreak/>
        <w:t>Par courrier en date du 9 avril 2019, reçu le 11, le Préfet demande à procéder à l’intégration d’une annexe au PLU, par la procédure de mise à jour (Article R151-53-10° du code de l’urbanisme</w:t>
      </w:r>
      <w:r>
        <w:rPr>
          <w:rFonts w:cs="Arial"/>
        </w:rPr>
        <w:t>).</w:t>
      </w:r>
      <w:r w:rsidRPr="00C70460">
        <w:rPr>
          <w:rFonts w:cs="Arial"/>
        </w:rPr>
        <w:t xml:space="preserve"> </w:t>
      </w:r>
    </w:p>
    <w:p w:rsidR="00C70460" w:rsidRPr="00C70460" w:rsidRDefault="00C70460" w:rsidP="00C70460">
      <w:pPr>
        <w:pStyle w:val="Sansinterligne"/>
        <w:jc w:val="both"/>
        <w:rPr>
          <w:rFonts w:cs="Arial"/>
        </w:rPr>
      </w:pPr>
      <w:r w:rsidRPr="00C70460">
        <w:rPr>
          <w:rFonts w:cs="Arial"/>
        </w:rPr>
        <w:t>Il s’agit d’une information concernant les Secteurs d’Information des Sols (SIS).</w:t>
      </w:r>
    </w:p>
    <w:p w:rsidR="00C70460" w:rsidRPr="00C70460" w:rsidRDefault="00C70460" w:rsidP="00C70460">
      <w:pPr>
        <w:pStyle w:val="Sansinterligne"/>
        <w:jc w:val="both"/>
        <w:rPr>
          <w:rFonts w:cs="Arial"/>
        </w:rPr>
      </w:pPr>
      <w:r w:rsidRPr="00C70460">
        <w:rPr>
          <w:rFonts w:cs="Arial"/>
        </w:rPr>
        <w:t xml:space="preserve">La commune est concernée par un SIS : il s’agit de 4 parcelles sur lesquelles se situait l’ancienne décharge de la Roche </w:t>
      </w:r>
      <w:proofErr w:type="spellStart"/>
      <w:r w:rsidRPr="00C70460">
        <w:rPr>
          <w:rFonts w:cs="Arial"/>
        </w:rPr>
        <w:t>Heulin</w:t>
      </w:r>
      <w:proofErr w:type="spellEnd"/>
      <w:r w:rsidRPr="00C70460">
        <w:rPr>
          <w:rFonts w:cs="Arial"/>
        </w:rPr>
        <w:t xml:space="preserve"> (parcelles B88-89-710-709).</w:t>
      </w:r>
    </w:p>
    <w:p w:rsidR="00C70460" w:rsidRDefault="00C70460" w:rsidP="00C70460">
      <w:pPr>
        <w:pStyle w:val="Sansinterligne"/>
        <w:jc w:val="both"/>
        <w:rPr>
          <w:rFonts w:cs="Arial"/>
        </w:rPr>
      </w:pPr>
      <w:r w:rsidRPr="00C70460">
        <w:rPr>
          <w:rFonts w:cs="Arial"/>
        </w:rPr>
        <w:t>Le site correspond à un ancien lieu de collecte et de stockage de déchets, dont les ordures ménagères, les gravats et les déchets verts. Les dépôts ont eu lieu de 1955 à 1990.</w:t>
      </w:r>
    </w:p>
    <w:p w:rsidR="00C70460" w:rsidRPr="00A3750C" w:rsidRDefault="00C70460" w:rsidP="00C70460">
      <w:pPr>
        <w:pStyle w:val="Sansinterligne"/>
        <w:jc w:val="both"/>
        <w:rPr>
          <w:rFonts w:cs="Arial"/>
        </w:rPr>
      </w:pPr>
    </w:p>
    <w:p w:rsidR="00C70460" w:rsidRDefault="00C70460" w:rsidP="00C70460">
      <w:pPr>
        <w:spacing w:after="0" w:line="240" w:lineRule="auto"/>
        <w:jc w:val="both"/>
      </w:pPr>
      <w:r>
        <w:t>La procédure de mise à jour s’effectuera de la façon suivante :</w:t>
      </w:r>
    </w:p>
    <w:p w:rsidR="00C70460" w:rsidRDefault="00C70460" w:rsidP="00C70460">
      <w:pPr>
        <w:spacing w:after="0" w:line="240" w:lineRule="auto"/>
        <w:jc w:val="both"/>
      </w:pPr>
      <w:r>
        <w:t>- Arrêté de Mme le Maire,</w:t>
      </w:r>
    </w:p>
    <w:p w:rsidR="00C70460" w:rsidRDefault="00C70460" w:rsidP="00C70460">
      <w:pPr>
        <w:spacing w:after="0" w:line="240" w:lineRule="auto"/>
        <w:jc w:val="both"/>
      </w:pPr>
      <w:r>
        <w:t>- Transmission au Préfet et Publication.</w:t>
      </w:r>
      <w:r w:rsidRPr="00166F54">
        <w:t xml:space="preserve"> </w:t>
      </w:r>
    </w:p>
    <w:p w:rsidR="00C70460" w:rsidRDefault="00C70460" w:rsidP="00C70460">
      <w:pPr>
        <w:spacing w:after="0" w:line="240" w:lineRule="auto"/>
        <w:jc w:val="both"/>
      </w:pPr>
      <w:r>
        <w:t>- Affichage pendant 1 mois de l’arrêté avec les pièces l’accompagnant.</w:t>
      </w:r>
    </w:p>
    <w:p w:rsidR="00C70460" w:rsidRDefault="00C70460" w:rsidP="00C70460">
      <w:pPr>
        <w:spacing w:after="0" w:line="240" w:lineRule="auto"/>
        <w:jc w:val="both"/>
      </w:pPr>
    </w:p>
    <w:p w:rsidR="00F64399" w:rsidRDefault="00F64399" w:rsidP="00C70460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</w:r>
      <w:r w:rsidR="003723F4">
        <w:rPr>
          <w:i/>
          <w:sz w:val="20"/>
        </w:rPr>
        <w:t xml:space="preserve">M. LENFANT indique que son groupe </w:t>
      </w:r>
      <w:r w:rsidR="0004507A">
        <w:rPr>
          <w:i/>
          <w:sz w:val="20"/>
        </w:rPr>
        <w:t xml:space="preserve">reste étonné, même si </w:t>
      </w:r>
      <w:r w:rsidR="003723F4">
        <w:rPr>
          <w:i/>
          <w:sz w:val="20"/>
        </w:rPr>
        <w:t xml:space="preserve">cette demande émane de la </w:t>
      </w:r>
      <w:r w:rsidR="0004507A">
        <w:rPr>
          <w:i/>
          <w:sz w:val="20"/>
        </w:rPr>
        <w:t xml:space="preserve">Préfecture, </w:t>
      </w:r>
      <w:r w:rsidR="003723F4">
        <w:rPr>
          <w:i/>
          <w:sz w:val="20"/>
        </w:rPr>
        <w:t>de devoir faire un ajout et une mise à jour si</w:t>
      </w:r>
      <w:r w:rsidR="0004507A">
        <w:rPr>
          <w:i/>
          <w:sz w:val="20"/>
        </w:rPr>
        <w:t>x mois après la validation du PLU</w:t>
      </w:r>
      <w:r w:rsidR="003723F4">
        <w:rPr>
          <w:i/>
          <w:sz w:val="20"/>
        </w:rPr>
        <w:t xml:space="preserve">. Il estime que c’est </w:t>
      </w:r>
      <w:r w:rsidR="0004507A">
        <w:rPr>
          <w:i/>
          <w:sz w:val="20"/>
        </w:rPr>
        <w:t xml:space="preserve">aussi </w:t>
      </w:r>
      <w:r w:rsidR="003723F4">
        <w:rPr>
          <w:i/>
          <w:sz w:val="20"/>
        </w:rPr>
        <w:t>aux</w:t>
      </w:r>
      <w:r w:rsidR="0004507A">
        <w:rPr>
          <w:i/>
          <w:sz w:val="20"/>
        </w:rPr>
        <w:t xml:space="preserve"> cabinets</w:t>
      </w:r>
      <w:r w:rsidR="002575EC">
        <w:rPr>
          <w:i/>
          <w:sz w:val="20"/>
        </w:rPr>
        <w:t xml:space="preserve"> d’urbanisme</w:t>
      </w:r>
      <w:r w:rsidR="0004507A">
        <w:rPr>
          <w:i/>
          <w:sz w:val="20"/>
        </w:rPr>
        <w:t xml:space="preserve"> de travailler sur l’ensemble des éléments qui sont à fournir et à annexer sur un PLU. </w:t>
      </w:r>
      <w:r w:rsidR="003723F4">
        <w:rPr>
          <w:i/>
          <w:sz w:val="20"/>
        </w:rPr>
        <w:t xml:space="preserve">Il indique donc qu’en cohérence </w:t>
      </w:r>
      <w:r w:rsidR="0004507A">
        <w:rPr>
          <w:i/>
          <w:sz w:val="20"/>
        </w:rPr>
        <w:t>par rapport à ce PLU</w:t>
      </w:r>
      <w:r w:rsidR="003723F4">
        <w:rPr>
          <w:i/>
          <w:sz w:val="20"/>
        </w:rPr>
        <w:t xml:space="preserve"> que</w:t>
      </w:r>
      <w:r w:rsidR="0004507A">
        <w:rPr>
          <w:i/>
          <w:sz w:val="20"/>
        </w:rPr>
        <w:t xml:space="preserve"> </w:t>
      </w:r>
      <w:r w:rsidR="002575EC">
        <w:rPr>
          <w:i/>
          <w:sz w:val="20"/>
        </w:rPr>
        <w:t xml:space="preserve">Vivre </w:t>
      </w:r>
      <w:proofErr w:type="spellStart"/>
      <w:r w:rsidR="002575EC">
        <w:rPr>
          <w:i/>
          <w:sz w:val="20"/>
        </w:rPr>
        <w:t>Noyal</w:t>
      </w:r>
      <w:proofErr w:type="spellEnd"/>
      <w:r w:rsidR="003723F4">
        <w:rPr>
          <w:i/>
          <w:sz w:val="20"/>
        </w:rPr>
        <w:t xml:space="preserve"> </w:t>
      </w:r>
      <w:r w:rsidR="0004507A">
        <w:rPr>
          <w:i/>
          <w:sz w:val="20"/>
        </w:rPr>
        <w:t>espère réviser un jour</w:t>
      </w:r>
      <w:r w:rsidR="003723F4">
        <w:rPr>
          <w:i/>
          <w:sz w:val="20"/>
        </w:rPr>
        <w:t xml:space="preserve">, </w:t>
      </w:r>
      <w:r w:rsidR="002575EC">
        <w:rPr>
          <w:i/>
          <w:sz w:val="20"/>
        </w:rPr>
        <w:t>le groupe</w:t>
      </w:r>
      <w:r w:rsidR="003723F4">
        <w:rPr>
          <w:i/>
          <w:sz w:val="20"/>
        </w:rPr>
        <w:t xml:space="preserve"> votera contre cette délibération. </w:t>
      </w:r>
    </w:p>
    <w:p w:rsidR="00F64399" w:rsidRDefault="0004507A" w:rsidP="00C70460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  <w:t>Mme LE MAIRE </w:t>
      </w:r>
      <w:r w:rsidR="00912166">
        <w:rPr>
          <w:i/>
          <w:sz w:val="20"/>
        </w:rPr>
        <w:t xml:space="preserve">et M. COQUELIN </w:t>
      </w:r>
      <w:r w:rsidR="003723F4">
        <w:rPr>
          <w:i/>
          <w:sz w:val="20"/>
        </w:rPr>
        <w:t>rappelle</w:t>
      </w:r>
      <w:r w:rsidR="002575EC">
        <w:rPr>
          <w:i/>
          <w:sz w:val="20"/>
        </w:rPr>
        <w:t>nt</w:t>
      </w:r>
      <w:r w:rsidR="003723F4">
        <w:rPr>
          <w:i/>
          <w:sz w:val="20"/>
        </w:rPr>
        <w:t xml:space="preserve"> que le </w:t>
      </w:r>
      <w:r>
        <w:rPr>
          <w:i/>
          <w:sz w:val="20"/>
        </w:rPr>
        <w:t>Conseil</w:t>
      </w:r>
      <w:r w:rsidR="003723F4">
        <w:rPr>
          <w:i/>
          <w:sz w:val="20"/>
        </w:rPr>
        <w:t xml:space="preserve"> avait déjà étudié un point de ce type à la précédente séance, </w:t>
      </w:r>
      <w:r>
        <w:rPr>
          <w:i/>
          <w:sz w:val="20"/>
        </w:rPr>
        <w:t xml:space="preserve">l’Etat </w:t>
      </w:r>
      <w:r w:rsidR="003723F4">
        <w:rPr>
          <w:i/>
          <w:sz w:val="20"/>
        </w:rPr>
        <w:t>ayant</w:t>
      </w:r>
      <w:r>
        <w:rPr>
          <w:i/>
          <w:sz w:val="20"/>
        </w:rPr>
        <w:t xml:space="preserve"> </w:t>
      </w:r>
      <w:r w:rsidR="00912166">
        <w:rPr>
          <w:i/>
          <w:sz w:val="20"/>
        </w:rPr>
        <w:t xml:space="preserve">déjà </w:t>
      </w:r>
      <w:r>
        <w:rPr>
          <w:i/>
          <w:sz w:val="20"/>
        </w:rPr>
        <w:t>ajouté des éléments</w:t>
      </w:r>
      <w:r w:rsidR="002575EC">
        <w:rPr>
          <w:i/>
          <w:sz w:val="20"/>
        </w:rPr>
        <w:t xml:space="preserve"> ne relevant</w:t>
      </w:r>
      <w:r>
        <w:rPr>
          <w:i/>
          <w:sz w:val="20"/>
        </w:rPr>
        <w:t xml:space="preserve"> pas des études des cabinets.</w:t>
      </w:r>
      <w:r w:rsidR="003723F4">
        <w:rPr>
          <w:i/>
          <w:sz w:val="20"/>
        </w:rPr>
        <w:t xml:space="preserve"> Les services de </w:t>
      </w:r>
      <w:r>
        <w:rPr>
          <w:i/>
          <w:sz w:val="20"/>
        </w:rPr>
        <w:t xml:space="preserve">L’Etat </w:t>
      </w:r>
      <w:r w:rsidR="003723F4">
        <w:rPr>
          <w:i/>
          <w:sz w:val="20"/>
        </w:rPr>
        <w:t>ont e</w:t>
      </w:r>
      <w:r w:rsidR="00912166">
        <w:rPr>
          <w:i/>
          <w:sz w:val="20"/>
        </w:rPr>
        <w:t xml:space="preserve">u le dossier dans le temps réglementaire, étaient à la présentation aux personnes publiques associées (PPA) et </w:t>
      </w:r>
      <w:r>
        <w:rPr>
          <w:i/>
          <w:sz w:val="20"/>
        </w:rPr>
        <w:t>n’</w:t>
      </w:r>
      <w:r w:rsidR="00912166">
        <w:rPr>
          <w:i/>
          <w:sz w:val="20"/>
        </w:rPr>
        <w:t>ont</w:t>
      </w:r>
      <w:r>
        <w:rPr>
          <w:i/>
          <w:sz w:val="20"/>
        </w:rPr>
        <w:t xml:space="preserve"> pas fait part </w:t>
      </w:r>
      <w:r w:rsidR="00912166">
        <w:rPr>
          <w:i/>
          <w:sz w:val="20"/>
        </w:rPr>
        <w:t>de</w:t>
      </w:r>
      <w:r>
        <w:rPr>
          <w:i/>
          <w:sz w:val="20"/>
        </w:rPr>
        <w:t xml:space="preserve"> remarques</w:t>
      </w:r>
      <w:r w:rsidR="00912166">
        <w:rPr>
          <w:i/>
          <w:sz w:val="20"/>
        </w:rPr>
        <w:t xml:space="preserve">. Ils </w:t>
      </w:r>
      <w:r>
        <w:rPr>
          <w:i/>
          <w:sz w:val="20"/>
        </w:rPr>
        <w:t>reviennent ultérieurement sur divers points</w:t>
      </w:r>
      <w:r w:rsidR="00912166">
        <w:rPr>
          <w:i/>
          <w:sz w:val="20"/>
        </w:rPr>
        <w:t>, celui-ci étant le troisième.</w:t>
      </w:r>
    </w:p>
    <w:p w:rsidR="0004507A" w:rsidRDefault="0004507A" w:rsidP="00C70460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</w:r>
      <w:r w:rsidR="00912166">
        <w:rPr>
          <w:i/>
          <w:sz w:val="20"/>
        </w:rPr>
        <w:t xml:space="preserve">M. BELLONCLE estime que les élus ayant lu et étudié </w:t>
      </w:r>
      <w:r w:rsidR="00A13739">
        <w:rPr>
          <w:i/>
          <w:sz w:val="20"/>
        </w:rPr>
        <w:t>le PLU, auraient pu aussi alerter</w:t>
      </w:r>
      <w:r w:rsidR="00912166">
        <w:rPr>
          <w:i/>
          <w:sz w:val="20"/>
        </w:rPr>
        <w:t xml:space="preserve"> sur ces éléments complémentaires.</w:t>
      </w:r>
    </w:p>
    <w:p w:rsidR="00C722F4" w:rsidRPr="0004507A" w:rsidRDefault="00C722F4" w:rsidP="00C70460">
      <w:pPr>
        <w:spacing w:after="0" w:line="240" w:lineRule="auto"/>
        <w:jc w:val="both"/>
        <w:rPr>
          <w:i/>
          <w:sz w:val="20"/>
        </w:rPr>
      </w:pPr>
    </w:p>
    <w:p w:rsidR="00A2758C" w:rsidRPr="00A0709E" w:rsidRDefault="00A2758C" w:rsidP="00A2758C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fr-FR"/>
        </w:rPr>
      </w:pPr>
      <w:r w:rsidRPr="00A0709E">
        <w:rPr>
          <w:rFonts w:ascii="Calibri" w:eastAsia="Times New Roman" w:hAnsi="Calibri" w:cs="Times New Roman"/>
          <w:b/>
          <w:lang w:eastAsia="fr-FR"/>
        </w:rPr>
        <w:t>Sur avis favorable unanime de la commission urbanisme réunie le 24 avril 2019,</w:t>
      </w:r>
    </w:p>
    <w:p w:rsidR="00A2758C" w:rsidRDefault="00A2758C" w:rsidP="00A2758C">
      <w:pPr>
        <w:spacing w:after="0" w:line="240" w:lineRule="auto"/>
        <w:jc w:val="both"/>
        <w:rPr>
          <w:b/>
        </w:rPr>
      </w:pPr>
      <w:r>
        <w:rPr>
          <w:b/>
        </w:rPr>
        <w:t>Le Conseil Municipal</w:t>
      </w:r>
    </w:p>
    <w:p w:rsidR="00A2758C" w:rsidRDefault="00A2758C" w:rsidP="00A2758C">
      <w:pPr>
        <w:spacing w:after="0" w:line="240" w:lineRule="auto"/>
        <w:jc w:val="both"/>
        <w:rPr>
          <w:b/>
        </w:rPr>
      </w:pPr>
      <w:r>
        <w:rPr>
          <w:b/>
        </w:rPr>
        <w:t>Après en avoir délibéré, et par 21 voix pour et 7 contre du groupe d’opposition,</w:t>
      </w:r>
    </w:p>
    <w:p w:rsidR="00C70460" w:rsidRDefault="00A3750C" w:rsidP="00C70460">
      <w:pPr>
        <w:spacing w:after="0" w:line="240" w:lineRule="auto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/>
          <w:bCs/>
        </w:rPr>
        <w:t>- PREND</w:t>
      </w:r>
      <w:r w:rsidR="00C70460" w:rsidRPr="00C70460">
        <w:rPr>
          <w:rFonts w:ascii="Calibri" w:eastAsia="Calibri" w:hAnsi="Calibri" w:cs="Arial"/>
          <w:bCs/>
        </w:rPr>
        <w:t xml:space="preserve"> acte </w:t>
      </w:r>
      <w:r w:rsidR="00C70460">
        <w:rPr>
          <w:rFonts w:ascii="Calibri" w:eastAsia="Calibri" w:hAnsi="Calibri" w:cs="Arial"/>
          <w:bCs/>
        </w:rPr>
        <w:t>du lancement de la procédure de mise à jour du Plan Local d’Urbanisme concernant une annexe.</w:t>
      </w:r>
    </w:p>
    <w:p w:rsidR="00B11984" w:rsidRPr="00A3750C" w:rsidRDefault="00B11984" w:rsidP="00B11984">
      <w:pPr>
        <w:spacing w:after="0" w:line="240" w:lineRule="auto"/>
        <w:rPr>
          <w:color w:val="FF0000"/>
        </w:rPr>
      </w:pPr>
    </w:p>
    <w:p w:rsidR="00DC4756" w:rsidRPr="00A3750C" w:rsidRDefault="00DC4756" w:rsidP="00DC4756">
      <w:pPr>
        <w:spacing w:after="0" w:line="240" w:lineRule="auto"/>
        <w:jc w:val="both"/>
        <w:rPr>
          <w:rFonts w:cs="Arial"/>
          <w:bCs/>
        </w:rPr>
      </w:pPr>
    </w:p>
    <w:p w:rsidR="008241C6" w:rsidRPr="00F97F71" w:rsidRDefault="002B5F7F" w:rsidP="00A3750C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33CC33"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FFFF" w:themeColor="background1"/>
          <w:sz w:val="32"/>
          <w:lang w:eastAsia="fr-FR"/>
        </w:rPr>
      </w:pPr>
      <w:r>
        <w:rPr>
          <w:rStyle w:val="Policepardfaut1"/>
          <w:rFonts w:eastAsia="Times New Roman"/>
          <w:b/>
          <w:color w:val="FFFFFF" w:themeColor="background1"/>
          <w:sz w:val="24"/>
        </w:rPr>
        <w:t>N° 2019.0</w:t>
      </w:r>
      <w:r w:rsidR="005C12AD">
        <w:rPr>
          <w:rStyle w:val="Policepardfaut1"/>
          <w:rFonts w:eastAsia="Times New Roman"/>
          <w:b/>
          <w:color w:val="FFFFFF" w:themeColor="background1"/>
          <w:sz w:val="24"/>
        </w:rPr>
        <w:t>5</w:t>
      </w:r>
      <w:r>
        <w:rPr>
          <w:rStyle w:val="Policepardfaut1"/>
          <w:rFonts w:eastAsia="Times New Roman"/>
          <w:b/>
          <w:color w:val="FFFFFF" w:themeColor="background1"/>
          <w:sz w:val="24"/>
        </w:rPr>
        <w:t>.05 -</w:t>
      </w:r>
      <w:r w:rsidR="008241C6" w:rsidRPr="00F97F71">
        <w:rPr>
          <w:rStyle w:val="Policepardfaut1"/>
          <w:rFonts w:eastAsia="Times New Roman"/>
          <w:b/>
          <w:color w:val="FFFFFF" w:themeColor="background1"/>
          <w:sz w:val="24"/>
        </w:rPr>
        <w:t xml:space="preserve"> </w:t>
      </w:r>
      <w:r w:rsidR="00490FF6">
        <w:rPr>
          <w:rStyle w:val="Policepardfaut1"/>
          <w:rFonts w:eastAsia="Times New Roman"/>
          <w:b/>
          <w:color w:val="FFFFFF" w:themeColor="background1"/>
          <w:sz w:val="24"/>
        </w:rPr>
        <w:t xml:space="preserve">URBANISME </w:t>
      </w:r>
      <w:r w:rsidR="008241C6" w:rsidRPr="00F97F71">
        <w:rPr>
          <w:rStyle w:val="Policepardfaut1"/>
          <w:rFonts w:eastAsia="Times New Roman"/>
          <w:b/>
          <w:color w:val="FFFFFF" w:themeColor="background1"/>
          <w:sz w:val="24"/>
        </w:rPr>
        <w:t xml:space="preserve">– </w:t>
      </w:r>
      <w:r w:rsidR="00DC4756">
        <w:rPr>
          <w:rFonts w:ascii="Calibri" w:eastAsia="Times New Roman" w:hAnsi="Calibri" w:cs="Arial"/>
          <w:b/>
          <w:color w:val="FFFFFF" w:themeColor="background1"/>
          <w:sz w:val="24"/>
          <w:lang w:eastAsia="fr-FR"/>
        </w:rPr>
        <w:t>FONCIER</w:t>
      </w:r>
      <w:r w:rsidR="008241C6" w:rsidRPr="00F97F71">
        <w:rPr>
          <w:rStyle w:val="Policepardfaut1"/>
          <w:rFonts w:eastAsia="Times New Roman"/>
          <w:b/>
          <w:color w:val="FFFFFF" w:themeColor="background1"/>
          <w:sz w:val="24"/>
        </w:rPr>
        <w:t xml:space="preserve"> : </w:t>
      </w:r>
      <w:r w:rsidR="008241C6" w:rsidRPr="00F97F71">
        <w:rPr>
          <w:b/>
          <w:color w:val="FFFFFF" w:themeColor="background1"/>
          <w:sz w:val="24"/>
        </w:rPr>
        <w:t>Cession de terrain à la société AIGUILLON CONSTRUCTION</w:t>
      </w:r>
    </w:p>
    <w:p w:rsidR="00A87C25" w:rsidRPr="00A3750C" w:rsidRDefault="00A87C25" w:rsidP="006003E4">
      <w:pPr>
        <w:pStyle w:val="Sansinterligne"/>
        <w:jc w:val="both"/>
        <w:rPr>
          <w:rFonts w:cs="Arial"/>
        </w:rPr>
      </w:pPr>
    </w:p>
    <w:p w:rsidR="00A3750C" w:rsidRDefault="00A3750C" w:rsidP="006003E4">
      <w:pPr>
        <w:pStyle w:val="Sansinterligne"/>
        <w:jc w:val="both"/>
        <w:rPr>
          <w:rFonts w:cs="Arial"/>
        </w:rPr>
      </w:pPr>
      <w:r>
        <w:rPr>
          <w:rFonts w:cs="Arial"/>
        </w:rPr>
        <w:t>Présentation : Marielle MURET-BAUDOIN</w:t>
      </w:r>
    </w:p>
    <w:p w:rsidR="006003E4" w:rsidRPr="006003E4" w:rsidRDefault="006003E4" w:rsidP="006003E4">
      <w:pPr>
        <w:pStyle w:val="Sansinterligne"/>
        <w:jc w:val="both"/>
        <w:rPr>
          <w:rFonts w:cs="Arial"/>
        </w:rPr>
      </w:pPr>
      <w:r w:rsidRPr="006003E4">
        <w:rPr>
          <w:rFonts w:cs="Arial"/>
        </w:rPr>
        <w:t xml:space="preserve">Par décision du </w:t>
      </w:r>
      <w:r w:rsidR="005C12AD">
        <w:rPr>
          <w:rFonts w:cs="Arial"/>
        </w:rPr>
        <w:t>26 mars 2018</w:t>
      </w:r>
      <w:r w:rsidRPr="006003E4">
        <w:rPr>
          <w:rFonts w:cs="Arial"/>
        </w:rPr>
        <w:t>, le conseil municipal a :</w:t>
      </w:r>
    </w:p>
    <w:p w:rsidR="006003E4" w:rsidRPr="006003E4" w:rsidRDefault="006003E4" w:rsidP="006003E4">
      <w:pPr>
        <w:pStyle w:val="Sansinterligne"/>
        <w:jc w:val="both"/>
        <w:rPr>
          <w:rFonts w:cs="Arial"/>
        </w:rPr>
      </w:pPr>
      <w:r w:rsidRPr="006003E4">
        <w:rPr>
          <w:rFonts w:cs="Arial"/>
        </w:rPr>
        <w:t>- d’une part, donné son accord à Aiguillon-Construction pour la vente de ses appartements de la résidence Duguay-Trouin aux locataires intéressés,</w:t>
      </w:r>
    </w:p>
    <w:p w:rsidR="006003E4" w:rsidRDefault="006003E4" w:rsidP="006003E4">
      <w:pPr>
        <w:pStyle w:val="Sansinterligne"/>
        <w:jc w:val="both"/>
        <w:rPr>
          <w:rFonts w:cs="Arial"/>
        </w:rPr>
      </w:pPr>
      <w:r w:rsidRPr="006003E4">
        <w:rPr>
          <w:rFonts w:cs="Arial"/>
        </w:rPr>
        <w:t>- d’autre part, émis un avis favorable à la future cession de l’emprise foncière autour de la résidence, pour un prix global de 170</w:t>
      </w:r>
      <w:r w:rsidR="005C12AD">
        <w:rPr>
          <w:rFonts w:cs="Arial"/>
        </w:rPr>
        <w:t>.</w:t>
      </w:r>
      <w:r w:rsidRPr="006003E4">
        <w:rPr>
          <w:rFonts w:cs="Arial"/>
        </w:rPr>
        <w:t>000€ HT, après procédure d’enquête publique de déclassement du domaine public communal.</w:t>
      </w:r>
    </w:p>
    <w:p w:rsidR="002B5F7F" w:rsidRPr="00A3750C" w:rsidRDefault="002B5F7F" w:rsidP="006003E4">
      <w:pPr>
        <w:pStyle w:val="Sansinterligne"/>
        <w:jc w:val="both"/>
        <w:rPr>
          <w:rFonts w:cs="Arial"/>
        </w:rPr>
      </w:pPr>
    </w:p>
    <w:p w:rsidR="002B5F7F" w:rsidRDefault="00FA3B96" w:rsidP="006003E4">
      <w:pPr>
        <w:pStyle w:val="Sansinterligne"/>
        <w:jc w:val="both"/>
        <w:rPr>
          <w:rFonts w:cs="Arial"/>
        </w:rPr>
      </w:pPr>
      <w:r>
        <w:rPr>
          <w:rFonts w:cs="Arial"/>
        </w:rPr>
        <w:t>Suite au déclassement de l’intégralité des emprises (espaces verts, parkings et voie interne aux parkings de la résidence Duguay-Trouin)</w:t>
      </w:r>
      <w:r w:rsidR="002B5F7F">
        <w:rPr>
          <w:rFonts w:cs="Arial"/>
        </w:rPr>
        <w:t>,</w:t>
      </w:r>
    </w:p>
    <w:p w:rsidR="002B5F7F" w:rsidRDefault="002B5F7F" w:rsidP="006003E4">
      <w:pPr>
        <w:pStyle w:val="Sansinterligne"/>
        <w:jc w:val="both"/>
        <w:rPr>
          <w:rFonts w:cs="Arial"/>
        </w:rPr>
      </w:pPr>
      <w:r>
        <w:rPr>
          <w:rFonts w:cs="Arial"/>
        </w:rPr>
        <w:t>C</w:t>
      </w:r>
      <w:r w:rsidR="00FA3B96">
        <w:rPr>
          <w:rFonts w:cs="Arial"/>
        </w:rPr>
        <w:t xml:space="preserve">onformément à </w:t>
      </w:r>
      <w:r w:rsidR="006003E4" w:rsidRPr="006003E4">
        <w:rPr>
          <w:rFonts w:cs="Arial"/>
        </w:rPr>
        <w:t>l’avis</w:t>
      </w:r>
      <w:r w:rsidR="006003E4">
        <w:rPr>
          <w:rFonts w:cs="Arial"/>
        </w:rPr>
        <w:t xml:space="preserve"> motivé</w:t>
      </w:r>
      <w:r w:rsidR="006003E4" w:rsidRPr="006003E4">
        <w:rPr>
          <w:rFonts w:cs="Arial"/>
        </w:rPr>
        <w:t xml:space="preserve"> du commissaire-enquêteur</w:t>
      </w:r>
      <w:r w:rsidR="00FA3B96">
        <w:rPr>
          <w:rFonts w:cs="Arial"/>
        </w:rPr>
        <w:t xml:space="preserve"> qui demande à </w:t>
      </w:r>
      <w:proofErr w:type="spellStart"/>
      <w:r w:rsidR="00FA3B96">
        <w:rPr>
          <w:rFonts w:cs="Arial"/>
        </w:rPr>
        <w:t>intéger</w:t>
      </w:r>
      <w:proofErr w:type="spellEnd"/>
      <w:r w:rsidR="00FA3B96">
        <w:rPr>
          <w:rFonts w:cs="Arial"/>
        </w:rPr>
        <w:t xml:space="preserve"> une servitude de </w:t>
      </w:r>
      <w:r w:rsidR="00FA3B96" w:rsidRPr="00F624E0">
        <w:rPr>
          <w:rFonts w:cs="Arial"/>
        </w:rPr>
        <w:t>passage piéton</w:t>
      </w:r>
      <w:r w:rsidR="00FA3B96">
        <w:rPr>
          <w:rFonts w:cs="Arial"/>
        </w:rPr>
        <w:t xml:space="preserve"> entre les 2 immeubles</w:t>
      </w:r>
      <w:r w:rsidR="00FA3B96" w:rsidRPr="00F624E0">
        <w:rPr>
          <w:rFonts w:cs="Arial"/>
        </w:rPr>
        <w:t>,</w:t>
      </w:r>
      <w:r w:rsidR="00FA3B96">
        <w:rPr>
          <w:rFonts w:cs="Arial"/>
        </w:rPr>
        <w:t xml:space="preserve"> une servitude de réseaux divers et une clause restrictive concernant l’installation d’éventuelles barrières de clôture afin d’éviter le stationnement des véhicules sur la voie</w:t>
      </w:r>
      <w:r w:rsidR="006003E4" w:rsidRPr="006003E4">
        <w:rPr>
          <w:rFonts w:cs="Arial"/>
        </w:rPr>
        <w:t xml:space="preserve">, </w:t>
      </w:r>
    </w:p>
    <w:p w:rsidR="006003E4" w:rsidRPr="006003E4" w:rsidRDefault="002B5F7F" w:rsidP="006003E4">
      <w:pPr>
        <w:pStyle w:val="Sansinterligne"/>
        <w:jc w:val="both"/>
        <w:rPr>
          <w:rFonts w:cs="Arial"/>
        </w:rPr>
      </w:pPr>
      <w:r>
        <w:rPr>
          <w:rFonts w:cs="Arial"/>
        </w:rPr>
        <w:t>I</w:t>
      </w:r>
      <w:r w:rsidR="006003E4" w:rsidRPr="006003E4">
        <w:rPr>
          <w:rFonts w:cs="Arial"/>
        </w:rPr>
        <w:t>l est proposé de céder la surface définitive de 4680</w:t>
      </w:r>
      <w:r w:rsidR="00A0709E">
        <w:rPr>
          <w:rFonts w:cs="Arial"/>
        </w:rPr>
        <w:t xml:space="preserve"> </w:t>
      </w:r>
      <w:r w:rsidR="006003E4" w:rsidRPr="006003E4">
        <w:rPr>
          <w:rFonts w:cs="Arial"/>
        </w:rPr>
        <w:t>m²</w:t>
      </w:r>
      <w:r w:rsidR="006003E4">
        <w:rPr>
          <w:rFonts w:cs="Arial"/>
        </w:rPr>
        <w:t>, composée des parcelles AL172 (4664</w:t>
      </w:r>
      <w:r w:rsidR="00A0709E">
        <w:rPr>
          <w:rFonts w:cs="Arial"/>
        </w:rPr>
        <w:t xml:space="preserve"> </w:t>
      </w:r>
      <w:r w:rsidR="006003E4">
        <w:rPr>
          <w:rFonts w:cs="Arial"/>
        </w:rPr>
        <w:t>m²) et</w:t>
      </w:r>
      <w:r w:rsidR="006003E4" w:rsidRPr="006003E4">
        <w:rPr>
          <w:rFonts w:cs="Arial"/>
        </w:rPr>
        <w:t xml:space="preserve"> </w:t>
      </w:r>
      <w:r w:rsidR="006003E4">
        <w:rPr>
          <w:rFonts w:cs="Arial"/>
        </w:rPr>
        <w:t>AL174 (16</w:t>
      </w:r>
      <w:r w:rsidR="00A0709E">
        <w:rPr>
          <w:rFonts w:cs="Arial"/>
        </w:rPr>
        <w:t xml:space="preserve"> </w:t>
      </w:r>
      <w:r w:rsidR="006003E4">
        <w:rPr>
          <w:rFonts w:cs="Arial"/>
        </w:rPr>
        <w:t xml:space="preserve">m²) </w:t>
      </w:r>
      <w:r w:rsidR="006003E4" w:rsidRPr="006003E4">
        <w:rPr>
          <w:rFonts w:cs="Arial"/>
        </w:rPr>
        <w:t xml:space="preserve">au prix de 170 000€ HT, suivant avis mis à jour de France Domaine, en date du </w:t>
      </w:r>
      <w:r w:rsidR="005C12AD">
        <w:rPr>
          <w:rFonts w:cs="Arial"/>
        </w:rPr>
        <w:t>15 mars 2019</w:t>
      </w:r>
      <w:r w:rsidR="006003E4" w:rsidRPr="006003E4">
        <w:rPr>
          <w:rFonts w:cs="Arial"/>
        </w:rPr>
        <w:t xml:space="preserve">. </w:t>
      </w:r>
    </w:p>
    <w:p w:rsidR="006003E4" w:rsidRDefault="006003E4" w:rsidP="006003E4">
      <w:pPr>
        <w:pStyle w:val="Sansinterligne"/>
        <w:jc w:val="both"/>
      </w:pPr>
    </w:p>
    <w:p w:rsidR="00C722F4" w:rsidRDefault="00C722F4" w:rsidP="006003E4">
      <w:pPr>
        <w:pStyle w:val="Sansinterligne"/>
        <w:jc w:val="both"/>
        <w:rPr>
          <w:i/>
          <w:sz w:val="20"/>
        </w:rPr>
      </w:pPr>
      <w:r w:rsidRPr="00C722F4">
        <w:rPr>
          <w:i/>
          <w:sz w:val="20"/>
        </w:rPr>
        <w:tab/>
      </w:r>
      <w:r w:rsidR="00912166">
        <w:rPr>
          <w:i/>
          <w:sz w:val="20"/>
        </w:rPr>
        <w:t xml:space="preserve">Mme le Maire informe du temps d’échange organisé par </w:t>
      </w:r>
      <w:r>
        <w:rPr>
          <w:i/>
          <w:sz w:val="20"/>
        </w:rPr>
        <w:t xml:space="preserve">Aiguillon Construction </w:t>
      </w:r>
      <w:r w:rsidR="00912166">
        <w:rPr>
          <w:i/>
          <w:sz w:val="20"/>
        </w:rPr>
        <w:t xml:space="preserve">avec </w:t>
      </w:r>
      <w:r>
        <w:rPr>
          <w:i/>
          <w:sz w:val="20"/>
        </w:rPr>
        <w:t xml:space="preserve">les riverains. </w:t>
      </w:r>
      <w:r w:rsidR="00912166">
        <w:rPr>
          <w:i/>
          <w:sz w:val="20"/>
        </w:rPr>
        <w:t>Certains</w:t>
      </w:r>
      <w:r>
        <w:rPr>
          <w:i/>
          <w:sz w:val="20"/>
        </w:rPr>
        <w:t xml:space="preserve"> sont v</w:t>
      </w:r>
      <w:r w:rsidR="00A13739">
        <w:rPr>
          <w:i/>
          <w:sz w:val="20"/>
        </w:rPr>
        <w:t xml:space="preserve">enus lors de l’enquête publique, </w:t>
      </w:r>
      <w:r w:rsidR="0069557A">
        <w:rPr>
          <w:i/>
          <w:sz w:val="20"/>
        </w:rPr>
        <w:t xml:space="preserve">soumettre leurs interrogations et faire part notamment de la problématique de stationnement </w:t>
      </w:r>
      <w:r w:rsidR="00A13739">
        <w:rPr>
          <w:i/>
          <w:sz w:val="20"/>
        </w:rPr>
        <w:t>intégrée par Aiguillon Construction parmi les points à traiter.</w:t>
      </w:r>
      <w:r>
        <w:rPr>
          <w:i/>
          <w:sz w:val="20"/>
        </w:rPr>
        <w:t xml:space="preserve"> </w:t>
      </w:r>
      <w:r w:rsidR="0069557A">
        <w:rPr>
          <w:i/>
          <w:sz w:val="20"/>
        </w:rPr>
        <w:t>Egalement, il a bien été précisé que t</w:t>
      </w:r>
      <w:r>
        <w:rPr>
          <w:i/>
          <w:sz w:val="20"/>
        </w:rPr>
        <w:t>out locataire qu</w:t>
      </w:r>
      <w:r w:rsidR="0069557A">
        <w:rPr>
          <w:i/>
          <w:sz w:val="20"/>
        </w:rPr>
        <w:t>i le souhaite, reste locataire.</w:t>
      </w:r>
    </w:p>
    <w:p w:rsidR="0069557A" w:rsidRDefault="0069557A" w:rsidP="006003E4">
      <w:pPr>
        <w:pStyle w:val="Sansinterligne"/>
        <w:jc w:val="both"/>
      </w:pPr>
    </w:p>
    <w:p w:rsidR="002226C8" w:rsidRPr="00A3750C" w:rsidRDefault="002226C8" w:rsidP="006003E4">
      <w:pPr>
        <w:pStyle w:val="Sansinterligne"/>
        <w:jc w:val="both"/>
      </w:pPr>
    </w:p>
    <w:p w:rsidR="00355F25" w:rsidRPr="00A0709E" w:rsidRDefault="00355F25" w:rsidP="006003E4">
      <w:pPr>
        <w:pStyle w:val="Sansinterligne"/>
        <w:jc w:val="both"/>
        <w:rPr>
          <w:b/>
        </w:rPr>
      </w:pPr>
      <w:r w:rsidRPr="00A0709E">
        <w:rPr>
          <w:b/>
        </w:rPr>
        <w:lastRenderedPageBreak/>
        <w:t>Suivant l’avis favorable unanime de la commission Urbanisme</w:t>
      </w:r>
      <w:r w:rsidR="005C12AD">
        <w:rPr>
          <w:b/>
        </w:rPr>
        <w:t xml:space="preserve"> réunie le </w:t>
      </w:r>
      <w:r w:rsidR="006003E4" w:rsidRPr="00A0709E">
        <w:rPr>
          <w:b/>
        </w:rPr>
        <w:t>24 avril 2019</w:t>
      </w:r>
      <w:r w:rsidRPr="00A0709E">
        <w:rPr>
          <w:b/>
        </w:rPr>
        <w:t>,</w:t>
      </w:r>
    </w:p>
    <w:p w:rsidR="006003E4" w:rsidRDefault="00A3750C" w:rsidP="006003E4">
      <w:pPr>
        <w:pStyle w:val="Sansinterligne"/>
        <w:jc w:val="both"/>
        <w:rPr>
          <w:b/>
        </w:rPr>
      </w:pPr>
      <w:r>
        <w:rPr>
          <w:b/>
        </w:rPr>
        <w:t>Le Conseil Municipal,</w:t>
      </w:r>
    </w:p>
    <w:p w:rsidR="00A3750C" w:rsidRDefault="00A3750C" w:rsidP="006003E4">
      <w:pPr>
        <w:pStyle w:val="Sansinterligne"/>
        <w:jc w:val="both"/>
      </w:pPr>
      <w:r>
        <w:rPr>
          <w:b/>
        </w:rPr>
        <w:t xml:space="preserve">Après en avoir délibéré, </w:t>
      </w:r>
      <w:r w:rsidRPr="00A2758C">
        <w:rPr>
          <w:b/>
        </w:rPr>
        <w:t>et à l’unanimité,</w:t>
      </w:r>
    </w:p>
    <w:p w:rsidR="00355F25" w:rsidRPr="00355F25" w:rsidRDefault="00355F25" w:rsidP="006003E4">
      <w:pPr>
        <w:pStyle w:val="Sansinterligne"/>
        <w:jc w:val="both"/>
      </w:pPr>
      <w:r w:rsidRPr="00355F25">
        <w:t xml:space="preserve">- </w:t>
      </w:r>
      <w:r w:rsidRPr="00355F25">
        <w:rPr>
          <w:b/>
        </w:rPr>
        <w:t>APPROUVE</w:t>
      </w:r>
      <w:r w:rsidRPr="00355F25">
        <w:t xml:space="preserve">, suite à déclassement, la cession </w:t>
      </w:r>
      <w:r w:rsidR="00891FEE">
        <w:t xml:space="preserve">des emprises foncières autour de la résidence </w:t>
      </w:r>
      <w:proofErr w:type="spellStart"/>
      <w:r w:rsidR="00891FEE">
        <w:t>Duguy-Trouin</w:t>
      </w:r>
      <w:proofErr w:type="spellEnd"/>
      <w:r w:rsidR="00891FEE">
        <w:t xml:space="preserve">, composée des </w:t>
      </w:r>
      <w:r w:rsidR="00891FEE" w:rsidRPr="00891FEE">
        <w:rPr>
          <w:rFonts w:cs="Arial"/>
        </w:rPr>
        <w:t>espaces verts, parkings et voie interne aux parkings</w:t>
      </w:r>
      <w:r w:rsidRPr="00891FEE">
        <w:t> ;</w:t>
      </w:r>
    </w:p>
    <w:p w:rsidR="00355F25" w:rsidRPr="00355F25" w:rsidRDefault="00355F25" w:rsidP="006003E4">
      <w:pPr>
        <w:pStyle w:val="Sansinterligne"/>
        <w:jc w:val="both"/>
      </w:pPr>
      <w:r w:rsidRPr="00355F25">
        <w:rPr>
          <w:bCs/>
        </w:rPr>
        <w:t>-</w:t>
      </w:r>
      <w:r w:rsidRPr="00355F25">
        <w:rPr>
          <w:b/>
          <w:bCs/>
        </w:rPr>
        <w:t xml:space="preserve"> AUTORISE </w:t>
      </w:r>
      <w:r w:rsidRPr="00355F25">
        <w:rPr>
          <w:bCs/>
        </w:rPr>
        <w:t xml:space="preserve">Mme </w:t>
      </w:r>
      <w:r w:rsidR="004C0D45">
        <w:rPr>
          <w:rFonts w:cs="Arial"/>
        </w:rPr>
        <w:t>le Maire</w:t>
      </w:r>
      <w:r w:rsidRPr="00355F25">
        <w:rPr>
          <w:rFonts w:cs="Arial"/>
        </w:rPr>
        <w:t xml:space="preserve"> ou son représentant, à</w:t>
      </w:r>
      <w:r w:rsidRPr="00355F25">
        <w:t xml:space="preserve"> formaliser la vente en l’étude notariale de Me NICOLAZO à Noyal-sur-Vilaine, étant précisé que les frais d’acte</w:t>
      </w:r>
      <w:r w:rsidR="00891FEE">
        <w:t xml:space="preserve"> seront à la charge de l’acquéreur</w:t>
      </w:r>
      <w:r w:rsidRPr="00355F25">
        <w:t> ;</w:t>
      </w:r>
    </w:p>
    <w:p w:rsidR="00355F25" w:rsidRDefault="00355F25" w:rsidP="006003E4">
      <w:pPr>
        <w:pStyle w:val="Sansinterligne"/>
        <w:jc w:val="both"/>
        <w:rPr>
          <w:rFonts w:cs="Arial"/>
        </w:rPr>
      </w:pPr>
      <w:r w:rsidRPr="00355F25">
        <w:rPr>
          <w:bCs/>
        </w:rPr>
        <w:t>-</w:t>
      </w:r>
      <w:r w:rsidRPr="00355F25">
        <w:rPr>
          <w:b/>
          <w:bCs/>
        </w:rPr>
        <w:t xml:space="preserve"> AUTORISE </w:t>
      </w:r>
      <w:r w:rsidRPr="00355F25">
        <w:rPr>
          <w:bCs/>
        </w:rPr>
        <w:t xml:space="preserve">Mme </w:t>
      </w:r>
      <w:r w:rsidRPr="00355F25">
        <w:rPr>
          <w:rFonts w:cs="Arial"/>
        </w:rPr>
        <w:t>le Maire, ou son représentant, à signer tous documents se rapportant à ce dossier.</w:t>
      </w:r>
    </w:p>
    <w:p w:rsidR="00A3750C" w:rsidRDefault="00A3750C" w:rsidP="006003E4">
      <w:pPr>
        <w:pStyle w:val="Sansinterligne"/>
        <w:jc w:val="both"/>
        <w:rPr>
          <w:rFonts w:cs="Arial"/>
        </w:rPr>
      </w:pPr>
    </w:p>
    <w:p w:rsidR="00A3750C" w:rsidRDefault="00A3750C" w:rsidP="006003E4">
      <w:pPr>
        <w:pStyle w:val="Sansinterligne"/>
        <w:jc w:val="both"/>
        <w:rPr>
          <w:rFonts w:cs="Arial"/>
        </w:rPr>
      </w:pPr>
    </w:p>
    <w:p w:rsidR="00DC4756" w:rsidRPr="00EC4F6C" w:rsidRDefault="00DC4756" w:rsidP="00A3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</w:pPr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>N°</w:t>
      </w:r>
      <w:r w:rsidR="00912D81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 2019.05.06</w:t>
      </w:r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 – FONCIER : </w:t>
      </w:r>
      <w:bookmarkStart w:id="5" w:name="_Hlk7007748"/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Cession foncière au SMICTOM dans le cadre de l’aménagement de la déchetterie pour mise en place du contrôle d’accès </w:t>
      </w:r>
      <w:bookmarkEnd w:id="5"/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A3750C" w:rsidRPr="00EC4F6C" w:rsidRDefault="00A3750C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Présentation : Marielle MURET-BAUDOIN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EC4F6C">
        <w:rPr>
          <w:rFonts w:ascii="Calibri" w:eastAsia="Times New Roman" w:hAnsi="Calibri" w:cs="Arial"/>
          <w:lang w:eastAsia="fr-FR"/>
        </w:rPr>
        <w:t>Depuis le 1</w:t>
      </w:r>
      <w:r w:rsidRPr="00EC4F6C">
        <w:rPr>
          <w:rFonts w:ascii="Calibri" w:eastAsia="Times New Roman" w:hAnsi="Calibri" w:cs="Arial"/>
          <w:vertAlign w:val="superscript"/>
          <w:lang w:eastAsia="fr-FR"/>
        </w:rPr>
        <w:t>er</w:t>
      </w:r>
      <w:r w:rsidRPr="00EC4F6C">
        <w:rPr>
          <w:rFonts w:ascii="Calibri" w:eastAsia="Times New Roman" w:hAnsi="Calibri" w:cs="Arial"/>
          <w:lang w:eastAsia="fr-FR"/>
        </w:rPr>
        <w:t xml:space="preserve"> janvier 2013, le SMICTOM met progressivement en place l'accès par carte aux déchetteries du territoire. </w:t>
      </w:r>
      <w:r>
        <w:rPr>
          <w:rFonts w:ascii="Calibri" w:eastAsia="Times New Roman" w:hAnsi="Calibri" w:cs="Arial"/>
          <w:lang w:eastAsia="fr-FR"/>
        </w:rPr>
        <w:t xml:space="preserve">En 2017, la déchetterie de NOYAL-SUR-VILAINE a bénéficié de ces travaux d’aménagement. 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Dans ce cadre, après avis favorable de la Commission Travaux réunie le 26 avril 2017, une délibération du Conseil Municipal a été prise le 9 Mai 2017 afin d’opérer des cessions foncières entre la Commune et le SMICTOM. La délibération de Mai 2017, qui a permis d’engager les procédures auprès du géomètre, a été prise sur des surfaces et références cadastrales estimées. 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Afin de finaliser l’acte notarié, il est nécessaire aujourd’hui d’actualiser la délibération avec les références cadastrales et surfaces exactes, conformément au plan de division définitif</w:t>
      </w:r>
      <w:r w:rsidR="00A3750C">
        <w:rPr>
          <w:rFonts w:ascii="Calibri" w:eastAsia="Times New Roman" w:hAnsi="Calibri" w:cs="Arial"/>
          <w:lang w:eastAsia="fr-FR"/>
        </w:rPr>
        <w:t xml:space="preserve"> du géomètre en date du 13 mars </w:t>
      </w:r>
      <w:r>
        <w:rPr>
          <w:rFonts w:ascii="Calibri" w:eastAsia="Times New Roman" w:hAnsi="Calibri" w:cs="Arial"/>
          <w:lang w:eastAsia="fr-FR"/>
        </w:rPr>
        <w:t xml:space="preserve">2018.  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Détail des surfaces à céder au SMICTOM selon table</w:t>
      </w:r>
      <w:r w:rsidR="00A3750C">
        <w:rPr>
          <w:rFonts w:ascii="Calibri" w:eastAsia="Times New Roman" w:hAnsi="Calibri" w:cs="Arial"/>
          <w:lang w:eastAsia="fr-FR"/>
        </w:rPr>
        <w:t>au ci-après et cartographie présentée en séance :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268"/>
        <w:gridCol w:w="1701"/>
        <w:gridCol w:w="1418"/>
      </w:tblGrid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 w:rsidRPr="00362333">
              <w:rPr>
                <w:rFonts w:ascii="Calibri" w:eastAsia="Times New Roman" w:hAnsi="Calibri" w:cs="Arial"/>
                <w:b/>
                <w:lang w:eastAsia="fr-FR"/>
              </w:rPr>
              <w:t>Parcelle cad.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 w:rsidRPr="00362333">
              <w:rPr>
                <w:rFonts w:ascii="Calibri" w:eastAsia="Times New Roman" w:hAnsi="Calibri" w:cs="Arial"/>
                <w:b/>
                <w:lang w:eastAsia="fr-FR"/>
              </w:rPr>
              <w:t>Adresse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C722F4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Contenance cadastrale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 w:rsidRPr="00362333">
              <w:rPr>
                <w:rFonts w:ascii="Calibri" w:eastAsia="Times New Roman" w:hAnsi="Calibri" w:cs="Arial"/>
                <w:b/>
                <w:lang w:eastAsia="fr-FR"/>
              </w:rPr>
              <w:t>Nature terrain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 w:rsidRPr="00362333">
              <w:rPr>
                <w:rFonts w:ascii="Calibri" w:eastAsia="Times New Roman" w:hAnsi="Calibri" w:cs="Arial"/>
                <w:b/>
                <w:lang w:eastAsia="fr-FR"/>
              </w:rPr>
              <w:t>Emprise à céder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fr-FR"/>
              </w:rPr>
            </w:pPr>
            <w:r w:rsidRPr="00362333">
              <w:rPr>
                <w:rFonts w:ascii="Calibri" w:eastAsia="Times New Roman" w:hAnsi="Calibri" w:cs="Arial"/>
                <w:b/>
                <w:lang w:eastAsia="fr-FR"/>
              </w:rPr>
              <w:t>Nouvelle réf. Cad.</w:t>
            </w:r>
          </w:p>
        </w:tc>
      </w:tr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1317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Rivière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8 782 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Bassin eaux pluviales</w:t>
            </w:r>
          </w:p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(N et 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111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1574</w:t>
            </w:r>
          </w:p>
        </w:tc>
      </w:tr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Rivière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646 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Sol (Pompe relevage)</w:t>
            </w:r>
          </w:p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(Ua)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107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1572</w:t>
            </w:r>
          </w:p>
        </w:tc>
      </w:tr>
      <w:tr w:rsidR="00DC4756" w:rsidRPr="00362333" w:rsidTr="00F64399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1321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Rivière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200 m²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Sol  (Ua)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14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1580</w:t>
            </w:r>
          </w:p>
        </w:tc>
      </w:tr>
      <w:tr w:rsidR="00DC4756" w:rsidRPr="00362333" w:rsidTr="00F64399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71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F 1578</w:t>
            </w:r>
          </w:p>
        </w:tc>
      </w:tr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AH 163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Rivière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985 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Sol (Ua)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12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AH 246</w:t>
            </w:r>
          </w:p>
        </w:tc>
      </w:tr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AH 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Rivière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451 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Sol (Ua)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3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AH 244</w:t>
            </w:r>
          </w:p>
        </w:tc>
      </w:tr>
      <w:tr w:rsidR="00DC4756" w:rsidRPr="00362333" w:rsidTr="00F6439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AH 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La Giraudière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231 m²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Sol (Ua)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>231 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756" w:rsidRPr="00362333" w:rsidRDefault="00DC4756" w:rsidP="00F64399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fr-FR"/>
              </w:rPr>
            </w:pPr>
            <w:r w:rsidRPr="00362333">
              <w:rPr>
                <w:rFonts w:ascii="Calibri" w:eastAsia="Times New Roman" w:hAnsi="Calibri" w:cs="Arial"/>
                <w:lang w:eastAsia="fr-FR"/>
              </w:rPr>
              <w:t xml:space="preserve">/ </w:t>
            </w:r>
          </w:p>
        </w:tc>
      </w:tr>
    </w:tbl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Conformément à la délibération de 2017, i</w:t>
      </w:r>
      <w:r w:rsidRPr="00EC4F6C">
        <w:rPr>
          <w:rFonts w:ascii="Calibri" w:eastAsia="Times New Roman" w:hAnsi="Calibri" w:cs="Arial"/>
          <w:lang w:eastAsia="fr-FR"/>
        </w:rPr>
        <w:t xml:space="preserve">l est proposé de céder ces terrains à l‘euro symbolique étant précisé que les frais de bornage et d’acte notarié seront pris en charge par le SMICTOM. </w:t>
      </w:r>
    </w:p>
    <w:p w:rsidR="00DC4756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Par ailleurs, l’acte notarié devra mentionner les servitudes suivantes, conformément au plan du géomètre : </w:t>
      </w:r>
    </w:p>
    <w:p w:rsidR="00A3750C" w:rsidRDefault="00A3750C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4B0B95" w:rsidRPr="004B0B95" w:rsidRDefault="004B0B95" w:rsidP="004B0B9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4B0B95">
        <w:rPr>
          <w:rFonts w:ascii="Calibri" w:eastAsia="Times New Roman" w:hAnsi="Calibri" w:cs="Arial"/>
          <w:lang w:eastAsia="fr-FR"/>
        </w:rPr>
        <w:t xml:space="preserve">Parcelles AH 207 et F 1572 : servitude de passage de canalisations d’eaux usées et servitude pour l’accès à la pompe de relevage pour le service public compétent ou son délégataire (points bleus sur plan division) </w:t>
      </w:r>
    </w:p>
    <w:p w:rsidR="004B0B95" w:rsidRPr="004B0B95" w:rsidRDefault="004B0B95" w:rsidP="004B0B9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4B0B95">
        <w:rPr>
          <w:rFonts w:ascii="Calibri" w:eastAsia="Times New Roman" w:hAnsi="Calibri" w:cs="Arial"/>
          <w:lang w:eastAsia="fr-FR"/>
        </w:rPr>
        <w:t>Parcelles F 1574 : Servitude de passage de canalisations d’eau usées et servitude pour l’accès au bassin tampon des eaux pluviales par le service public compétent ou son délégataire (points rouges sur plan division)</w:t>
      </w:r>
    </w:p>
    <w:p w:rsidR="004B0B95" w:rsidRPr="004B0B95" w:rsidRDefault="004B0B95" w:rsidP="004B0B95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Pr="002E2BFD" w:rsidRDefault="00E14496" w:rsidP="00DC4756">
      <w:pPr>
        <w:spacing w:after="0" w:line="240" w:lineRule="auto"/>
        <w:jc w:val="both"/>
        <w:rPr>
          <w:rFonts w:ascii="Calibri" w:eastAsia="Times New Roman" w:hAnsi="Calibri" w:cs="Arial"/>
          <w:color w:val="FF0000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Le service des Domaines a émis un nouvel </w:t>
      </w:r>
      <w:r w:rsidR="00DC4756" w:rsidRPr="00EC4F6C">
        <w:rPr>
          <w:rFonts w:ascii="Calibri" w:eastAsia="Times New Roman" w:hAnsi="Calibri" w:cs="Arial"/>
          <w:lang w:eastAsia="fr-FR"/>
        </w:rPr>
        <w:t xml:space="preserve">avis favorable sur les modalités de cession le </w:t>
      </w:r>
      <w:r w:rsidR="00DC4756" w:rsidRPr="0063417A">
        <w:rPr>
          <w:rFonts w:ascii="Calibri" w:eastAsia="Times New Roman" w:hAnsi="Calibri" w:cs="Arial"/>
          <w:b/>
          <w:lang w:eastAsia="fr-FR"/>
        </w:rPr>
        <w:t>17 avril 2019</w:t>
      </w:r>
      <w:r w:rsidR="00DC4756">
        <w:rPr>
          <w:rFonts w:ascii="Calibri" w:eastAsia="Times New Roman" w:hAnsi="Calibri" w:cs="Arial"/>
          <w:lang w:eastAsia="fr-FR"/>
        </w:rPr>
        <w:t xml:space="preserve">. </w:t>
      </w:r>
      <w:r w:rsidR="00DC4756" w:rsidRPr="002E2BFD">
        <w:rPr>
          <w:rFonts w:ascii="Calibri" w:eastAsia="Times New Roman" w:hAnsi="Calibri" w:cs="Arial"/>
          <w:color w:val="FF0000"/>
          <w:lang w:eastAsia="fr-FR"/>
        </w:rPr>
        <w:t xml:space="preserve"> </w:t>
      </w:r>
    </w:p>
    <w:p w:rsidR="00DC4756" w:rsidRPr="00EC4F6C" w:rsidRDefault="00DC4756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</w:p>
    <w:p w:rsidR="00DC4756" w:rsidRDefault="00A3750C" w:rsidP="00DC4756">
      <w:pPr>
        <w:spacing w:after="0" w:line="240" w:lineRule="auto"/>
        <w:jc w:val="both"/>
        <w:rPr>
          <w:rFonts w:ascii="Calibri" w:eastAsia="Times New Roman" w:hAnsi="Calibri" w:cs="Arial"/>
          <w:b/>
          <w:bCs/>
          <w:lang w:eastAsia="fr-FR"/>
        </w:rPr>
      </w:pPr>
      <w:r>
        <w:rPr>
          <w:rFonts w:ascii="Calibri" w:eastAsia="Times New Roman" w:hAnsi="Calibri" w:cs="Arial"/>
          <w:b/>
          <w:bCs/>
          <w:lang w:eastAsia="fr-FR"/>
        </w:rPr>
        <w:lastRenderedPageBreak/>
        <w:t>Le Conseil Municipal,</w:t>
      </w:r>
    </w:p>
    <w:p w:rsidR="00A3750C" w:rsidRPr="00EC4F6C" w:rsidRDefault="00A3750C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A2758C">
        <w:rPr>
          <w:rFonts w:ascii="Calibri" w:eastAsia="Times New Roman" w:hAnsi="Calibri" w:cs="Arial"/>
          <w:b/>
          <w:bCs/>
          <w:lang w:eastAsia="fr-FR"/>
        </w:rPr>
        <w:t>Après en avoir délibéré, et à l’unanimité,</w:t>
      </w:r>
    </w:p>
    <w:p w:rsidR="00DC4756" w:rsidRPr="00EC4F6C" w:rsidRDefault="005B57CE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- </w:t>
      </w:r>
      <w:r w:rsidR="00A3750C">
        <w:rPr>
          <w:rFonts w:ascii="Calibri" w:eastAsia="Times New Roman" w:hAnsi="Calibri" w:cs="Arial"/>
          <w:b/>
          <w:bCs/>
          <w:lang w:eastAsia="fr-FR"/>
        </w:rPr>
        <w:t>APPROUVE</w:t>
      </w:r>
      <w:r w:rsidR="00DC4756" w:rsidRPr="00EC4F6C">
        <w:rPr>
          <w:rFonts w:ascii="Calibri" w:eastAsia="Times New Roman" w:hAnsi="Calibri" w:cs="Arial"/>
          <w:lang w:eastAsia="fr-FR"/>
        </w:rPr>
        <w:t xml:space="preserve"> la cession de terrain dans les conditions </w:t>
      </w:r>
      <w:r w:rsidR="00DC4756">
        <w:rPr>
          <w:rFonts w:ascii="Calibri" w:eastAsia="Times New Roman" w:hAnsi="Calibri" w:cs="Arial"/>
          <w:lang w:eastAsia="fr-FR"/>
        </w:rPr>
        <w:t xml:space="preserve">précisées </w:t>
      </w:r>
      <w:r w:rsidR="00DC4756" w:rsidRPr="00EC4F6C">
        <w:rPr>
          <w:rFonts w:ascii="Calibri" w:eastAsia="Times New Roman" w:hAnsi="Calibri" w:cs="Arial"/>
          <w:lang w:eastAsia="fr-FR"/>
        </w:rPr>
        <w:t>présentées ci-avant ;</w:t>
      </w:r>
    </w:p>
    <w:p w:rsidR="00DC4756" w:rsidRPr="00EC4F6C" w:rsidRDefault="005B57CE" w:rsidP="00DC4756">
      <w:pPr>
        <w:spacing w:after="0" w:line="240" w:lineRule="auto"/>
        <w:jc w:val="both"/>
        <w:rPr>
          <w:rFonts w:ascii="Calibri" w:eastAsia="Times New Roman" w:hAnsi="Calibri" w:cs="Arial"/>
          <w:lang w:eastAsia="fr-FR"/>
        </w:rPr>
      </w:pPr>
      <w:r w:rsidRPr="00355F25">
        <w:rPr>
          <w:bCs/>
        </w:rPr>
        <w:t>-</w:t>
      </w:r>
      <w:r w:rsidRPr="00355F25">
        <w:rPr>
          <w:b/>
          <w:bCs/>
        </w:rPr>
        <w:t xml:space="preserve"> AUTORISE </w:t>
      </w:r>
      <w:r w:rsidRPr="00355F25">
        <w:rPr>
          <w:bCs/>
        </w:rPr>
        <w:t xml:space="preserve">Mme </w:t>
      </w:r>
      <w:r w:rsidRPr="00355F25">
        <w:rPr>
          <w:rFonts w:cs="Arial"/>
        </w:rPr>
        <w:t>le Maire</w:t>
      </w:r>
      <w:r w:rsidR="00DC4756" w:rsidRPr="00EC4F6C">
        <w:rPr>
          <w:rFonts w:ascii="Calibri" w:eastAsia="Times New Roman" w:hAnsi="Calibri" w:cs="Arial"/>
          <w:lang w:eastAsia="fr-FR"/>
        </w:rPr>
        <w:t>, ou son représentant, à formaliser l’acte de vente à l’étude notariale déterminée par le SMICTOM, dans les conditions ci-dessus</w:t>
      </w:r>
      <w:r w:rsidR="00A3750C">
        <w:rPr>
          <w:rFonts w:ascii="Calibri" w:eastAsia="Times New Roman" w:hAnsi="Calibri" w:cs="Arial"/>
          <w:lang w:eastAsia="fr-FR"/>
        </w:rPr>
        <w:t> ;</w:t>
      </w:r>
    </w:p>
    <w:p w:rsidR="008241C6" w:rsidRDefault="005B57CE" w:rsidP="002B5F7F">
      <w:pPr>
        <w:pStyle w:val="Sansinterligne"/>
        <w:jc w:val="both"/>
      </w:pPr>
      <w:r w:rsidRPr="00355F25">
        <w:rPr>
          <w:bCs/>
        </w:rPr>
        <w:t>-</w:t>
      </w:r>
      <w:r w:rsidRPr="00355F25">
        <w:rPr>
          <w:b/>
          <w:bCs/>
        </w:rPr>
        <w:t xml:space="preserve"> AUTORISE </w:t>
      </w:r>
      <w:r w:rsidRPr="00355F25">
        <w:rPr>
          <w:bCs/>
        </w:rPr>
        <w:t xml:space="preserve">Mme </w:t>
      </w:r>
      <w:r w:rsidRPr="00355F25">
        <w:rPr>
          <w:rFonts w:cs="Arial"/>
        </w:rPr>
        <w:t>le Maire, ou son représentant, à signer tous documents se rapportant à ce dossier.</w:t>
      </w:r>
    </w:p>
    <w:p w:rsidR="003B31E9" w:rsidRDefault="003B31E9" w:rsidP="00A2758C">
      <w:pPr>
        <w:spacing w:after="0" w:line="240" w:lineRule="auto"/>
      </w:pPr>
    </w:p>
    <w:p w:rsidR="00A2758C" w:rsidRDefault="00A2758C" w:rsidP="00A2758C">
      <w:pPr>
        <w:spacing w:after="0" w:line="240" w:lineRule="auto"/>
      </w:pPr>
    </w:p>
    <w:p w:rsidR="00A3750C" w:rsidRPr="00EC4F6C" w:rsidRDefault="00A3750C" w:rsidP="00A37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CC33"/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</w:pPr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>N°</w:t>
      </w:r>
      <w:r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 2019.05.07</w:t>
      </w:r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 – </w:t>
      </w:r>
      <w:r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>QUESTIONS DIVERSES</w:t>
      </w:r>
      <w:r w:rsidRPr="00EC4F6C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fr-FR"/>
        </w:rPr>
        <w:t xml:space="preserve"> </w:t>
      </w:r>
    </w:p>
    <w:p w:rsidR="002226C8" w:rsidRDefault="002226C8" w:rsidP="00604518">
      <w:pPr>
        <w:spacing w:after="0" w:line="240" w:lineRule="auto"/>
        <w:rPr>
          <w:b/>
        </w:rPr>
      </w:pPr>
    </w:p>
    <w:p w:rsidR="00604518" w:rsidRDefault="00C722F4" w:rsidP="00604518">
      <w:pPr>
        <w:spacing w:after="0" w:line="240" w:lineRule="auto"/>
        <w:rPr>
          <w:b/>
        </w:rPr>
      </w:pPr>
      <w:r>
        <w:rPr>
          <w:b/>
        </w:rPr>
        <w:t>1</w:t>
      </w:r>
      <w:r w:rsidR="00604518" w:rsidRPr="00604518">
        <w:rPr>
          <w:b/>
        </w:rPr>
        <w:t xml:space="preserve">/ </w:t>
      </w:r>
      <w:r w:rsidR="00F22452">
        <w:rPr>
          <w:b/>
        </w:rPr>
        <w:t>Tags</w:t>
      </w:r>
    </w:p>
    <w:p w:rsidR="00A13739" w:rsidRDefault="00C722F4" w:rsidP="0069557A">
      <w:pPr>
        <w:spacing w:after="0" w:line="240" w:lineRule="auto"/>
        <w:jc w:val="both"/>
        <w:rPr>
          <w:i/>
          <w:sz w:val="20"/>
        </w:rPr>
      </w:pPr>
      <w:r w:rsidRPr="00C722F4">
        <w:rPr>
          <w:i/>
          <w:sz w:val="20"/>
        </w:rPr>
        <w:tab/>
      </w:r>
      <w:r w:rsidRPr="00A13739">
        <w:rPr>
          <w:i/>
          <w:sz w:val="20"/>
        </w:rPr>
        <w:t>M. LENFANT </w:t>
      </w:r>
      <w:r w:rsidR="0069557A" w:rsidRPr="00A13739">
        <w:rPr>
          <w:i/>
          <w:sz w:val="20"/>
        </w:rPr>
        <w:t>informe d’un</w:t>
      </w:r>
      <w:r w:rsidRPr="00A13739">
        <w:rPr>
          <w:i/>
          <w:sz w:val="20"/>
        </w:rPr>
        <w:t xml:space="preserve"> tag </w:t>
      </w:r>
      <w:r w:rsidR="0069557A" w:rsidRPr="00A13739">
        <w:rPr>
          <w:i/>
          <w:sz w:val="20"/>
        </w:rPr>
        <w:t xml:space="preserve">injurieux </w:t>
      </w:r>
      <w:r w:rsidR="002226C8">
        <w:rPr>
          <w:i/>
          <w:sz w:val="20"/>
        </w:rPr>
        <w:t xml:space="preserve">sur l’ancienne gare de </w:t>
      </w:r>
      <w:proofErr w:type="spellStart"/>
      <w:r w:rsidR="002226C8">
        <w:rPr>
          <w:i/>
          <w:sz w:val="20"/>
        </w:rPr>
        <w:t>Noyal</w:t>
      </w:r>
      <w:proofErr w:type="spellEnd"/>
      <w:r w:rsidR="002226C8">
        <w:rPr>
          <w:i/>
          <w:sz w:val="20"/>
        </w:rPr>
        <w:t>.</w:t>
      </w:r>
    </w:p>
    <w:p w:rsidR="00C722F4" w:rsidRDefault="00A13739" w:rsidP="0069557A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</w:r>
      <w:r w:rsidR="00C722F4" w:rsidRPr="00A13739">
        <w:rPr>
          <w:i/>
          <w:sz w:val="20"/>
        </w:rPr>
        <w:t>Mme le Maire</w:t>
      </w:r>
      <w:r w:rsidR="0069557A" w:rsidRPr="00A13739">
        <w:rPr>
          <w:i/>
          <w:sz w:val="20"/>
        </w:rPr>
        <w:t xml:space="preserve"> indique que les services interviendront pour l’effacer rapidement</w:t>
      </w:r>
      <w:r w:rsidR="00997E8E" w:rsidRPr="00A13739">
        <w:rPr>
          <w:i/>
          <w:sz w:val="20"/>
        </w:rPr>
        <w:t xml:space="preserve"> </w:t>
      </w:r>
      <w:r w:rsidR="0069557A" w:rsidRPr="00A13739">
        <w:rPr>
          <w:i/>
          <w:sz w:val="20"/>
        </w:rPr>
        <w:t>pour éviter d’</w:t>
      </w:r>
      <w:r w:rsidR="00997E8E" w:rsidRPr="00A13739">
        <w:rPr>
          <w:i/>
          <w:sz w:val="20"/>
        </w:rPr>
        <w:t>incite</w:t>
      </w:r>
      <w:r w:rsidR="0069557A" w:rsidRPr="00A13739">
        <w:rPr>
          <w:i/>
          <w:sz w:val="20"/>
        </w:rPr>
        <w:t>r</w:t>
      </w:r>
      <w:r w:rsidR="00997E8E" w:rsidRPr="00A13739">
        <w:rPr>
          <w:i/>
          <w:sz w:val="20"/>
        </w:rPr>
        <w:t xml:space="preserve"> </w:t>
      </w:r>
      <w:r w:rsidR="0069557A" w:rsidRPr="00A13739">
        <w:rPr>
          <w:i/>
          <w:sz w:val="20"/>
        </w:rPr>
        <w:t xml:space="preserve">au </w:t>
      </w:r>
      <w:r w:rsidR="00997E8E" w:rsidRPr="00A13739">
        <w:rPr>
          <w:i/>
          <w:sz w:val="20"/>
        </w:rPr>
        <w:t>développement de nouveaux tags q</w:t>
      </w:r>
      <w:r>
        <w:rPr>
          <w:i/>
          <w:sz w:val="20"/>
        </w:rPr>
        <w:t>uel</w:t>
      </w:r>
      <w:r w:rsidR="00997E8E" w:rsidRPr="00A13739">
        <w:rPr>
          <w:i/>
          <w:sz w:val="20"/>
        </w:rPr>
        <w:t>s qu’ils soient.</w:t>
      </w:r>
      <w:r w:rsidR="00997E8E">
        <w:rPr>
          <w:i/>
          <w:sz w:val="20"/>
        </w:rPr>
        <w:t xml:space="preserve"> </w:t>
      </w:r>
    </w:p>
    <w:p w:rsidR="00604518" w:rsidRPr="0047257C" w:rsidRDefault="00C722F4" w:rsidP="00604518">
      <w:pPr>
        <w:spacing w:after="0" w:line="240" w:lineRule="auto"/>
        <w:rPr>
          <w:i/>
          <w:sz w:val="24"/>
        </w:rPr>
      </w:pPr>
      <w:r w:rsidRPr="0047257C">
        <w:rPr>
          <w:i/>
          <w:sz w:val="24"/>
        </w:rPr>
        <w:tab/>
      </w:r>
    </w:p>
    <w:p w:rsidR="00604518" w:rsidRPr="00604518" w:rsidRDefault="00997E8E" w:rsidP="00604518">
      <w:pPr>
        <w:spacing w:after="0" w:line="240" w:lineRule="auto"/>
        <w:rPr>
          <w:b/>
        </w:rPr>
      </w:pPr>
      <w:r>
        <w:rPr>
          <w:b/>
        </w:rPr>
        <w:t>2</w:t>
      </w:r>
      <w:r w:rsidR="00604518" w:rsidRPr="00604518">
        <w:rPr>
          <w:b/>
        </w:rPr>
        <w:t xml:space="preserve">/ </w:t>
      </w:r>
      <w:r w:rsidR="00F22452">
        <w:rPr>
          <w:b/>
        </w:rPr>
        <w:t>Respect réglementation pollution lumineuse nocturne</w:t>
      </w:r>
    </w:p>
    <w:p w:rsidR="00604518" w:rsidRDefault="00997E8E" w:rsidP="00B634D3">
      <w:pPr>
        <w:spacing w:after="0" w:line="240" w:lineRule="auto"/>
        <w:jc w:val="both"/>
        <w:rPr>
          <w:i/>
          <w:sz w:val="20"/>
        </w:rPr>
      </w:pPr>
      <w:r w:rsidRPr="00997E8E">
        <w:rPr>
          <w:b/>
          <w:i/>
        </w:rPr>
        <w:tab/>
      </w:r>
      <w:r>
        <w:rPr>
          <w:i/>
          <w:sz w:val="20"/>
        </w:rPr>
        <w:t>M. FOUCHER </w:t>
      </w:r>
      <w:r w:rsidR="0069557A">
        <w:rPr>
          <w:i/>
          <w:sz w:val="20"/>
        </w:rPr>
        <w:t xml:space="preserve">indique que si la </w:t>
      </w:r>
      <w:r>
        <w:rPr>
          <w:i/>
          <w:sz w:val="20"/>
        </w:rPr>
        <w:t>collectivité réno</w:t>
      </w:r>
      <w:r w:rsidR="00A13739">
        <w:rPr>
          <w:i/>
          <w:sz w:val="20"/>
        </w:rPr>
        <w:t>ve son parc d’éclairage public</w:t>
      </w:r>
      <w:r>
        <w:rPr>
          <w:i/>
          <w:sz w:val="20"/>
        </w:rPr>
        <w:t xml:space="preserve"> pour réduire ses consommations énergétiques, </w:t>
      </w:r>
      <w:r w:rsidR="0069557A">
        <w:rPr>
          <w:i/>
          <w:sz w:val="20"/>
        </w:rPr>
        <w:t>il rappelle qu’il ne fau</w:t>
      </w:r>
      <w:r w:rsidR="00B0278B">
        <w:rPr>
          <w:i/>
          <w:sz w:val="20"/>
        </w:rPr>
        <w:t>t</w:t>
      </w:r>
      <w:r w:rsidR="0069557A">
        <w:rPr>
          <w:i/>
          <w:sz w:val="20"/>
        </w:rPr>
        <w:t xml:space="preserve"> pas oublier</w:t>
      </w:r>
      <w:r>
        <w:rPr>
          <w:i/>
          <w:sz w:val="20"/>
        </w:rPr>
        <w:t xml:space="preserve"> un autre enjeu important </w:t>
      </w:r>
      <w:r w:rsidR="00B0278B">
        <w:rPr>
          <w:i/>
          <w:sz w:val="20"/>
        </w:rPr>
        <w:t>qu’est</w:t>
      </w:r>
      <w:r>
        <w:rPr>
          <w:i/>
          <w:sz w:val="20"/>
        </w:rPr>
        <w:t xml:space="preserve"> la pollution lumineuse sur les riverains et la biodiversité. L’utilisation de systèmes d’éclairage plus économes n’a pas apporté d’amélioration, bien au contraire, sur ce point. </w:t>
      </w:r>
      <w:r w:rsidR="00B634D3">
        <w:rPr>
          <w:i/>
          <w:sz w:val="20"/>
        </w:rPr>
        <w:t>L’éclairage</w:t>
      </w:r>
      <w:r>
        <w:rPr>
          <w:i/>
          <w:sz w:val="20"/>
        </w:rPr>
        <w:t xml:space="preserve"> LED tend plutôt à augmenter l’intensité lumineuse sur pas mal de sites. L’Etat a enfin publié un décret en fin d’année dernière contre la pollution lumineuse et cette réglementation doit être appliquée sur </w:t>
      </w:r>
      <w:r w:rsidR="00B634D3">
        <w:rPr>
          <w:i/>
          <w:sz w:val="20"/>
        </w:rPr>
        <w:t>le</w:t>
      </w:r>
      <w:r>
        <w:rPr>
          <w:i/>
          <w:sz w:val="20"/>
        </w:rPr>
        <w:t xml:space="preserve"> territoire. </w:t>
      </w:r>
      <w:r w:rsidR="00B634D3">
        <w:rPr>
          <w:i/>
          <w:sz w:val="20"/>
        </w:rPr>
        <w:t>Ainsi, M. FOUCHER estime qu’il y a un</w:t>
      </w:r>
      <w:r>
        <w:rPr>
          <w:i/>
          <w:sz w:val="20"/>
        </w:rPr>
        <w:t xml:space="preserve"> usage excessif de l’éclairage à plusieurs endroits</w:t>
      </w:r>
      <w:r w:rsidR="00B634D3">
        <w:rPr>
          <w:i/>
          <w:sz w:val="20"/>
        </w:rPr>
        <w:t xml:space="preserve"> de la</w:t>
      </w:r>
      <w:r>
        <w:rPr>
          <w:i/>
          <w:sz w:val="20"/>
        </w:rPr>
        <w:t xml:space="preserve"> commune</w:t>
      </w:r>
      <w:r w:rsidR="00B634D3">
        <w:rPr>
          <w:i/>
          <w:sz w:val="20"/>
        </w:rPr>
        <w:t xml:space="preserve"> notamment </w:t>
      </w:r>
      <w:r>
        <w:rPr>
          <w:i/>
          <w:sz w:val="20"/>
        </w:rPr>
        <w:t xml:space="preserve">sur la zone d’activité de la Rivière Sud. Une des entreprises est en activité 24h/24 mais </w:t>
      </w:r>
      <w:r w:rsidR="00B634D3">
        <w:rPr>
          <w:i/>
          <w:sz w:val="20"/>
        </w:rPr>
        <w:t>cela</w:t>
      </w:r>
      <w:r>
        <w:rPr>
          <w:i/>
          <w:sz w:val="20"/>
        </w:rPr>
        <w:t xml:space="preserve"> ne justifie pas l’utilisation </w:t>
      </w:r>
      <w:r w:rsidR="00206340">
        <w:rPr>
          <w:i/>
          <w:sz w:val="20"/>
        </w:rPr>
        <w:t>d’un tel éclairage</w:t>
      </w:r>
      <w:r>
        <w:rPr>
          <w:i/>
          <w:sz w:val="20"/>
        </w:rPr>
        <w:t xml:space="preserve">. </w:t>
      </w:r>
      <w:r w:rsidR="00B634D3">
        <w:rPr>
          <w:i/>
          <w:sz w:val="20"/>
        </w:rPr>
        <w:t>A son sens, le quai</w:t>
      </w:r>
      <w:r>
        <w:rPr>
          <w:i/>
          <w:sz w:val="20"/>
        </w:rPr>
        <w:t xml:space="preserve"> de livraison ne nécessite pas un éclairage aussi puissant. </w:t>
      </w:r>
      <w:r w:rsidR="00B634D3">
        <w:rPr>
          <w:i/>
          <w:sz w:val="20"/>
        </w:rPr>
        <w:t>Sur la zone commerciale</w:t>
      </w:r>
      <w:r>
        <w:rPr>
          <w:i/>
          <w:sz w:val="20"/>
        </w:rPr>
        <w:t xml:space="preserve"> du Chêne Joli, </w:t>
      </w:r>
      <w:r w:rsidR="00B634D3">
        <w:rPr>
          <w:i/>
          <w:sz w:val="20"/>
        </w:rPr>
        <w:t>l’éclairage semble très important</w:t>
      </w:r>
      <w:r w:rsidR="00FC510B">
        <w:rPr>
          <w:i/>
          <w:sz w:val="20"/>
        </w:rPr>
        <w:t xml:space="preserve"> aussi, mais il s’agit d’un réseau</w:t>
      </w:r>
      <w:r>
        <w:rPr>
          <w:i/>
          <w:sz w:val="20"/>
        </w:rPr>
        <w:t xml:space="preserve"> plus ancien. </w:t>
      </w:r>
      <w:r w:rsidR="00FC510B">
        <w:rPr>
          <w:i/>
          <w:sz w:val="20"/>
        </w:rPr>
        <w:t>Ainsi, M. FOUCHER interroge Mme le Maire sur sa</w:t>
      </w:r>
      <w:r>
        <w:rPr>
          <w:i/>
          <w:sz w:val="20"/>
        </w:rPr>
        <w:t xml:space="preserve"> connaissance de ce décret </w:t>
      </w:r>
      <w:r w:rsidR="00FC510B">
        <w:rPr>
          <w:i/>
          <w:sz w:val="20"/>
        </w:rPr>
        <w:t>et de son intention d’aller à la rencontre des act</w:t>
      </w:r>
      <w:r>
        <w:rPr>
          <w:i/>
          <w:sz w:val="20"/>
        </w:rPr>
        <w:t xml:space="preserve">eurs économiques du territoire pour les informer et les faire appliquer cette nouvelle réglementation. </w:t>
      </w:r>
    </w:p>
    <w:p w:rsidR="00997E8E" w:rsidRDefault="00997E8E" w:rsidP="00B634D3">
      <w:pPr>
        <w:spacing w:after="0" w:line="240" w:lineRule="auto"/>
        <w:jc w:val="both"/>
        <w:rPr>
          <w:i/>
          <w:sz w:val="20"/>
        </w:rPr>
      </w:pPr>
      <w:r>
        <w:rPr>
          <w:i/>
          <w:sz w:val="20"/>
        </w:rPr>
        <w:tab/>
      </w:r>
      <w:r w:rsidR="00FC510B">
        <w:rPr>
          <w:i/>
          <w:sz w:val="20"/>
        </w:rPr>
        <w:t xml:space="preserve">Mme LE MAIRE fait part de l’information déjà transmise aux </w:t>
      </w:r>
      <w:r>
        <w:rPr>
          <w:i/>
          <w:sz w:val="20"/>
        </w:rPr>
        <w:t>acteurs du territoire</w:t>
      </w:r>
      <w:r w:rsidR="00FC510B">
        <w:rPr>
          <w:i/>
          <w:sz w:val="20"/>
        </w:rPr>
        <w:t xml:space="preserve"> et de la réflexion en cours à ce sujet.</w:t>
      </w:r>
      <w:r>
        <w:rPr>
          <w:i/>
          <w:sz w:val="20"/>
        </w:rPr>
        <w:t xml:space="preserve"> Certains</w:t>
      </w:r>
      <w:r w:rsidR="00FC510B">
        <w:rPr>
          <w:i/>
          <w:sz w:val="20"/>
        </w:rPr>
        <w:t xml:space="preserve"> ont été</w:t>
      </w:r>
      <w:r w:rsidR="003E7ECB">
        <w:rPr>
          <w:i/>
          <w:sz w:val="20"/>
        </w:rPr>
        <w:t xml:space="preserve"> fortement alertés </w:t>
      </w:r>
      <w:r w:rsidR="00FC510B">
        <w:rPr>
          <w:i/>
          <w:sz w:val="20"/>
        </w:rPr>
        <w:t>sur l’effet de luminosité important</w:t>
      </w:r>
      <w:r w:rsidR="003E7ECB">
        <w:rPr>
          <w:i/>
          <w:sz w:val="20"/>
        </w:rPr>
        <w:t xml:space="preserve">. La communauté de communes </w:t>
      </w:r>
      <w:r w:rsidR="00FC510B">
        <w:rPr>
          <w:i/>
          <w:sz w:val="20"/>
        </w:rPr>
        <w:t xml:space="preserve">a la même action sur le territoire dans le cadre du développement économique. </w:t>
      </w:r>
      <w:r w:rsidR="003E7ECB">
        <w:rPr>
          <w:i/>
          <w:sz w:val="20"/>
        </w:rPr>
        <w:t>La commune doit</w:t>
      </w:r>
      <w:r w:rsidR="00FC510B">
        <w:rPr>
          <w:i/>
          <w:sz w:val="20"/>
        </w:rPr>
        <w:t xml:space="preserve"> cependant</w:t>
      </w:r>
      <w:r w:rsidR="003E7ECB">
        <w:rPr>
          <w:i/>
          <w:sz w:val="20"/>
        </w:rPr>
        <w:t xml:space="preserve"> poursuivre </w:t>
      </w:r>
      <w:r w:rsidR="00FC510B">
        <w:rPr>
          <w:i/>
          <w:sz w:val="20"/>
        </w:rPr>
        <w:t>ses</w:t>
      </w:r>
      <w:r w:rsidR="003E7ECB">
        <w:rPr>
          <w:i/>
          <w:sz w:val="20"/>
        </w:rPr>
        <w:t xml:space="preserve"> efforts dans la réduction progressive de l’éclairage. </w:t>
      </w:r>
    </w:p>
    <w:p w:rsidR="00604518" w:rsidRPr="0047257C" w:rsidRDefault="00604518" w:rsidP="00604518">
      <w:pPr>
        <w:spacing w:after="0" w:line="240" w:lineRule="auto"/>
        <w:rPr>
          <w:b/>
          <w:sz w:val="24"/>
        </w:rPr>
      </w:pPr>
    </w:p>
    <w:p w:rsidR="003E7ECB" w:rsidRDefault="003E7ECB" w:rsidP="00B6209E">
      <w:pPr>
        <w:spacing w:after="0" w:line="240" w:lineRule="auto"/>
      </w:pPr>
      <w:r>
        <w:rPr>
          <w:b/>
        </w:rPr>
        <w:t>3</w:t>
      </w:r>
      <w:r w:rsidR="00FC510B">
        <w:rPr>
          <w:b/>
        </w:rPr>
        <w:t xml:space="preserve">/ </w:t>
      </w:r>
      <w:proofErr w:type="spellStart"/>
      <w:r w:rsidR="00FC510B">
        <w:rPr>
          <w:b/>
        </w:rPr>
        <w:t>Zac</w:t>
      </w:r>
      <w:proofErr w:type="spellEnd"/>
      <w:r w:rsidR="00FC510B">
        <w:rPr>
          <w:b/>
        </w:rPr>
        <w:t xml:space="preserve"> </w:t>
      </w:r>
      <w:proofErr w:type="spellStart"/>
      <w:r w:rsidR="00FC510B">
        <w:rPr>
          <w:b/>
        </w:rPr>
        <w:t>Multisites</w:t>
      </w:r>
      <w:proofErr w:type="spellEnd"/>
    </w:p>
    <w:p w:rsidR="00B6209E" w:rsidRPr="003E7ECB" w:rsidRDefault="003E7ECB" w:rsidP="00E677AA">
      <w:pPr>
        <w:spacing w:after="0" w:line="240" w:lineRule="auto"/>
        <w:jc w:val="both"/>
        <w:rPr>
          <w:i/>
          <w:sz w:val="20"/>
        </w:rPr>
      </w:pPr>
      <w:r w:rsidRPr="003E7ECB">
        <w:rPr>
          <w:sz w:val="20"/>
        </w:rPr>
        <w:tab/>
      </w:r>
      <w:r w:rsidRPr="003E7ECB">
        <w:rPr>
          <w:i/>
          <w:sz w:val="20"/>
        </w:rPr>
        <w:t>Mme le Maire </w:t>
      </w:r>
      <w:r w:rsidR="00E677AA">
        <w:rPr>
          <w:i/>
          <w:sz w:val="20"/>
        </w:rPr>
        <w:t>rappelle que le</w:t>
      </w:r>
      <w:r w:rsidRPr="003E7ECB">
        <w:rPr>
          <w:i/>
          <w:sz w:val="20"/>
        </w:rPr>
        <w:t xml:space="preserve"> Conseil Municipal </w:t>
      </w:r>
      <w:r w:rsidR="00E677AA">
        <w:rPr>
          <w:i/>
          <w:sz w:val="20"/>
        </w:rPr>
        <w:t xml:space="preserve">a délibéré </w:t>
      </w:r>
      <w:r w:rsidRPr="003E7ECB">
        <w:rPr>
          <w:i/>
          <w:sz w:val="20"/>
        </w:rPr>
        <w:t>sur</w:t>
      </w:r>
      <w:r w:rsidR="00B6209E" w:rsidRPr="003E7ECB">
        <w:rPr>
          <w:i/>
          <w:sz w:val="20"/>
        </w:rPr>
        <w:t xml:space="preserve"> la mise en place de la ZAC </w:t>
      </w:r>
      <w:proofErr w:type="spellStart"/>
      <w:r w:rsidR="00B6209E" w:rsidRPr="003E7ECB">
        <w:rPr>
          <w:i/>
          <w:sz w:val="20"/>
        </w:rPr>
        <w:t>multisites</w:t>
      </w:r>
      <w:proofErr w:type="spellEnd"/>
      <w:r w:rsidR="00B6209E" w:rsidRPr="003E7ECB">
        <w:rPr>
          <w:i/>
          <w:sz w:val="20"/>
        </w:rPr>
        <w:t xml:space="preserve"> </w:t>
      </w:r>
      <w:r w:rsidRPr="003E7ECB">
        <w:rPr>
          <w:i/>
          <w:sz w:val="20"/>
        </w:rPr>
        <w:t>qui con</w:t>
      </w:r>
      <w:r w:rsidR="002226C8">
        <w:rPr>
          <w:i/>
          <w:sz w:val="20"/>
        </w:rPr>
        <w:t>c</w:t>
      </w:r>
      <w:r w:rsidRPr="003E7ECB">
        <w:rPr>
          <w:i/>
          <w:sz w:val="20"/>
        </w:rPr>
        <w:t xml:space="preserve">ernera le </w:t>
      </w:r>
      <w:proofErr w:type="spellStart"/>
      <w:r w:rsidRPr="003E7ECB">
        <w:rPr>
          <w:i/>
          <w:sz w:val="20"/>
        </w:rPr>
        <w:t>centre ville</w:t>
      </w:r>
      <w:proofErr w:type="spellEnd"/>
      <w:r w:rsidRPr="003E7ECB">
        <w:rPr>
          <w:i/>
          <w:sz w:val="20"/>
        </w:rPr>
        <w:t xml:space="preserve"> et la Moinerie. Le cabinet retenu</w:t>
      </w:r>
      <w:r w:rsidR="00E677AA">
        <w:rPr>
          <w:i/>
          <w:sz w:val="20"/>
        </w:rPr>
        <w:t xml:space="preserve"> pour les études</w:t>
      </w:r>
      <w:r w:rsidRPr="003E7ECB">
        <w:rPr>
          <w:i/>
          <w:sz w:val="20"/>
        </w:rPr>
        <w:t xml:space="preserve"> a prévu une concertation importante avec les habitants. </w:t>
      </w:r>
      <w:r>
        <w:rPr>
          <w:i/>
          <w:sz w:val="20"/>
        </w:rPr>
        <w:t>Quatre</w:t>
      </w:r>
      <w:r w:rsidR="00B6209E" w:rsidRPr="003E7ECB">
        <w:rPr>
          <w:i/>
          <w:sz w:val="20"/>
        </w:rPr>
        <w:t xml:space="preserve"> ateliers participatifs </w:t>
      </w:r>
      <w:r>
        <w:rPr>
          <w:i/>
          <w:sz w:val="20"/>
        </w:rPr>
        <w:t>vont se dérouler prochainement</w:t>
      </w:r>
      <w:r w:rsidR="00B6209E" w:rsidRPr="003E7ECB">
        <w:rPr>
          <w:i/>
          <w:sz w:val="20"/>
        </w:rPr>
        <w:t xml:space="preserve"> : le</w:t>
      </w:r>
      <w:r w:rsidR="00E677AA">
        <w:rPr>
          <w:i/>
          <w:sz w:val="20"/>
        </w:rPr>
        <w:t>s</w:t>
      </w:r>
      <w:r w:rsidR="00B6209E" w:rsidRPr="003E7ECB">
        <w:rPr>
          <w:i/>
          <w:sz w:val="20"/>
        </w:rPr>
        <w:t xml:space="preserve"> 28 mai, 4 juin, 12 juin et 3 juillet. </w:t>
      </w:r>
      <w:r w:rsidR="00E677AA">
        <w:rPr>
          <w:i/>
          <w:sz w:val="20"/>
        </w:rPr>
        <w:t>Il est fait appel aux habitants e</w:t>
      </w:r>
      <w:r w:rsidR="00B0278B">
        <w:rPr>
          <w:i/>
          <w:sz w:val="20"/>
        </w:rPr>
        <w:t>t Mme le Maire invite les élu</w:t>
      </w:r>
      <w:r w:rsidR="00E677AA">
        <w:rPr>
          <w:i/>
          <w:sz w:val="20"/>
        </w:rPr>
        <w:t>s à lui comm</w:t>
      </w:r>
      <w:r w:rsidR="00206340">
        <w:rPr>
          <w:i/>
          <w:sz w:val="20"/>
        </w:rPr>
        <w:t>u</w:t>
      </w:r>
      <w:r w:rsidR="00E677AA">
        <w:rPr>
          <w:i/>
          <w:sz w:val="20"/>
        </w:rPr>
        <w:t>niquer les coordonnées de personnes souhaitant participer. U</w:t>
      </w:r>
      <w:r>
        <w:rPr>
          <w:i/>
          <w:sz w:val="20"/>
        </w:rPr>
        <w:t>ne réunion publique</w:t>
      </w:r>
      <w:r w:rsidR="00E677AA">
        <w:rPr>
          <w:i/>
          <w:sz w:val="20"/>
        </w:rPr>
        <w:t xml:space="preserve"> sera également organisée</w:t>
      </w:r>
      <w:r>
        <w:rPr>
          <w:i/>
          <w:sz w:val="20"/>
        </w:rPr>
        <w:t xml:space="preserve"> pour que chacun comprenne et participe à l’élaboration et à l’urbanisation future de </w:t>
      </w:r>
      <w:r w:rsidR="00E677AA">
        <w:rPr>
          <w:i/>
          <w:sz w:val="20"/>
        </w:rPr>
        <w:t xml:space="preserve">la </w:t>
      </w:r>
      <w:r>
        <w:rPr>
          <w:i/>
          <w:sz w:val="20"/>
        </w:rPr>
        <w:t xml:space="preserve">commune. </w:t>
      </w:r>
    </w:p>
    <w:p w:rsidR="00B6209E" w:rsidRPr="0047257C" w:rsidRDefault="00B6209E" w:rsidP="00B6209E">
      <w:pPr>
        <w:spacing w:after="0" w:line="240" w:lineRule="auto"/>
        <w:rPr>
          <w:sz w:val="24"/>
        </w:rPr>
      </w:pPr>
    </w:p>
    <w:p w:rsidR="00B6209E" w:rsidRPr="00E266A9" w:rsidRDefault="003E7ECB" w:rsidP="00B6209E">
      <w:pPr>
        <w:spacing w:after="0" w:line="240" w:lineRule="auto"/>
        <w:rPr>
          <w:b/>
        </w:rPr>
      </w:pPr>
      <w:r>
        <w:rPr>
          <w:b/>
        </w:rPr>
        <w:t>4</w:t>
      </w:r>
      <w:r w:rsidR="00B6209E">
        <w:rPr>
          <w:b/>
        </w:rPr>
        <w:t xml:space="preserve">/ </w:t>
      </w:r>
      <w:r w:rsidR="00B6209E" w:rsidRPr="00E266A9">
        <w:rPr>
          <w:b/>
        </w:rPr>
        <w:t xml:space="preserve">Remerciements : </w:t>
      </w:r>
    </w:p>
    <w:p w:rsidR="00B6209E" w:rsidRPr="003E7ECB" w:rsidRDefault="003E7ECB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Merci à l'A</w:t>
      </w:r>
      <w:r w:rsidR="00B6209E" w:rsidRPr="003E7ECB">
        <w:rPr>
          <w:i/>
          <w:sz w:val="20"/>
        </w:rPr>
        <w:t>mic</w:t>
      </w:r>
      <w:r w:rsidR="00E677AA">
        <w:rPr>
          <w:i/>
          <w:sz w:val="20"/>
        </w:rPr>
        <w:t>ale du P</w:t>
      </w:r>
      <w:r w:rsidRPr="003E7ECB">
        <w:rPr>
          <w:i/>
          <w:sz w:val="20"/>
        </w:rPr>
        <w:t>ersonnel qui a organisé</w:t>
      </w:r>
      <w:r w:rsidR="00B6209E" w:rsidRPr="003E7ECB">
        <w:rPr>
          <w:i/>
          <w:sz w:val="20"/>
        </w:rPr>
        <w:t xml:space="preserve"> avec succès l</w:t>
      </w:r>
      <w:r w:rsidRPr="003E7ECB">
        <w:rPr>
          <w:i/>
          <w:sz w:val="20"/>
        </w:rPr>
        <w:t>a 2</w:t>
      </w:r>
      <w:r w:rsidR="00206340">
        <w:rPr>
          <w:i/>
          <w:sz w:val="20"/>
        </w:rPr>
        <w:t>4</w:t>
      </w:r>
      <w:r w:rsidR="00206340" w:rsidRPr="00206340">
        <w:rPr>
          <w:i/>
          <w:sz w:val="20"/>
          <w:vertAlign w:val="superscript"/>
        </w:rPr>
        <w:t>ème</w:t>
      </w:r>
      <w:r w:rsidR="00206340">
        <w:rPr>
          <w:i/>
          <w:sz w:val="20"/>
        </w:rPr>
        <w:t xml:space="preserve"> </w:t>
      </w:r>
      <w:r w:rsidRPr="003E7ECB">
        <w:rPr>
          <w:i/>
          <w:sz w:val="20"/>
        </w:rPr>
        <w:t xml:space="preserve">braderie camping de </w:t>
      </w:r>
      <w:proofErr w:type="spellStart"/>
      <w:r w:rsidRPr="003E7ECB">
        <w:rPr>
          <w:i/>
          <w:sz w:val="20"/>
        </w:rPr>
        <w:t>Noyal</w:t>
      </w:r>
      <w:proofErr w:type="spellEnd"/>
      <w:r w:rsidRPr="003E7ECB">
        <w:rPr>
          <w:i/>
          <w:sz w:val="20"/>
        </w:rPr>
        <w:t>, le 22 avril.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- Merci aux habitants qui sont venus </w:t>
      </w:r>
      <w:r w:rsidR="00E677AA">
        <w:rPr>
          <w:i/>
          <w:sz w:val="20"/>
        </w:rPr>
        <w:t>échanger</w:t>
      </w:r>
      <w:r w:rsidRPr="003E7ECB">
        <w:rPr>
          <w:i/>
          <w:sz w:val="20"/>
        </w:rPr>
        <w:t xml:space="preserve"> dans le c</w:t>
      </w:r>
      <w:r w:rsidR="003E7ECB">
        <w:rPr>
          <w:i/>
          <w:sz w:val="20"/>
        </w:rPr>
        <w:t>adre des rencontres de quartier, le 27 avril</w:t>
      </w:r>
      <w:r w:rsidR="00E677AA">
        <w:rPr>
          <w:i/>
          <w:sz w:val="20"/>
        </w:rPr>
        <w:t>.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- Une exposition peinture de Mme </w:t>
      </w:r>
      <w:proofErr w:type="spellStart"/>
      <w:r w:rsidRPr="003E7ECB">
        <w:rPr>
          <w:i/>
          <w:sz w:val="20"/>
        </w:rPr>
        <w:t>Ory</w:t>
      </w:r>
      <w:proofErr w:type="spellEnd"/>
      <w:r w:rsidRPr="003E7ECB">
        <w:rPr>
          <w:i/>
          <w:sz w:val="20"/>
        </w:rPr>
        <w:t xml:space="preserve"> se déroule actuellement en mairie et </w:t>
      </w:r>
      <w:r w:rsidR="00B0278B">
        <w:rPr>
          <w:i/>
          <w:sz w:val="20"/>
        </w:rPr>
        <w:t>Mme le Maire invite les élus à s’y arrêter.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- Bravo à </w:t>
      </w:r>
      <w:proofErr w:type="spellStart"/>
      <w:r w:rsidRPr="003E7ECB">
        <w:rPr>
          <w:i/>
          <w:sz w:val="20"/>
        </w:rPr>
        <w:t>Noyal</w:t>
      </w:r>
      <w:proofErr w:type="spellEnd"/>
      <w:r w:rsidRPr="003E7ECB">
        <w:rPr>
          <w:i/>
          <w:sz w:val="20"/>
        </w:rPr>
        <w:t xml:space="preserve"> sur scène qui </w:t>
      </w:r>
      <w:r w:rsidR="003E7ECB">
        <w:rPr>
          <w:i/>
          <w:sz w:val="20"/>
        </w:rPr>
        <w:t>a présenté sa première œuvre à L</w:t>
      </w:r>
      <w:r w:rsidRPr="003E7ECB">
        <w:rPr>
          <w:i/>
          <w:sz w:val="20"/>
        </w:rPr>
        <w:t>'intervalle avec succès.</w:t>
      </w:r>
    </w:p>
    <w:p w:rsidR="00B6209E" w:rsidRPr="0047257C" w:rsidRDefault="00B6209E" w:rsidP="00B6209E">
      <w:pPr>
        <w:spacing w:after="0" w:line="240" w:lineRule="auto"/>
        <w:rPr>
          <w:b/>
          <w:sz w:val="24"/>
        </w:rPr>
      </w:pPr>
    </w:p>
    <w:p w:rsidR="00B6209E" w:rsidRPr="00310CEF" w:rsidRDefault="003E7ECB" w:rsidP="00B6209E">
      <w:pPr>
        <w:spacing w:after="0" w:line="240" w:lineRule="auto"/>
        <w:rPr>
          <w:b/>
        </w:rPr>
      </w:pPr>
      <w:r>
        <w:rPr>
          <w:b/>
        </w:rPr>
        <w:t>5</w:t>
      </w:r>
      <w:r w:rsidR="00B6209E">
        <w:rPr>
          <w:b/>
        </w:rPr>
        <w:t xml:space="preserve">/ </w:t>
      </w:r>
      <w:r w:rsidR="00B6209E" w:rsidRPr="00310CEF">
        <w:rPr>
          <w:b/>
        </w:rPr>
        <w:t>Agenda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Conseil municipal</w:t>
      </w:r>
      <w:r w:rsidR="00B0278B">
        <w:rPr>
          <w:i/>
          <w:sz w:val="20"/>
        </w:rPr>
        <w:t>,</w:t>
      </w:r>
      <w:r w:rsidRPr="003E7ECB">
        <w:rPr>
          <w:i/>
          <w:sz w:val="20"/>
        </w:rPr>
        <w:t xml:space="preserve"> le mardi 11 juin</w:t>
      </w:r>
      <w:r w:rsidR="00E677AA">
        <w:rPr>
          <w:i/>
          <w:sz w:val="20"/>
        </w:rPr>
        <w:t xml:space="preserve"> et le</w:t>
      </w:r>
      <w:r w:rsidR="00B0278B">
        <w:rPr>
          <w:i/>
          <w:sz w:val="20"/>
        </w:rPr>
        <w:t xml:space="preserve"> lundi 8 juillet,</w:t>
      </w:r>
    </w:p>
    <w:p w:rsidR="00B6209E" w:rsidRPr="003E7ECB" w:rsidRDefault="00B0278B" w:rsidP="00B6209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- Conseil communautaire,</w:t>
      </w:r>
      <w:r w:rsidR="00B6209E" w:rsidRPr="003E7ECB">
        <w:rPr>
          <w:i/>
          <w:sz w:val="20"/>
        </w:rPr>
        <w:t xml:space="preserve"> le jeudi 16 mai</w:t>
      </w:r>
      <w:r w:rsidR="003E7ECB">
        <w:rPr>
          <w:i/>
          <w:sz w:val="20"/>
        </w:rPr>
        <w:t xml:space="preserve">, à </w:t>
      </w:r>
      <w:proofErr w:type="spellStart"/>
      <w:r w:rsidR="003E7ECB">
        <w:rPr>
          <w:i/>
          <w:sz w:val="20"/>
        </w:rPr>
        <w:t>Noyal</w:t>
      </w:r>
      <w:proofErr w:type="spellEnd"/>
      <w:r w:rsidR="003E7ECB">
        <w:rPr>
          <w:i/>
          <w:sz w:val="20"/>
        </w:rPr>
        <w:t>-sur-Vilaine</w:t>
      </w:r>
      <w:r>
        <w:rPr>
          <w:i/>
          <w:sz w:val="20"/>
        </w:rPr>
        <w:t>,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CCAS : le mercredi 29 mai, 18h30</w:t>
      </w:r>
      <w:r w:rsidR="00B0278B">
        <w:rPr>
          <w:i/>
          <w:sz w:val="20"/>
        </w:rPr>
        <w:t>.</w:t>
      </w:r>
    </w:p>
    <w:p w:rsidR="00B6209E" w:rsidRPr="00162FCC" w:rsidRDefault="00B6209E" w:rsidP="00B6209E">
      <w:pPr>
        <w:spacing w:after="0" w:line="240" w:lineRule="auto"/>
        <w:rPr>
          <w:i/>
          <w:sz w:val="12"/>
        </w:rPr>
      </w:pP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Commissions : 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Finances, le mardi 28 mai, 19h00,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Commissio</w:t>
      </w:r>
      <w:r w:rsidR="003E7ECB">
        <w:rPr>
          <w:i/>
          <w:sz w:val="20"/>
        </w:rPr>
        <w:t xml:space="preserve">n </w:t>
      </w:r>
      <w:r w:rsidRPr="003E7ECB">
        <w:rPr>
          <w:i/>
          <w:sz w:val="20"/>
        </w:rPr>
        <w:t>Culture, Communication, le 14 mai, 18h30</w:t>
      </w:r>
    </w:p>
    <w:p w:rsidR="00B6209E" w:rsidRPr="0047257C" w:rsidRDefault="00B6209E" w:rsidP="00B6209E">
      <w:pPr>
        <w:spacing w:after="0" w:line="240" w:lineRule="auto"/>
        <w:rPr>
          <w:i/>
        </w:rPr>
      </w:pPr>
    </w:p>
    <w:p w:rsidR="0047257C" w:rsidRDefault="0047257C" w:rsidP="00B6209E">
      <w:pPr>
        <w:spacing w:after="0" w:line="240" w:lineRule="auto"/>
        <w:rPr>
          <w:i/>
        </w:rPr>
      </w:pPr>
    </w:p>
    <w:p w:rsidR="0047257C" w:rsidRPr="0047257C" w:rsidRDefault="0047257C" w:rsidP="00B6209E">
      <w:pPr>
        <w:spacing w:after="0" w:line="240" w:lineRule="auto"/>
        <w:rPr>
          <w:i/>
        </w:rPr>
      </w:pP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lastRenderedPageBreak/>
        <w:t>Manifestations :</w:t>
      </w:r>
    </w:p>
    <w:p w:rsidR="00B6209E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Le merc</w:t>
      </w:r>
      <w:r w:rsidR="00B0278B">
        <w:rPr>
          <w:i/>
          <w:sz w:val="20"/>
        </w:rPr>
        <w:t>redi 8 mai, commémoration de l'A</w:t>
      </w:r>
      <w:r w:rsidRPr="003E7ECB">
        <w:rPr>
          <w:i/>
          <w:sz w:val="20"/>
        </w:rPr>
        <w:t xml:space="preserve">rmistice du 8 mai </w:t>
      </w:r>
      <w:r w:rsidR="00162FCC">
        <w:rPr>
          <w:i/>
          <w:sz w:val="20"/>
        </w:rPr>
        <w:t>19</w:t>
      </w:r>
      <w:r w:rsidR="00B0278B">
        <w:rPr>
          <w:i/>
          <w:sz w:val="20"/>
        </w:rPr>
        <w:t>45,</w:t>
      </w:r>
    </w:p>
    <w:p w:rsidR="00162FCC" w:rsidRPr="003E7ECB" w:rsidRDefault="00162FCC" w:rsidP="00B6209E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- le mercredi 8 mai, tournoi de </w:t>
      </w:r>
      <w:proofErr w:type="spellStart"/>
      <w:r>
        <w:rPr>
          <w:i/>
          <w:sz w:val="20"/>
        </w:rPr>
        <w:t>fooball</w:t>
      </w:r>
      <w:proofErr w:type="spellEnd"/>
      <w:r w:rsidR="00B0278B">
        <w:rPr>
          <w:i/>
          <w:sz w:val="20"/>
        </w:rPr>
        <w:t>,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- Le dimanche 12 </w:t>
      </w:r>
      <w:proofErr w:type="gramStart"/>
      <w:r w:rsidRPr="003E7ECB">
        <w:rPr>
          <w:i/>
          <w:sz w:val="20"/>
        </w:rPr>
        <w:t>mai</w:t>
      </w:r>
      <w:proofErr w:type="gramEnd"/>
      <w:r w:rsidRPr="003E7ECB">
        <w:rPr>
          <w:i/>
          <w:sz w:val="20"/>
        </w:rPr>
        <w:t xml:space="preserve"> se dérouleront les foulées </w:t>
      </w:r>
      <w:proofErr w:type="spellStart"/>
      <w:r w:rsidRPr="003E7ECB">
        <w:rPr>
          <w:i/>
          <w:sz w:val="20"/>
        </w:rPr>
        <w:t>noyalaises</w:t>
      </w:r>
      <w:proofErr w:type="spellEnd"/>
      <w:r w:rsidR="00E677AA">
        <w:rPr>
          <w:i/>
          <w:sz w:val="20"/>
        </w:rPr>
        <w:t xml:space="preserve"> organisées</w:t>
      </w:r>
      <w:r w:rsidR="00B0278B">
        <w:rPr>
          <w:i/>
          <w:sz w:val="20"/>
        </w:rPr>
        <w:t xml:space="preserve"> par l'ACHV,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Le s</w:t>
      </w:r>
      <w:r w:rsidR="00E677AA">
        <w:rPr>
          <w:i/>
          <w:sz w:val="20"/>
        </w:rPr>
        <w:t>amedi 18 mai, journée citoyenne ;</w:t>
      </w:r>
      <w:r w:rsidRPr="003E7ECB">
        <w:rPr>
          <w:i/>
          <w:sz w:val="20"/>
        </w:rPr>
        <w:t xml:space="preserve"> rend</w:t>
      </w:r>
      <w:r w:rsidR="00B0278B">
        <w:rPr>
          <w:i/>
          <w:sz w:val="20"/>
        </w:rPr>
        <w:t>ez-vous à 9h30 devant la mairie,</w:t>
      </w:r>
    </w:p>
    <w:p w:rsidR="00B6209E" w:rsidRPr="003E7ECB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>- Le dimanche 26 mai : élection</w:t>
      </w:r>
      <w:r w:rsidR="00162FCC">
        <w:rPr>
          <w:i/>
          <w:sz w:val="20"/>
        </w:rPr>
        <w:t>s</w:t>
      </w:r>
      <w:r w:rsidRPr="003E7ECB">
        <w:rPr>
          <w:i/>
          <w:sz w:val="20"/>
        </w:rPr>
        <w:t xml:space="preserve"> européenne</w:t>
      </w:r>
      <w:r w:rsidR="00B0278B">
        <w:rPr>
          <w:i/>
          <w:sz w:val="20"/>
        </w:rPr>
        <w:t>s,</w:t>
      </w:r>
    </w:p>
    <w:p w:rsidR="00A3750C" w:rsidRDefault="00B6209E" w:rsidP="00B6209E">
      <w:pPr>
        <w:spacing w:after="0" w:line="240" w:lineRule="auto"/>
        <w:rPr>
          <w:i/>
          <w:sz w:val="20"/>
        </w:rPr>
      </w:pPr>
      <w:r w:rsidRPr="003E7ECB">
        <w:rPr>
          <w:i/>
          <w:sz w:val="20"/>
        </w:rPr>
        <w:t xml:space="preserve">- Les 6 et 7 juin se dérouleront des journées sportives </w:t>
      </w:r>
      <w:r w:rsidR="004322B8">
        <w:rPr>
          <w:i/>
          <w:sz w:val="20"/>
        </w:rPr>
        <w:t>UGSEL</w:t>
      </w:r>
      <w:r w:rsidRPr="003E7ECB">
        <w:rPr>
          <w:i/>
          <w:sz w:val="20"/>
        </w:rPr>
        <w:t>. 4000 enfants viendron</w:t>
      </w:r>
      <w:r w:rsidR="00B0278B">
        <w:rPr>
          <w:i/>
          <w:sz w:val="20"/>
        </w:rPr>
        <w:t>t sur le site pendant ces jours,</w:t>
      </w:r>
    </w:p>
    <w:p w:rsidR="00873CE0" w:rsidRDefault="00873CE0" w:rsidP="00B6209E">
      <w:pPr>
        <w:spacing w:after="0" w:line="240" w:lineRule="auto"/>
        <w:rPr>
          <w:i/>
          <w:sz w:val="20"/>
        </w:rPr>
      </w:pPr>
    </w:p>
    <w:p w:rsidR="00162FCC" w:rsidRPr="003E7ECB" w:rsidRDefault="004322B8" w:rsidP="00B6209E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- Le 6 Juin, les </w:t>
      </w:r>
      <w:proofErr w:type="spellStart"/>
      <w:r>
        <w:rPr>
          <w:i/>
          <w:sz w:val="20"/>
        </w:rPr>
        <w:t>Terriales</w:t>
      </w:r>
      <w:proofErr w:type="spellEnd"/>
      <w:r>
        <w:rPr>
          <w:i/>
          <w:sz w:val="20"/>
        </w:rPr>
        <w:t xml:space="preserve">. Les agriculteurs accueillent les enfants. </w:t>
      </w:r>
      <w:r w:rsidR="00162FCC">
        <w:rPr>
          <w:i/>
          <w:sz w:val="20"/>
        </w:rPr>
        <w:t xml:space="preserve">A </w:t>
      </w:r>
      <w:proofErr w:type="spellStart"/>
      <w:r w:rsidR="00162FCC">
        <w:rPr>
          <w:i/>
          <w:sz w:val="20"/>
        </w:rPr>
        <w:t>Noyal</w:t>
      </w:r>
      <w:proofErr w:type="spellEnd"/>
      <w:r w:rsidR="00162FCC">
        <w:rPr>
          <w:i/>
          <w:sz w:val="20"/>
        </w:rPr>
        <w:t xml:space="preserve">-sur-Vilaine, ce sera </w:t>
      </w:r>
      <w:r>
        <w:rPr>
          <w:i/>
          <w:sz w:val="20"/>
        </w:rPr>
        <w:t xml:space="preserve">à </w:t>
      </w:r>
      <w:r w:rsidR="00162FCC">
        <w:rPr>
          <w:i/>
          <w:sz w:val="20"/>
        </w:rPr>
        <w:t xml:space="preserve">la ferme de la Rôdais. </w:t>
      </w:r>
    </w:p>
    <w:p w:rsidR="00A3750C" w:rsidRDefault="00A3750C" w:rsidP="00604518">
      <w:pPr>
        <w:spacing w:after="0" w:line="240" w:lineRule="auto"/>
      </w:pPr>
    </w:p>
    <w:p w:rsidR="00A3750C" w:rsidRPr="006D3A18" w:rsidRDefault="00032538" w:rsidP="00A3750C">
      <w:pPr>
        <w:spacing w:after="0" w:line="240" w:lineRule="auto"/>
        <w:jc w:val="both"/>
        <w:rPr>
          <w:color w:val="222A35" w:themeColor="text2" w:themeShade="80"/>
        </w:rPr>
      </w:pPr>
      <w:r>
        <w:rPr>
          <w:rFonts w:ascii="Calibri" w:hAnsi="Calibri" w:cs="Arial"/>
          <w:b/>
          <w:bCs/>
          <w:sz w:val="28"/>
          <w:szCs w:val="28"/>
        </w:rPr>
        <w:pict>
          <v:rect id="_x0000_i1026" style="width:453.6pt;height:1.5pt" o:hralign="center" o:hrstd="t" o:hr="t" fillcolor="#aca899" stroked="f"/>
        </w:pict>
      </w:r>
    </w:p>
    <w:p w:rsidR="00A3750C" w:rsidRPr="006D3A18" w:rsidRDefault="00A3750C" w:rsidP="00A3750C">
      <w:pPr>
        <w:spacing w:after="0" w:line="240" w:lineRule="auto"/>
        <w:jc w:val="both"/>
      </w:pPr>
    </w:p>
    <w:p w:rsidR="00A3750C" w:rsidRPr="006D3A18" w:rsidRDefault="00A3750C" w:rsidP="00A3750C">
      <w:pPr>
        <w:spacing w:after="0" w:line="240" w:lineRule="auto"/>
      </w:pPr>
      <w:r w:rsidRPr="006D3A18">
        <w:t>L’ordre du jour éta</w:t>
      </w:r>
      <w:r>
        <w:t xml:space="preserve">nt épuisé la séance est </w:t>
      </w:r>
      <w:r w:rsidRPr="00A2758C">
        <w:t>levée à</w:t>
      </w:r>
      <w:r w:rsidR="00604518" w:rsidRPr="00A2758C">
        <w:t> </w:t>
      </w:r>
      <w:r w:rsidR="00A2758C" w:rsidRPr="00A2758C">
        <w:t>20h50.</w:t>
      </w:r>
    </w:p>
    <w:p w:rsidR="00A3750C" w:rsidRPr="006D3A18" w:rsidRDefault="00A3750C" w:rsidP="00A3750C">
      <w:pPr>
        <w:spacing w:after="0" w:line="240" w:lineRule="auto"/>
      </w:pPr>
      <w:r w:rsidRPr="006D3A18">
        <w:t>Un compte-rendu sommaire a été publié et affiché conformément aux dispositions du Code Général des Collectivités Territoriales.</w:t>
      </w:r>
    </w:p>
    <w:p w:rsidR="00A3750C" w:rsidRDefault="00A3750C" w:rsidP="00A3750C">
      <w:pPr>
        <w:spacing w:after="0" w:line="240" w:lineRule="auto"/>
        <w:jc w:val="both"/>
        <w:rPr>
          <w:rFonts w:cs="Arial"/>
          <w:bCs/>
        </w:rPr>
      </w:pPr>
    </w:p>
    <w:p w:rsidR="00604518" w:rsidRPr="006D3A18" w:rsidRDefault="00604518" w:rsidP="00A3750C">
      <w:pPr>
        <w:spacing w:after="0" w:line="240" w:lineRule="auto"/>
        <w:jc w:val="both"/>
        <w:rPr>
          <w:rFonts w:cs="Arial"/>
          <w:bCs/>
        </w:rPr>
      </w:pPr>
    </w:p>
    <w:p w:rsidR="00A3750C" w:rsidRPr="006D3A18" w:rsidRDefault="00A3750C" w:rsidP="00A3750C">
      <w:pPr>
        <w:spacing w:after="0" w:line="240" w:lineRule="auto"/>
        <w:ind w:left="5670"/>
        <w:rPr>
          <w:b/>
        </w:rPr>
      </w:pPr>
      <w:r w:rsidRPr="006D3A18">
        <w:rPr>
          <w:b/>
        </w:rPr>
        <w:t>Mme le Maire,</w:t>
      </w:r>
    </w:p>
    <w:p w:rsidR="00A3750C" w:rsidRDefault="00A3750C" w:rsidP="00A3750C">
      <w:pPr>
        <w:spacing w:after="0" w:line="240" w:lineRule="auto"/>
        <w:ind w:left="5670"/>
        <w:rPr>
          <w:b/>
        </w:rPr>
      </w:pPr>
      <w:r w:rsidRPr="006D3A18">
        <w:rPr>
          <w:b/>
        </w:rPr>
        <w:t>Marielle MURET-BAUDOIN</w:t>
      </w:r>
    </w:p>
    <w:p w:rsidR="00A3750C" w:rsidRPr="00A3750C" w:rsidRDefault="00A3750C" w:rsidP="008241C6"/>
    <w:sectPr w:rsidR="00A3750C" w:rsidRPr="00A3750C" w:rsidSect="006C30C6"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D3" w:rsidRDefault="00B634D3" w:rsidP="00594941">
      <w:pPr>
        <w:spacing w:after="0" w:line="240" w:lineRule="auto"/>
      </w:pPr>
      <w:r>
        <w:separator/>
      </w:r>
    </w:p>
  </w:endnote>
  <w:endnote w:type="continuationSeparator" w:id="0">
    <w:p w:rsidR="00B634D3" w:rsidRDefault="00B634D3" w:rsidP="0059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D3" w:rsidRPr="0096374E" w:rsidRDefault="00B634D3" w:rsidP="00F64399">
    <w:pPr>
      <w:pStyle w:val="Pieddepage"/>
      <w:jc w:val="center"/>
      <w:rPr>
        <w:sz w:val="20"/>
      </w:rPr>
    </w:pPr>
    <w:r>
      <w:rPr>
        <w:sz w:val="20"/>
      </w:rPr>
      <w:t xml:space="preserve">- </w:t>
    </w:r>
    <w:r w:rsidRPr="0096374E">
      <w:rPr>
        <w:sz w:val="20"/>
      </w:rPr>
      <w:fldChar w:fldCharType="begin"/>
    </w:r>
    <w:r w:rsidRPr="0096374E">
      <w:rPr>
        <w:sz w:val="20"/>
      </w:rPr>
      <w:instrText xml:space="preserve"> PAGE   \* MERGEFORMAT </w:instrText>
    </w:r>
    <w:r w:rsidRPr="0096374E">
      <w:rPr>
        <w:sz w:val="20"/>
      </w:rPr>
      <w:fldChar w:fldCharType="separate"/>
    </w:r>
    <w:r w:rsidR="00032538">
      <w:rPr>
        <w:noProof/>
        <w:sz w:val="20"/>
      </w:rPr>
      <w:t>1</w:t>
    </w:r>
    <w:r w:rsidRPr="0096374E">
      <w:rPr>
        <w:sz w:val="20"/>
      </w:rPr>
      <w:fldChar w:fldCharType="end"/>
    </w:r>
    <w:r>
      <w:rPr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D3" w:rsidRDefault="00B634D3" w:rsidP="00A3750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2538">
      <w:rPr>
        <w:noProof/>
      </w:rPr>
      <w:t>10</w:t>
    </w:r>
    <w:r>
      <w:fldChar w:fldCharType="end"/>
    </w:r>
    <w:r>
      <w:t xml:space="preserve"> / </w:t>
    </w:r>
    <w:fldSimple w:instr=" NUMPAGES   \* MERGEFORMAT ">
      <w:r w:rsidR="00032538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D3" w:rsidRDefault="00B634D3" w:rsidP="00594941">
      <w:pPr>
        <w:spacing w:after="0" w:line="240" w:lineRule="auto"/>
      </w:pPr>
      <w:r>
        <w:separator/>
      </w:r>
    </w:p>
  </w:footnote>
  <w:footnote w:type="continuationSeparator" w:id="0">
    <w:p w:rsidR="00B634D3" w:rsidRDefault="00B634D3" w:rsidP="0059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6F7"/>
    <w:multiLevelType w:val="hybridMultilevel"/>
    <w:tmpl w:val="E2242098"/>
    <w:lvl w:ilvl="0" w:tplc="29A2A74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606996"/>
    <w:multiLevelType w:val="hybridMultilevel"/>
    <w:tmpl w:val="E8F45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5EAC"/>
    <w:multiLevelType w:val="hybridMultilevel"/>
    <w:tmpl w:val="EA66C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3DB6"/>
    <w:multiLevelType w:val="hybridMultilevel"/>
    <w:tmpl w:val="BEDA3B5C"/>
    <w:lvl w:ilvl="0" w:tplc="47329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12CA3"/>
    <w:multiLevelType w:val="hybridMultilevel"/>
    <w:tmpl w:val="51602A70"/>
    <w:lvl w:ilvl="0" w:tplc="4F444F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1E3CC6"/>
    <w:multiLevelType w:val="hybridMultilevel"/>
    <w:tmpl w:val="1898F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5A22"/>
    <w:multiLevelType w:val="hybridMultilevel"/>
    <w:tmpl w:val="420075AC"/>
    <w:lvl w:ilvl="0" w:tplc="B6486BD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A470D5B"/>
    <w:multiLevelType w:val="hybridMultilevel"/>
    <w:tmpl w:val="BBFE925A"/>
    <w:lvl w:ilvl="0" w:tplc="AF04C0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7BEA"/>
    <w:multiLevelType w:val="hybridMultilevel"/>
    <w:tmpl w:val="8C0E9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0837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76E8B"/>
    <w:multiLevelType w:val="hybridMultilevel"/>
    <w:tmpl w:val="93F47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E34F0"/>
    <w:multiLevelType w:val="hybridMultilevel"/>
    <w:tmpl w:val="55787474"/>
    <w:lvl w:ilvl="0" w:tplc="47329DF2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C92B92"/>
    <w:multiLevelType w:val="hybridMultilevel"/>
    <w:tmpl w:val="050A8AD6"/>
    <w:lvl w:ilvl="0" w:tplc="A954A7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18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2F05EB"/>
    <w:multiLevelType w:val="hybridMultilevel"/>
    <w:tmpl w:val="4CEC7C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340B7"/>
    <w:multiLevelType w:val="hybridMultilevel"/>
    <w:tmpl w:val="E4D2C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58"/>
    <w:rsid w:val="00026CA6"/>
    <w:rsid w:val="00030DB0"/>
    <w:rsid w:val="00032538"/>
    <w:rsid w:val="0003272F"/>
    <w:rsid w:val="0004507A"/>
    <w:rsid w:val="00050304"/>
    <w:rsid w:val="00057730"/>
    <w:rsid w:val="00073779"/>
    <w:rsid w:val="00094439"/>
    <w:rsid w:val="000A78E0"/>
    <w:rsid w:val="000C2C6A"/>
    <w:rsid w:val="000C7FCD"/>
    <w:rsid w:val="000F5A1E"/>
    <w:rsid w:val="00115A7C"/>
    <w:rsid w:val="0014647E"/>
    <w:rsid w:val="00162FCC"/>
    <w:rsid w:val="00193806"/>
    <w:rsid w:val="00195EE2"/>
    <w:rsid w:val="001A65B7"/>
    <w:rsid w:val="0020144B"/>
    <w:rsid w:val="00206340"/>
    <w:rsid w:val="002163A8"/>
    <w:rsid w:val="002226C8"/>
    <w:rsid w:val="00226FDE"/>
    <w:rsid w:val="002575EC"/>
    <w:rsid w:val="002A2A29"/>
    <w:rsid w:val="002B5F7F"/>
    <w:rsid w:val="002C0B6A"/>
    <w:rsid w:val="002C59D9"/>
    <w:rsid w:val="00330F25"/>
    <w:rsid w:val="003430E6"/>
    <w:rsid w:val="00355F25"/>
    <w:rsid w:val="00364201"/>
    <w:rsid w:val="003723F4"/>
    <w:rsid w:val="0037440A"/>
    <w:rsid w:val="003B31E9"/>
    <w:rsid w:val="003C14E1"/>
    <w:rsid w:val="003D0A9B"/>
    <w:rsid w:val="003E7ECB"/>
    <w:rsid w:val="00406949"/>
    <w:rsid w:val="0042124A"/>
    <w:rsid w:val="004319BB"/>
    <w:rsid w:val="004322B8"/>
    <w:rsid w:val="00444E4C"/>
    <w:rsid w:val="00452635"/>
    <w:rsid w:val="0047257C"/>
    <w:rsid w:val="004803B8"/>
    <w:rsid w:val="00490FF6"/>
    <w:rsid w:val="0049680E"/>
    <w:rsid w:val="004A6927"/>
    <w:rsid w:val="004B0B95"/>
    <w:rsid w:val="004C00FE"/>
    <w:rsid w:val="004C0D45"/>
    <w:rsid w:val="00594941"/>
    <w:rsid w:val="005B57CE"/>
    <w:rsid w:val="005C12AD"/>
    <w:rsid w:val="005D5024"/>
    <w:rsid w:val="005E76D6"/>
    <w:rsid w:val="006003E4"/>
    <w:rsid w:val="00604518"/>
    <w:rsid w:val="0063417A"/>
    <w:rsid w:val="00656AAE"/>
    <w:rsid w:val="0069557A"/>
    <w:rsid w:val="006969A6"/>
    <w:rsid w:val="0069701F"/>
    <w:rsid w:val="006A3AAE"/>
    <w:rsid w:val="006C30C6"/>
    <w:rsid w:val="006D5A1C"/>
    <w:rsid w:val="00734916"/>
    <w:rsid w:val="007952AE"/>
    <w:rsid w:val="007B3858"/>
    <w:rsid w:val="007C61EC"/>
    <w:rsid w:val="007D0068"/>
    <w:rsid w:val="007D337A"/>
    <w:rsid w:val="007D4754"/>
    <w:rsid w:val="007E089B"/>
    <w:rsid w:val="008241C6"/>
    <w:rsid w:val="00873CE0"/>
    <w:rsid w:val="00891FEE"/>
    <w:rsid w:val="008A074E"/>
    <w:rsid w:val="008D7708"/>
    <w:rsid w:val="009035E1"/>
    <w:rsid w:val="00912166"/>
    <w:rsid w:val="00912D81"/>
    <w:rsid w:val="009270F5"/>
    <w:rsid w:val="009457D6"/>
    <w:rsid w:val="00997E8E"/>
    <w:rsid w:val="009B552F"/>
    <w:rsid w:val="009C5475"/>
    <w:rsid w:val="009E15B4"/>
    <w:rsid w:val="00A0709E"/>
    <w:rsid w:val="00A13739"/>
    <w:rsid w:val="00A2758C"/>
    <w:rsid w:val="00A33093"/>
    <w:rsid w:val="00A3750C"/>
    <w:rsid w:val="00A749AF"/>
    <w:rsid w:val="00A87C25"/>
    <w:rsid w:val="00AD11AF"/>
    <w:rsid w:val="00AD4180"/>
    <w:rsid w:val="00AD4D91"/>
    <w:rsid w:val="00B0278B"/>
    <w:rsid w:val="00B1116A"/>
    <w:rsid w:val="00B11984"/>
    <w:rsid w:val="00B11C2E"/>
    <w:rsid w:val="00B6209E"/>
    <w:rsid w:val="00B634D3"/>
    <w:rsid w:val="00B65817"/>
    <w:rsid w:val="00B72390"/>
    <w:rsid w:val="00B72CD8"/>
    <w:rsid w:val="00B74E0B"/>
    <w:rsid w:val="00B903AF"/>
    <w:rsid w:val="00BD08E6"/>
    <w:rsid w:val="00BF450D"/>
    <w:rsid w:val="00BF48F9"/>
    <w:rsid w:val="00C70460"/>
    <w:rsid w:val="00C720AD"/>
    <w:rsid w:val="00C722F4"/>
    <w:rsid w:val="00CB0492"/>
    <w:rsid w:val="00CE2353"/>
    <w:rsid w:val="00D5346D"/>
    <w:rsid w:val="00D75EA3"/>
    <w:rsid w:val="00D8558C"/>
    <w:rsid w:val="00DB5704"/>
    <w:rsid w:val="00DC4756"/>
    <w:rsid w:val="00E14496"/>
    <w:rsid w:val="00E27E4A"/>
    <w:rsid w:val="00E373FF"/>
    <w:rsid w:val="00E470A7"/>
    <w:rsid w:val="00E677AA"/>
    <w:rsid w:val="00EC7E2E"/>
    <w:rsid w:val="00F040EE"/>
    <w:rsid w:val="00F11B1B"/>
    <w:rsid w:val="00F22452"/>
    <w:rsid w:val="00F53ED3"/>
    <w:rsid w:val="00F624E0"/>
    <w:rsid w:val="00F64399"/>
    <w:rsid w:val="00FA3B96"/>
    <w:rsid w:val="00FB20A1"/>
    <w:rsid w:val="00FC510B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459D47-0D17-4CCB-84F0-FCDBA2AD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E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B31E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customStyle="1" w:styleId="Policepardfaut1">
    <w:name w:val="Police par défaut1"/>
    <w:rsid w:val="008241C6"/>
  </w:style>
  <w:style w:type="paragraph" w:styleId="Paragraphedeliste">
    <w:name w:val="List Paragraph"/>
    <w:aliases w:val="Section"/>
    <w:basedOn w:val="Normal"/>
    <w:link w:val="ParagraphedelisteCar"/>
    <w:uiPriority w:val="34"/>
    <w:qFormat/>
    <w:rsid w:val="00364201"/>
    <w:pPr>
      <w:ind w:left="720"/>
      <w:contextualSpacing/>
    </w:pPr>
  </w:style>
  <w:style w:type="paragraph" w:styleId="Sansinterligne">
    <w:name w:val="No Spacing"/>
    <w:uiPriority w:val="1"/>
    <w:qFormat/>
    <w:rsid w:val="00DC475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984"/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5EA3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5EA3"/>
    <w:rPr>
      <w:sz w:val="20"/>
      <w:szCs w:val="20"/>
    </w:rPr>
  </w:style>
  <w:style w:type="character" w:customStyle="1" w:styleId="fontstyle01">
    <w:name w:val="fontstyle01"/>
    <w:rsid w:val="004C0D45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5949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94941"/>
  </w:style>
  <w:style w:type="paragraph" w:styleId="Salutations">
    <w:name w:val="Salutation"/>
    <w:basedOn w:val="Normal"/>
    <w:next w:val="Normal"/>
    <w:link w:val="SalutationsCar"/>
    <w:uiPriority w:val="99"/>
    <w:unhideWhenUsed/>
    <w:rsid w:val="00594941"/>
  </w:style>
  <w:style w:type="character" w:customStyle="1" w:styleId="SalutationsCar">
    <w:name w:val="Salutations Car"/>
    <w:basedOn w:val="Policepardfaut"/>
    <w:link w:val="Salutations"/>
    <w:uiPriority w:val="99"/>
    <w:rsid w:val="00594941"/>
  </w:style>
  <w:style w:type="character" w:customStyle="1" w:styleId="ParagraphedelisteCar">
    <w:name w:val="Paragraphe de liste Car"/>
    <w:aliases w:val="Section Car"/>
    <w:link w:val="Paragraphedeliste"/>
    <w:uiPriority w:val="34"/>
    <w:rsid w:val="00594941"/>
  </w:style>
  <w:style w:type="paragraph" w:styleId="En-tte">
    <w:name w:val="header"/>
    <w:basedOn w:val="Normal"/>
    <w:link w:val="En-tteCar"/>
    <w:uiPriority w:val="99"/>
    <w:unhideWhenUsed/>
    <w:rsid w:val="005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941"/>
  </w:style>
  <w:style w:type="paragraph" w:styleId="Pieddepage">
    <w:name w:val="footer"/>
    <w:basedOn w:val="Normal"/>
    <w:link w:val="PieddepageCar"/>
    <w:uiPriority w:val="99"/>
    <w:unhideWhenUsed/>
    <w:rsid w:val="0059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4220</Words>
  <Characters>23214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isa</cp:lastModifiedBy>
  <cp:revision>5</cp:revision>
  <cp:lastPrinted>2019-05-16T13:09:00Z</cp:lastPrinted>
  <dcterms:created xsi:type="dcterms:W3CDTF">2019-05-16T08:36:00Z</dcterms:created>
  <dcterms:modified xsi:type="dcterms:W3CDTF">2019-05-16T13:09:00Z</dcterms:modified>
</cp:coreProperties>
</file>