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CB" w:rsidRDefault="003B57CB" w:rsidP="003B57CB">
      <w:pPr>
        <w:shd w:val="clear" w:color="auto" w:fill="00B050"/>
        <w:spacing w:after="0" w:line="240" w:lineRule="auto"/>
        <w:ind w:left="2832" w:right="-142"/>
        <w:jc w:val="center"/>
        <w:rPr>
          <w:rFonts w:ascii="Calibri" w:eastAsia="Calibri" w:hAnsi="Calibri" w:cs="Times New Roman"/>
          <w:b/>
          <w:i/>
          <w:color w:val="FFFFFF" w:themeColor="background1"/>
          <w:sz w:val="32"/>
          <w:szCs w:val="28"/>
        </w:rPr>
      </w:pPr>
      <w:r>
        <w:rPr>
          <w:rFonts w:ascii="Calibri" w:eastAsia="Calibri" w:hAnsi="Calibri" w:cs="Times New Roman"/>
          <w:b/>
          <w:noProof/>
          <w:sz w:val="32"/>
          <w:szCs w:val="28"/>
          <w:lang w:eastAsia="fr-FR"/>
        </w:rPr>
        <w:drawing>
          <wp:anchor distT="0" distB="0" distL="114300" distR="114300" simplePos="0" relativeHeight="251659264" behindDoc="0" locked="0" layoutInCell="1" allowOverlap="1" wp14:anchorId="46CD8492" wp14:editId="5563BC24">
            <wp:simplePos x="0" y="0"/>
            <wp:positionH relativeFrom="column">
              <wp:posOffset>-193675</wp:posOffset>
            </wp:positionH>
            <wp:positionV relativeFrom="paragraph">
              <wp:posOffset>-340995</wp:posOffset>
            </wp:positionV>
            <wp:extent cx="1428115" cy="939800"/>
            <wp:effectExtent l="0" t="0" r="63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V ville 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115" cy="93980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b/>
          <w:i/>
          <w:color w:val="FFFFFF" w:themeColor="background1"/>
          <w:sz w:val="32"/>
          <w:szCs w:val="28"/>
        </w:rPr>
        <w:t>CONSEIL MUNICIPAL DU 9 JUILLET 2018</w:t>
      </w:r>
    </w:p>
    <w:p w:rsidR="003B57CB" w:rsidRDefault="003B57CB" w:rsidP="003B57CB">
      <w:pPr>
        <w:shd w:val="clear" w:color="auto" w:fill="00B050"/>
        <w:spacing w:after="0" w:line="240" w:lineRule="auto"/>
        <w:ind w:left="2832" w:right="-142"/>
        <w:jc w:val="center"/>
        <w:rPr>
          <w:rFonts w:ascii="Calibri" w:eastAsia="Calibri" w:hAnsi="Calibri" w:cs="Times New Roman"/>
          <w:b/>
          <w:i/>
          <w:color w:val="FFFFFF" w:themeColor="background1"/>
          <w:sz w:val="32"/>
          <w:szCs w:val="28"/>
        </w:rPr>
      </w:pPr>
      <w:r>
        <w:rPr>
          <w:rFonts w:ascii="Calibri" w:eastAsia="Calibri" w:hAnsi="Calibri" w:cs="Times New Roman"/>
          <w:b/>
          <w:i/>
          <w:color w:val="FFFFFF" w:themeColor="background1"/>
          <w:sz w:val="32"/>
          <w:szCs w:val="28"/>
        </w:rPr>
        <w:t>PROCES VERBAL DE SEANCE</w:t>
      </w:r>
    </w:p>
    <w:p w:rsidR="003B57CB" w:rsidRDefault="003B57CB" w:rsidP="003B57CB">
      <w:pPr>
        <w:shd w:val="clear" w:color="auto" w:fill="00B050"/>
        <w:spacing w:after="0" w:line="240" w:lineRule="auto"/>
        <w:ind w:left="2832" w:right="-142"/>
        <w:jc w:val="center"/>
        <w:rPr>
          <w:rFonts w:ascii="Calibri" w:eastAsia="Calibri" w:hAnsi="Calibri" w:cs="Times New Roman"/>
          <w:b/>
          <w:i/>
          <w:color w:val="FFFFFF" w:themeColor="background1"/>
          <w:sz w:val="8"/>
          <w:szCs w:val="8"/>
        </w:rPr>
      </w:pPr>
    </w:p>
    <w:p w:rsidR="003B57CB" w:rsidRPr="00E00E96" w:rsidRDefault="004E209C" w:rsidP="003B57CB">
      <w:pPr>
        <w:spacing w:after="0" w:line="240" w:lineRule="auto"/>
        <w:jc w:val="both"/>
        <w:rPr>
          <w:rFonts w:ascii="Calibri" w:eastAsia="Times New Roman" w:hAnsi="Calibri" w:cs="Arial"/>
          <w:sz w:val="24"/>
          <w:szCs w:val="24"/>
          <w:lang w:eastAsia="fr-FR"/>
        </w:rPr>
      </w:pPr>
      <w:r>
        <w:rPr>
          <w:rFonts w:ascii="Calibri" w:hAnsi="Calibri" w:cs="Arial"/>
          <w:b/>
          <w:bCs/>
          <w:sz w:val="24"/>
          <w:szCs w:val="24"/>
        </w:rPr>
        <w:pict>
          <v:rect id="_x0000_i1025" style="width:453.6pt;height:1.5pt" o:hralign="center" o:hrstd="t" o:hr="t" fillcolor="#aca899" stroked="f"/>
        </w:pict>
      </w:r>
    </w:p>
    <w:p w:rsidR="003B57CB" w:rsidRPr="00E00E96" w:rsidRDefault="003B57CB" w:rsidP="003B57CB">
      <w:pPr>
        <w:spacing w:after="0" w:line="240" w:lineRule="auto"/>
        <w:jc w:val="center"/>
        <w:rPr>
          <w:b/>
          <w:sz w:val="24"/>
          <w:szCs w:val="24"/>
          <w:u w:val="single"/>
        </w:rPr>
      </w:pPr>
    </w:p>
    <w:p w:rsidR="003B57CB" w:rsidRPr="00712975" w:rsidRDefault="003B57CB" w:rsidP="003B57CB">
      <w:pPr>
        <w:spacing w:after="0" w:line="240" w:lineRule="auto"/>
        <w:jc w:val="both"/>
        <w:rPr>
          <w:rFonts w:eastAsia="Times New Roman" w:cs="Times New Roman"/>
          <w:bCs/>
          <w:sz w:val="20"/>
          <w:szCs w:val="20"/>
        </w:rPr>
      </w:pPr>
      <w:r w:rsidRPr="00712975">
        <w:rPr>
          <w:rFonts w:eastAsia="Times New Roman" w:cs="Times New Roman"/>
          <w:bCs/>
          <w:sz w:val="20"/>
          <w:szCs w:val="20"/>
        </w:rPr>
        <w:t xml:space="preserve">Le </w:t>
      </w:r>
      <w:r>
        <w:rPr>
          <w:rFonts w:eastAsia="Times New Roman" w:cs="Times New Roman"/>
          <w:b/>
          <w:bCs/>
          <w:sz w:val="20"/>
          <w:szCs w:val="20"/>
        </w:rPr>
        <w:t>9 juillet</w:t>
      </w:r>
      <w:r w:rsidRPr="00712975">
        <w:rPr>
          <w:rFonts w:eastAsia="Times New Roman" w:cs="Times New Roman"/>
          <w:b/>
          <w:bCs/>
          <w:sz w:val="20"/>
          <w:szCs w:val="20"/>
        </w:rPr>
        <w:t xml:space="preserve"> 2018</w:t>
      </w:r>
      <w:r w:rsidRPr="00712975">
        <w:rPr>
          <w:rFonts w:eastAsia="Times New Roman" w:cs="Times New Roman"/>
          <w:bCs/>
          <w:sz w:val="20"/>
          <w:szCs w:val="20"/>
        </w:rPr>
        <w:t xml:space="preserve">, à 20 heures, le Conseil Municipal, légalement convoqué le </w:t>
      </w:r>
      <w:r>
        <w:rPr>
          <w:rFonts w:eastAsia="Times New Roman" w:cs="Times New Roman"/>
          <w:bCs/>
          <w:sz w:val="20"/>
          <w:szCs w:val="20"/>
        </w:rPr>
        <w:t>3 juillet</w:t>
      </w:r>
      <w:r w:rsidRPr="00712975">
        <w:rPr>
          <w:rFonts w:eastAsia="Times New Roman" w:cs="Times New Roman"/>
          <w:bCs/>
          <w:sz w:val="20"/>
          <w:szCs w:val="20"/>
        </w:rPr>
        <w:t xml:space="preserve"> 2018, s’est réuni au lieu ordinaire de ses séances, sous la présidence de Mme Marielle MURET-BAUDOIN, Maire.</w:t>
      </w:r>
    </w:p>
    <w:p w:rsidR="003B57CB" w:rsidRPr="00E00E96" w:rsidRDefault="003B57CB" w:rsidP="003B57CB">
      <w:pPr>
        <w:spacing w:after="0" w:line="240" w:lineRule="auto"/>
        <w:rPr>
          <w:rFonts w:eastAsia="Times New Roman" w:cs="Times New Roman"/>
          <w:b/>
          <w:bCs/>
          <w:sz w:val="18"/>
          <w:szCs w:val="20"/>
          <w:highlight w:val="yellow"/>
        </w:rPr>
      </w:pPr>
    </w:p>
    <w:p w:rsidR="003B57CB" w:rsidRPr="00712975" w:rsidRDefault="003B57CB" w:rsidP="003B57CB">
      <w:pPr>
        <w:spacing w:after="0" w:line="240" w:lineRule="auto"/>
        <w:rPr>
          <w:rFonts w:eastAsia="Times New Roman" w:cs="Times New Roman"/>
          <w:b/>
          <w:bCs/>
          <w:sz w:val="20"/>
          <w:szCs w:val="20"/>
        </w:rPr>
      </w:pPr>
      <w:r w:rsidRPr="00712975">
        <w:rPr>
          <w:rFonts w:eastAsia="Times New Roman" w:cs="Times New Roman"/>
          <w:b/>
          <w:bCs/>
          <w:sz w:val="20"/>
          <w:szCs w:val="20"/>
        </w:rPr>
        <w:t>Présents :</w:t>
      </w:r>
    </w:p>
    <w:p w:rsidR="003B57CB" w:rsidRPr="005425A6" w:rsidRDefault="003B57CB" w:rsidP="003B57CB">
      <w:pPr>
        <w:spacing w:after="0" w:line="240" w:lineRule="auto"/>
        <w:jc w:val="both"/>
        <w:rPr>
          <w:rFonts w:eastAsia="Times New Roman" w:cs="Times New Roman"/>
          <w:bCs/>
          <w:sz w:val="20"/>
          <w:szCs w:val="20"/>
        </w:rPr>
      </w:pPr>
      <w:bookmarkStart w:id="0" w:name="OLE_LINK89"/>
      <w:bookmarkStart w:id="1" w:name="OLE_LINK90"/>
      <w:r w:rsidRPr="005425A6">
        <w:rPr>
          <w:rFonts w:eastAsia="Times New Roman" w:cs="Times New Roman"/>
          <w:bCs/>
          <w:sz w:val="20"/>
          <w:szCs w:val="20"/>
        </w:rPr>
        <w:t>Marielle MURET-BAUDOIN, Maire,</w:t>
      </w:r>
    </w:p>
    <w:p w:rsidR="003B57CB" w:rsidRPr="003B57CB" w:rsidRDefault="003B57CB" w:rsidP="003B57CB">
      <w:pPr>
        <w:spacing w:after="0" w:line="240" w:lineRule="auto"/>
        <w:jc w:val="both"/>
        <w:rPr>
          <w:rFonts w:eastAsia="Times New Roman" w:cs="Times New Roman"/>
          <w:bCs/>
          <w:sz w:val="20"/>
          <w:szCs w:val="20"/>
          <w:highlight w:val="yellow"/>
        </w:rPr>
      </w:pPr>
      <w:r w:rsidRPr="005425A6">
        <w:rPr>
          <w:rFonts w:eastAsia="Times New Roman" w:cs="Times New Roman"/>
          <w:bCs/>
          <w:sz w:val="20"/>
          <w:szCs w:val="20"/>
        </w:rPr>
        <w:t xml:space="preserve">Louis HUBERT, </w:t>
      </w:r>
      <w:r w:rsidR="005425A6">
        <w:rPr>
          <w:rFonts w:eastAsia="Times New Roman" w:cs="Times New Roman"/>
          <w:bCs/>
          <w:sz w:val="20"/>
          <w:szCs w:val="20"/>
        </w:rPr>
        <w:t>Anne CARRÉE</w:t>
      </w:r>
      <w:r w:rsidR="005425A6" w:rsidRPr="005425A6">
        <w:rPr>
          <w:rFonts w:eastAsia="Times New Roman" w:cs="Times New Roman"/>
          <w:bCs/>
          <w:sz w:val="20"/>
          <w:szCs w:val="20"/>
        </w:rPr>
        <w:t xml:space="preserve">, </w:t>
      </w:r>
      <w:r w:rsidRPr="005425A6">
        <w:rPr>
          <w:rFonts w:eastAsia="Times New Roman" w:cs="Times New Roman"/>
          <w:bCs/>
          <w:sz w:val="20"/>
          <w:szCs w:val="20"/>
        </w:rPr>
        <w:t xml:space="preserve">Xavier SALIOT, </w:t>
      </w:r>
      <w:bookmarkEnd w:id="0"/>
      <w:bookmarkEnd w:id="1"/>
      <w:r w:rsidRPr="005425A6">
        <w:rPr>
          <w:rFonts w:eastAsia="Times New Roman" w:cs="Times New Roman"/>
          <w:bCs/>
          <w:sz w:val="20"/>
          <w:szCs w:val="20"/>
        </w:rPr>
        <w:t>Marie-Claude HELSENS, Patrick LE GUYADER, Karine PIQUET, Adjoints,</w:t>
      </w:r>
    </w:p>
    <w:p w:rsidR="003B57CB" w:rsidRPr="003B57CB" w:rsidRDefault="003B57CB" w:rsidP="003B57CB">
      <w:pPr>
        <w:spacing w:after="0" w:line="240" w:lineRule="auto"/>
        <w:jc w:val="both"/>
        <w:rPr>
          <w:rFonts w:eastAsia="Times New Roman" w:cs="Times New Roman"/>
          <w:bCs/>
          <w:sz w:val="20"/>
          <w:szCs w:val="20"/>
          <w:highlight w:val="yellow"/>
        </w:rPr>
      </w:pPr>
      <w:r w:rsidRPr="005425A6">
        <w:rPr>
          <w:rFonts w:eastAsia="Times New Roman" w:cs="Times New Roman"/>
          <w:bCs/>
          <w:sz w:val="20"/>
          <w:szCs w:val="20"/>
        </w:rPr>
        <w:t>Sébasti</w:t>
      </w:r>
      <w:r w:rsidR="005425A6">
        <w:rPr>
          <w:rFonts w:eastAsia="Times New Roman" w:cs="Times New Roman"/>
          <w:bCs/>
          <w:sz w:val="20"/>
          <w:szCs w:val="20"/>
        </w:rPr>
        <w:t>en COQUELIN, Cécile PLANCHAIS</w:t>
      </w:r>
      <w:r w:rsidRPr="005425A6">
        <w:rPr>
          <w:rFonts w:eastAsia="Times New Roman" w:cs="Times New Roman"/>
          <w:bCs/>
          <w:sz w:val="20"/>
          <w:szCs w:val="20"/>
        </w:rPr>
        <w:t xml:space="preserve">, Marcel RAPINEL, Gilles BRIZAY, </w:t>
      </w:r>
      <w:r w:rsidR="005425A6">
        <w:rPr>
          <w:rFonts w:eastAsia="Times New Roman" w:cs="Times New Roman"/>
          <w:bCs/>
          <w:sz w:val="20"/>
          <w:szCs w:val="20"/>
        </w:rPr>
        <w:t xml:space="preserve">Dany FRATTINI, </w:t>
      </w:r>
      <w:r w:rsidRPr="005425A6">
        <w:rPr>
          <w:rFonts w:eastAsia="Times New Roman" w:cs="Times New Roman"/>
          <w:bCs/>
          <w:sz w:val="20"/>
          <w:szCs w:val="20"/>
        </w:rPr>
        <w:t>Michel ROZE</w:t>
      </w:r>
      <w:r w:rsidR="005425A6" w:rsidRPr="005425A6">
        <w:rPr>
          <w:rFonts w:eastAsia="Times New Roman" w:cs="Times New Roman"/>
          <w:bCs/>
          <w:sz w:val="20"/>
          <w:szCs w:val="20"/>
        </w:rPr>
        <w:t xml:space="preserve"> (après le point 2)</w:t>
      </w:r>
      <w:r w:rsidRPr="005425A6">
        <w:rPr>
          <w:rFonts w:eastAsia="Times New Roman" w:cs="Times New Roman"/>
          <w:bCs/>
          <w:sz w:val="20"/>
          <w:szCs w:val="20"/>
        </w:rPr>
        <w:t xml:space="preserve">, </w:t>
      </w:r>
    </w:p>
    <w:p w:rsidR="003B57CB" w:rsidRPr="005425A6" w:rsidRDefault="005425A6" w:rsidP="003B57CB">
      <w:pPr>
        <w:spacing w:after="0" w:line="240" w:lineRule="auto"/>
        <w:jc w:val="both"/>
        <w:rPr>
          <w:rFonts w:eastAsia="Times New Roman" w:cs="Times New Roman"/>
          <w:bCs/>
          <w:sz w:val="20"/>
          <w:szCs w:val="20"/>
        </w:rPr>
      </w:pPr>
      <w:r w:rsidRPr="005425A6">
        <w:rPr>
          <w:rFonts w:eastAsia="Times New Roman" w:cs="Times New Roman"/>
          <w:bCs/>
          <w:sz w:val="20"/>
          <w:szCs w:val="20"/>
        </w:rPr>
        <w:t xml:space="preserve">Joëlle DEBROISE, </w:t>
      </w:r>
      <w:r>
        <w:rPr>
          <w:rFonts w:eastAsia="Times New Roman" w:cs="Times New Roman"/>
          <w:bCs/>
          <w:sz w:val="20"/>
          <w:szCs w:val="20"/>
        </w:rPr>
        <w:t xml:space="preserve">Emmanuel CASADO, </w:t>
      </w:r>
      <w:r w:rsidR="003B57CB" w:rsidRPr="005425A6">
        <w:rPr>
          <w:rFonts w:eastAsia="Times New Roman" w:cs="Times New Roman"/>
          <w:bCs/>
          <w:sz w:val="20"/>
          <w:szCs w:val="20"/>
        </w:rPr>
        <w:t>Elodie ROUL</w:t>
      </w:r>
      <w:r>
        <w:rPr>
          <w:rFonts w:eastAsia="Times New Roman" w:cs="Times New Roman"/>
          <w:bCs/>
          <w:sz w:val="20"/>
          <w:szCs w:val="20"/>
        </w:rPr>
        <w:t xml:space="preserve"> (après le point 2</w:t>
      </w:r>
      <w:r w:rsidRPr="005425A6">
        <w:rPr>
          <w:rFonts w:eastAsia="Times New Roman" w:cs="Times New Roman"/>
          <w:bCs/>
          <w:sz w:val="20"/>
          <w:szCs w:val="20"/>
        </w:rPr>
        <w:t>)</w:t>
      </w:r>
      <w:r w:rsidR="003B57CB" w:rsidRPr="005425A6">
        <w:rPr>
          <w:rFonts w:eastAsia="Times New Roman" w:cs="Times New Roman"/>
          <w:bCs/>
          <w:sz w:val="20"/>
          <w:szCs w:val="20"/>
        </w:rPr>
        <w:t xml:space="preserve">, Dominique SÉVIN, </w:t>
      </w:r>
      <w:r>
        <w:rPr>
          <w:rFonts w:eastAsia="Times New Roman" w:cs="Times New Roman"/>
          <w:bCs/>
          <w:sz w:val="20"/>
          <w:szCs w:val="20"/>
        </w:rPr>
        <w:t xml:space="preserve">Anne ROBLIN, Brice BELLONCLE, Stéphane LENFANT, </w:t>
      </w:r>
      <w:r w:rsidR="003B57CB" w:rsidRPr="005425A6">
        <w:rPr>
          <w:rFonts w:eastAsia="Times New Roman" w:cs="Times New Roman"/>
          <w:bCs/>
          <w:sz w:val="20"/>
          <w:szCs w:val="20"/>
        </w:rPr>
        <w:t xml:space="preserve">André GUÉDÉ, </w:t>
      </w:r>
      <w:r>
        <w:rPr>
          <w:rFonts w:eastAsia="Times New Roman" w:cs="Times New Roman"/>
          <w:bCs/>
          <w:sz w:val="20"/>
          <w:szCs w:val="20"/>
        </w:rPr>
        <w:t xml:space="preserve">Karen FEVRIER, </w:t>
      </w:r>
      <w:r w:rsidR="003B57CB" w:rsidRPr="005425A6">
        <w:rPr>
          <w:rFonts w:eastAsia="Times New Roman" w:cs="Times New Roman"/>
          <w:bCs/>
          <w:sz w:val="20"/>
          <w:szCs w:val="20"/>
        </w:rPr>
        <w:t>Benoît FOUCHER, Frédérique SÈVES-QUERRÉ, Valérie LOUAZEL, Conseillers Municipaux.</w:t>
      </w:r>
    </w:p>
    <w:p w:rsidR="00162920" w:rsidRPr="00E00E96" w:rsidRDefault="00162920" w:rsidP="003B57CB">
      <w:pPr>
        <w:spacing w:after="0" w:line="240" w:lineRule="auto"/>
        <w:jc w:val="both"/>
        <w:rPr>
          <w:rFonts w:eastAsia="Times New Roman" w:cs="Times New Roman"/>
          <w:b/>
          <w:bCs/>
          <w:sz w:val="18"/>
          <w:szCs w:val="20"/>
          <w:highlight w:val="yellow"/>
        </w:rPr>
      </w:pPr>
    </w:p>
    <w:p w:rsidR="003B57CB" w:rsidRPr="005425A6" w:rsidRDefault="003B57CB" w:rsidP="003B57CB">
      <w:pPr>
        <w:spacing w:after="0" w:line="240" w:lineRule="auto"/>
        <w:jc w:val="both"/>
        <w:rPr>
          <w:rFonts w:eastAsia="Times New Roman" w:cs="Times New Roman"/>
          <w:b/>
          <w:bCs/>
          <w:sz w:val="20"/>
          <w:szCs w:val="20"/>
        </w:rPr>
      </w:pPr>
      <w:r w:rsidRPr="005425A6">
        <w:rPr>
          <w:rFonts w:eastAsia="Times New Roman" w:cs="Times New Roman"/>
          <w:b/>
          <w:bCs/>
          <w:sz w:val="20"/>
          <w:szCs w:val="20"/>
        </w:rPr>
        <w:t>Procurations :</w:t>
      </w:r>
    </w:p>
    <w:p w:rsidR="005425A6" w:rsidRPr="00DC41AA" w:rsidRDefault="005425A6" w:rsidP="003B57CB">
      <w:pPr>
        <w:spacing w:after="0" w:line="240" w:lineRule="auto"/>
        <w:jc w:val="both"/>
        <w:rPr>
          <w:rFonts w:eastAsia="Times New Roman" w:cs="Times New Roman"/>
          <w:bCs/>
          <w:sz w:val="20"/>
          <w:szCs w:val="20"/>
        </w:rPr>
      </w:pPr>
      <w:r w:rsidRPr="00DC41AA">
        <w:rPr>
          <w:rFonts w:eastAsia="Times New Roman" w:cs="Times New Roman"/>
          <w:bCs/>
          <w:sz w:val="20"/>
          <w:szCs w:val="20"/>
        </w:rPr>
        <w:t>David FROGER à Marcel RAPINEL</w:t>
      </w:r>
    </w:p>
    <w:p w:rsidR="003B57CB" w:rsidRPr="00DC41AA" w:rsidRDefault="005425A6" w:rsidP="003B57CB">
      <w:pPr>
        <w:spacing w:after="0" w:line="240" w:lineRule="auto"/>
        <w:jc w:val="both"/>
        <w:rPr>
          <w:rFonts w:eastAsia="Times New Roman" w:cs="Times New Roman"/>
          <w:bCs/>
          <w:sz w:val="20"/>
          <w:szCs w:val="20"/>
        </w:rPr>
      </w:pPr>
      <w:r w:rsidRPr="00DC41AA">
        <w:rPr>
          <w:rFonts w:eastAsia="Times New Roman" w:cs="Times New Roman"/>
          <w:bCs/>
          <w:sz w:val="20"/>
          <w:szCs w:val="20"/>
        </w:rPr>
        <w:t>Emma LAMOUREUX à Xavier SALIOT</w:t>
      </w:r>
    </w:p>
    <w:p w:rsidR="003B57CB" w:rsidRPr="005425A6" w:rsidRDefault="005425A6" w:rsidP="003B57CB">
      <w:pPr>
        <w:spacing w:after="0" w:line="240" w:lineRule="auto"/>
        <w:jc w:val="both"/>
        <w:rPr>
          <w:rFonts w:eastAsia="Times New Roman" w:cs="Times New Roman"/>
          <w:bCs/>
          <w:sz w:val="16"/>
          <w:szCs w:val="20"/>
        </w:rPr>
      </w:pPr>
      <w:r w:rsidRPr="00DC41AA">
        <w:rPr>
          <w:rFonts w:eastAsia="Times New Roman" w:cs="Times New Roman"/>
          <w:bCs/>
          <w:sz w:val="20"/>
          <w:szCs w:val="20"/>
        </w:rPr>
        <w:t xml:space="preserve">Stéphanie BOURDAIS-GRELIER à </w:t>
      </w:r>
      <w:r w:rsidR="003B57CB" w:rsidRPr="00DC41AA">
        <w:rPr>
          <w:rFonts w:eastAsia="Times New Roman" w:cs="Times New Roman"/>
          <w:bCs/>
          <w:sz w:val="20"/>
          <w:szCs w:val="20"/>
        </w:rPr>
        <w:t>Karen FEVR</w:t>
      </w:r>
      <w:r w:rsidRPr="00DC41AA">
        <w:rPr>
          <w:rFonts w:eastAsia="Times New Roman" w:cs="Times New Roman"/>
          <w:bCs/>
          <w:sz w:val="20"/>
          <w:szCs w:val="20"/>
        </w:rPr>
        <w:t>IER</w:t>
      </w:r>
    </w:p>
    <w:p w:rsidR="0040264B" w:rsidRPr="00E00E96" w:rsidRDefault="0040264B" w:rsidP="003B57CB">
      <w:pPr>
        <w:spacing w:after="0" w:line="240" w:lineRule="auto"/>
        <w:jc w:val="both"/>
        <w:rPr>
          <w:rFonts w:eastAsia="Times New Roman" w:cs="Times New Roman"/>
          <w:b/>
          <w:bCs/>
          <w:sz w:val="18"/>
          <w:szCs w:val="20"/>
          <w:highlight w:val="yellow"/>
        </w:rPr>
      </w:pPr>
    </w:p>
    <w:p w:rsidR="003B57CB" w:rsidRPr="005425A6" w:rsidRDefault="003B57CB" w:rsidP="003B57CB">
      <w:pPr>
        <w:spacing w:after="0" w:line="240" w:lineRule="auto"/>
        <w:jc w:val="both"/>
        <w:rPr>
          <w:rFonts w:eastAsia="Times New Roman" w:cs="Times New Roman"/>
          <w:bCs/>
          <w:sz w:val="20"/>
          <w:szCs w:val="20"/>
        </w:rPr>
      </w:pPr>
      <w:r w:rsidRPr="005425A6">
        <w:rPr>
          <w:rFonts w:eastAsia="Times New Roman" w:cs="Times New Roman"/>
          <w:b/>
          <w:bCs/>
          <w:sz w:val="20"/>
          <w:szCs w:val="20"/>
        </w:rPr>
        <w:t xml:space="preserve">Excusée : </w:t>
      </w:r>
      <w:r w:rsidR="005425A6" w:rsidRPr="005425A6">
        <w:rPr>
          <w:rFonts w:eastAsia="Times New Roman" w:cs="Times New Roman"/>
          <w:bCs/>
          <w:sz w:val="20"/>
          <w:szCs w:val="20"/>
        </w:rPr>
        <w:t>Maud DESCHAMPS</w:t>
      </w:r>
    </w:p>
    <w:p w:rsidR="003B57CB" w:rsidRPr="00E00E96" w:rsidRDefault="003B57CB" w:rsidP="003B57CB">
      <w:pPr>
        <w:spacing w:after="0" w:line="240" w:lineRule="auto"/>
        <w:jc w:val="both"/>
        <w:rPr>
          <w:rFonts w:eastAsia="Times New Roman" w:cs="Times New Roman"/>
          <w:bCs/>
          <w:sz w:val="18"/>
          <w:szCs w:val="20"/>
          <w:highlight w:val="yellow"/>
        </w:rPr>
      </w:pPr>
    </w:p>
    <w:p w:rsidR="003B57CB" w:rsidRPr="005425A6" w:rsidRDefault="003B57CB" w:rsidP="003B57CB">
      <w:pPr>
        <w:spacing w:after="0" w:line="240" w:lineRule="auto"/>
        <w:jc w:val="both"/>
        <w:rPr>
          <w:rFonts w:eastAsia="Times New Roman" w:cs="Times New Roman"/>
          <w:bCs/>
          <w:sz w:val="20"/>
          <w:szCs w:val="20"/>
        </w:rPr>
      </w:pPr>
      <w:r w:rsidRPr="005425A6">
        <w:rPr>
          <w:rFonts w:eastAsia="Times New Roman" w:cs="Times New Roman"/>
          <w:b/>
          <w:bCs/>
          <w:sz w:val="20"/>
          <w:szCs w:val="20"/>
        </w:rPr>
        <w:t>Secrétaire de séance </w:t>
      </w:r>
      <w:r w:rsidRPr="005425A6">
        <w:rPr>
          <w:rFonts w:eastAsia="Times New Roman" w:cs="Times New Roman"/>
          <w:bCs/>
          <w:sz w:val="20"/>
          <w:szCs w:val="20"/>
        </w:rPr>
        <w:t xml:space="preserve">: Louis HUBERT, </w:t>
      </w:r>
    </w:p>
    <w:p w:rsidR="003B57CB" w:rsidRPr="00712975" w:rsidRDefault="003B57CB" w:rsidP="003B57CB">
      <w:pPr>
        <w:spacing w:after="0" w:line="240" w:lineRule="auto"/>
        <w:jc w:val="both"/>
        <w:rPr>
          <w:rFonts w:eastAsia="Times New Roman" w:cs="Times New Roman"/>
          <w:bCs/>
          <w:sz w:val="20"/>
          <w:szCs w:val="20"/>
        </w:rPr>
      </w:pPr>
      <w:r w:rsidRPr="005425A6">
        <w:rPr>
          <w:rFonts w:eastAsia="Times New Roman" w:cs="Times New Roman"/>
          <w:b/>
          <w:bCs/>
          <w:sz w:val="20"/>
          <w:szCs w:val="20"/>
        </w:rPr>
        <w:t>Assistant également à la séance</w:t>
      </w:r>
      <w:r w:rsidRPr="005425A6">
        <w:rPr>
          <w:rFonts w:eastAsia="Times New Roman" w:cs="Times New Roman"/>
          <w:bCs/>
          <w:sz w:val="20"/>
          <w:szCs w:val="20"/>
        </w:rPr>
        <w:t> : Catherine DUBOST, directrice générale des services</w:t>
      </w:r>
    </w:p>
    <w:p w:rsidR="003B57CB" w:rsidRPr="00E00E96" w:rsidRDefault="003B57CB" w:rsidP="003B57CB">
      <w:pPr>
        <w:spacing w:after="0" w:line="240" w:lineRule="auto"/>
        <w:jc w:val="both"/>
        <w:rPr>
          <w:rFonts w:eastAsia="Times New Roman" w:cs="Times New Roman"/>
          <w:bCs/>
          <w:highlight w:val="yellow"/>
        </w:rPr>
      </w:pPr>
    </w:p>
    <w:p w:rsidR="003B57CB" w:rsidRPr="00D63854" w:rsidRDefault="003B57CB" w:rsidP="003B57CB">
      <w:pPr>
        <w:pBdr>
          <w:top w:val="single" w:sz="4" w:space="4" w:color="auto"/>
          <w:left w:val="single" w:sz="4" w:space="4" w:color="auto"/>
          <w:bottom w:val="single" w:sz="4" w:space="4" w:color="auto"/>
          <w:right w:val="single" w:sz="4" w:space="4" w:color="auto"/>
        </w:pBdr>
        <w:shd w:val="clear" w:color="auto" w:fill="00B050"/>
        <w:spacing w:after="0" w:line="240" w:lineRule="auto"/>
        <w:rPr>
          <w:rFonts w:eastAsia="Times New Roman" w:cs="Times New Roman"/>
          <w:b/>
          <w:bCs/>
          <w:color w:val="FFFFFF" w:themeColor="background1"/>
          <w:sz w:val="24"/>
        </w:rPr>
      </w:pPr>
      <w:r w:rsidRPr="00D63854">
        <w:rPr>
          <w:rFonts w:eastAsia="Times New Roman" w:cs="Times New Roman"/>
          <w:b/>
          <w:bCs/>
          <w:color w:val="FFFFFF" w:themeColor="background1"/>
          <w:sz w:val="24"/>
        </w:rPr>
        <w:t xml:space="preserve">PROCES-VERBAL DE LA SEANCE DU </w:t>
      </w:r>
      <w:r>
        <w:rPr>
          <w:rFonts w:eastAsia="Times New Roman" w:cs="Times New Roman"/>
          <w:b/>
          <w:bCs/>
          <w:color w:val="FFFFFF" w:themeColor="background1"/>
          <w:sz w:val="24"/>
        </w:rPr>
        <w:t xml:space="preserve">11 JUIN 2018 </w:t>
      </w:r>
    </w:p>
    <w:p w:rsidR="003B57CB" w:rsidRPr="00FE5195" w:rsidRDefault="003B57CB" w:rsidP="003B57CB">
      <w:pPr>
        <w:spacing w:after="0" w:line="240" w:lineRule="auto"/>
        <w:rPr>
          <w:rFonts w:eastAsia="Times New Roman" w:cs="Times New Roman"/>
          <w:b/>
          <w:highlight w:val="yellow"/>
        </w:rPr>
      </w:pPr>
    </w:p>
    <w:p w:rsidR="003B57CB" w:rsidRDefault="003B57CB" w:rsidP="003B57CB">
      <w:pPr>
        <w:spacing w:after="0" w:line="240" w:lineRule="auto"/>
        <w:jc w:val="both"/>
        <w:rPr>
          <w:rFonts w:eastAsia="Times New Roman" w:cs="Times New Roman"/>
          <w:b/>
        </w:rPr>
      </w:pPr>
      <w:r w:rsidRPr="00342B97">
        <w:rPr>
          <w:rFonts w:eastAsia="Times New Roman" w:cs="Times New Roman"/>
          <w:b/>
        </w:rPr>
        <w:t xml:space="preserve">Le Conseil Municipal, </w:t>
      </w:r>
    </w:p>
    <w:p w:rsidR="003B57CB" w:rsidRPr="00342B97" w:rsidRDefault="003B57CB" w:rsidP="003B57CB">
      <w:pPr>
        <w:spacing w:after="0" w:line="240" w:lineRule="auto"/>
        <w:jc w:val="both"/>
        <w:rPr>
          <w:rFonts w:eastAsia="Times New Roman" w:cs="Times New Roman"/>
          <w:b/>
        </w:rPr>
      </w:pPr>
      <w:r w:rsidRPr="005425A6">
        <w:rPr>
          <w:rFonts w:eastAsia="Times New Roman" w:cs="Times New Roman"/>
          <w:b/>
        </w:rPr>
        <w:t>A l’unanimité</w:t>
      </w:r>
      <w:r w:rsidRPr="00371418">
        <w:rPr>
          <w:rFonts w:eastAsia="Times New Roman" w:cs="Times New Roman"/>
          <w:b/>
        </w:rPr>
        <w:t xml:space="preserve"> des membres présents lors de la séance,</w:t>
      </w:r>
      <w:r w:rsidRPr="00342B97">
        <w:rPr>
          <w:rFonts w:eastAsia="Times New Roman" w:cs="Times New Roman"/>
          <w:b/>
        </w:rPr>
        <w:t xml:space="preserve"> </w:t>
      </w:r>
    </w:p>
    <w:p w:rsidR="003B57CB" w:rsidRDefault="003B57CB" w:rsidP="003B57CB">
      <w:pPr>
        <w:spacing w:after="0" w:line="240" w:lineRule="auto"/>
        <w:jc w:val="both"/>
        <w:rPr>
          <w:rFonts w:eastAsia="Times New Roman" w:cs="Times New Roman"/>
        </w:rPr>
      </w:pPr>
      <w:r w:rsidRPr="00342B97">
        <w:rPr>
          <w:rFonts w:eastAsia="Times New Roman" w:cs="Times New Roman"/>
          <w:b/>
        </w:rPr>
        <w:t xml:space="preserve">- APPROUVE </w:t>
      </w:r>
      <w:r w:rsidRPr="00342B97">
        <w:rPr>
          <w:rFonts w:eastAsia="Times New Roman" w:cs="Times New Roman"/>
        </w:rPr>
        <w:t xml:space="preserve">le procès-verbal de la </w:t>
      </w:r>
      <w:r>
        <w:rPr>
          <w:rFonts w:eastAsia="Times New Roman" w:cs="Times New Roman"/>
        </w:rPr>
        <w:t>réunion</w:t>
      </w:r>
      <w:r w:rsidRPr="00342B97">
        <w:rPr>
          <w:rFonts w:eastAsia="Times New Roman" w:cs="Times New Roman"/>
        </w:rPr>
        <w:t xml:space="preserve"> du </w:t>
      </w:r>
      <w:r>
        <w:rPr>
          <w:rFonts w:eastAsia="Times New Roman" w:cs="Times New Roman"/>
        </w:rPr>
        <w:t>11 juin 2018.</w:t>
      </w:r>
    </w:p>
    <w:p w:rsidR="003B57CB" w:rsidRPr="00E00E96" w:rsidRDefault="003B57CB" w:rsidP="003B57CB">
      <w:pPr>
        <w:spacing w:after="0" w:line="240" w:lineRule="auto"/>
        <w:jc w:val="both"/>
        <w:rPr>
          <w:rFonts w:ascii="Calibri" w:eastAsia="Times New Roman" w:hAnsi="Calibri" w:cs="Arial"/>
          <w:lang w:eastAsia="fr-FR"/>
        </w:rPr>
      </w:pPr>
    </w:p>
    <w:p w:rsidR="003B57CB" w:rsidRPr="00D63854" w:rsidRDefault="003B57CB" w:rsidP="003B57CB">
      <w:pPr>
        <w:pBdr>
          <w:top w:val="single" w:sz="4" w:space="4" w:color="auto"/>
          <w:left w:val="single" w:sz="4" w:space="4" w:color="auto"/>
          <w:bottom w:val="single" w:sz="4" w:space="4" w:color="auto"/>
          <w:right w:val="single" w:sz="4" w:space="4" w:color="auto"/>
        </w:pBdr>
        <w:shd w:val="clear" w:color="auto" w:fill="00B050"/>
        <w:spacing w:after="0" w:line="240" w:lineRule="auto"/>
        <w:rPr>
          <w:rFonts w:eastAsia="Times New Roman" w:cs="Times New Roman"/>
          <w:b/>
          <w:bCs/>
          <w:color w:val="FFFFFF" w:themeColor="background1"/>
          <w:sz w:val="24"/>
        </w:rPr>
      </w:pPr>
      <w:r w:rsidRPr="00D63854">
        <w:rPr>
          <w:rFonts w:eastAsia="Times New Roman" w:cs="Times New Roman"/>
          <w:b/>
          <w:bCs/>
          <w:color w:val="FFFFFF" w:themeColor="background1"/>
          <w:sz w:val="24"/>
        </w:rPr>
        <w:t xml:space="preserve">ORDRE DU JOUR DE LA SEANCE DU </w:t>
      </w:r>
      <w:r>
        <w:rPr>
          <w:rFonts w:eastAsia="Times New Roman" w:cs="Times New Roman"/>
          <w:b/>
          <w:bCs/>
          <w:color w:val="FFFFFF" w:themeColor="background1"/>
          <w:sz w:val="24"/>
        </w:rPr>
        <w:t>9 JUILLET 2018</w:t>
      </w:r>
    </w:p>
    <w:p w:rsidR="003B57CB" w:rsidRPr="00E00E96" w:rsidRDefault="003B57CB" w:rsidP="003B57CB">
      <w:pPr>
        <w:spacing w:after="0" w:line="240" w:lineRule="auto"/>
        <w:jc w:val="both"/>
        <w:rPr>
          <w:rFonts w:ascii="Calibri" w:eastAsia="Times New Roman" w:hAnsi="Calibri" w:cs="Arial"/>
          <w:lang w:eastAsia="fr-FR"/>
        </w:rPr>
      </w:pPr>
    </w:p>
    <w:p w:rsidR="003B57CB" w:rsidRPr="003B57CB" w:rsidRDefault="003B57CB" w:rsidP="003B57CB">
      <w:pPr>
        <w:spacing w:after="0" w:line="240" w:lineRule="auto"/>
        <w:jc w:val="both"/>
        <w:rPr>
          <w:rFonts w:ascii="Calibri" w:hAnsi="Calibri" w:cs="Arial"/>
          <w:b/>
          <w:sz w:val="20"/>
        </w:rPr>
      </w:pPr>
      <w:r w:rsidRPr="003B57CB">
        <w:rPr>
          <w:rFonts w:ascii="Calibri" w:hAnsi="Calibri" w:cs="Arial"/>
          <w:b/>
          <w:sz w:val="20"/>
        </w:rPr>
        <w:t>AFFAIRES GENERALES</w:t>
      </w:r>
    </w:p>
    <w:p w:rsidR="003B57CB" w:rsidRPr="003B57CB" w:rsidRDefault="003B57CB" w:rsidP="003B57CB">
      <w:pPr>
        <w:spacing w:after="0" w:line="240" w:lineRule="auto"/>
        <w:jc w:val="both"/>
        <w:rPr>
          <w:rFonts w:ascii="Calibri" w:hAnsi="Calibri" w:cs="Arial"/>
          <w:b/>
          <w:sz w:val="20"/>
        </w:rPr>
      </w:pPr>
      <w:r w:rsidRPr="003B57CB">
        <w:rPr>
          <w:rFonts w:ascii="Calibri" w:hAnsi="Calibri" w:cs="Arial"/>
          <w:b/>
          <w:sz w:val="20"/>
        </w:rPr>
        <w:t>Information sur les décisions du Maire par délégation du Conseil Municipal</w:t>
      </w:r>
    </w:p>
    <w:p w:rsidR="003B57CB" w:rsidRPr="00E00E96" w:rsidRDefault="003B57CB" w:rsidP="003B57CB">
      <w:pPr>
        <w:spacing w:after="0" w:line="240" w:lineRule="auto"/>
        <w:jc w:val="both"/>
        <w:rPr>
          <w:rFonts w:ascii="Calibri" w:hAnsi="Calibri" w:cs="Arial"/>
          <w:b/>
          <w:sz w:val="18"/>
        </w:rPr>
      </w:pPr>
    </w:p>
    <w:p w:rsidR="003B57CB" w:rsidRPr="003B57CB" w:rsidRDefault="003B57CB" w:rsidP="003B57CB">
      <w:pPr>
        <w:spacing w:after="0" w:line="240" w:lineRule="auto"/>
        <w:jc w:val="both"/>
        <w:rPr>
          <w:rFonts w:ascii="Calibri" w:hAnsi="Calibri" w:cs="Arial"/>
          <w:b/>
          <w:sz w:val="20"/>
        </w:rPr>
      </w:pPr>
      <w:r w:rsidRPr="003B57CB">
        <w:rPr>
          <w:rFonts w:ascii="Calibri" w:hAnsi="Calibri" w:cs="Arial"/>
          <w:b/>
          <w:sz w:val="20"/>
        </w:rPr>
        <w:t>CONSEIL MUNICIPAL</w:t>
      </w:r>
    </w:p>
    <w:p w:rsidR="003B57CB" w:rsidRPr="003B57CB" w:rsidRDefault="003B57CB" w:rsidP="003B57CB">
      <w:pPr>
        <w:pStyle w:val="Paragraphedeliste"/>
        <w:numPr>
          <w:ilvl w:val="0"/>
          <w:numId w:val="27"/>
        </w:numPr>
        <w:spacing w:after="0" w:line="240" w:lineRule="auto"/>
        <w:jc w:val="both"/>
        <w:rPr>
          <w:rFonts w:ascii="Calibri" w:hAnsi="Calibri" w:cs="Arial"/>
          <w:b/>
          <w:sz w:val="20"/>
        </w:rPr>
      </w:pPr>
      <w:r w:rsidRPr="003B57CB">
        <w:rPr>
          <w:rFonts w:ascii="Calibri" w:hAnsi="Calibri" w:cs="Arial"/>
          <w:b/>
          <w:sz w:val="20"/>
        </w:rPr>
        <w:t>Création d’un 7ème poste d’adjoint au Maire</w:t>
      </w:r>
    </w:p>
    <w:p w:rsidR="003B57CB" w:rsidRPr="003B57CB" w:rsidRDefault="003B57CB" w:rsidP="003B57CB">
      <w:pPr>
        <w:pStyle w:val="Paragraphedeliste"/>
        <w:numPr>
          <w:ilvl w:val="0"/>
          <w:numId w:val="27"/>
        </w:numPr>
        <w:spacing w:after="0" w:line="240" w:lineRule="auto"/>
        <w:jc w:val="both"/>
        <w:rPr>
          <w:rFonts w:ascii="Calibri" w:hAnsi="Calibri" w:cs="Arial"/>
          <w:b/>
          <w:sz w:val="20"/>
        </w:rPr>
      </w:pPr>
      <w:r w:rsidRPr="003B57CB">
        <w:rPr>
          <w:rFonts w:ascii="Calibri" w:hAnsi="Calibri" w:cs="Arial"/>
          <w:b/>
          <w:sz w:val="20"/>
        </w:rPr>
        <w:t>Election à la fonction de 7ème adjoint au Maire</w:t>
      </w:r>
    </w:p>
    <w:p w:rsidR="003B57CB" w:rsidRPr="003B57CB" w:rsidRDefault="003B57CB" w:rsidP="003B57CB">
      <w:pPr>
        <w:pStyle w:val="Paragraphedeliste"/>
        <w:numPr>
          <w:ilvl w:val="0"/>
          <w:numId w:val="27"/>
        </w:numPr>
        <w:spacing w:after="0" w:line="240" w:lineRule="auto"/>
        <w:jc w:val="both"/>
        <w:rPr>
          <w:rFonts w:ascii="Calibri" w:hAnsi="Calibri" w:cs="Arial"/>
          <w:b/>
          <w:sz w:val="20"/>
        </w:rPr>
      </w:pPr>
      <w:r w:rsidRPr="003B57CB">
        <w:rPr>
          <w:rFonts w:ascii="Calibri" w:hAnsi="Calibri" w:cs="Arial"/>
          <w:b/>
          <w:sz w:val="20"/>
        </w:rPr>
        <w:t>Evolution du tableau du Conseil Municipal suite à modification du nombre d’adjoints</w:t>
      </w:r>
    </w:p>
    <w:p w:rsidR="003B57CB" w:rsidRPr="003B57CB" w:rsidRDefault="003B57CB" w:rsidP="003B57CB">
      <w:pPr>
        <w:pStyle w:val="Paragraphedeliste"/>
        <w:numPr>
          <w:ilvl w:val="0"/>
          <w:numId w:val="27"/>
        </w:numPr>
        <w:spacing w:after="0" w:line="240" w:lineRule="auto"/>
        <w:jc w:val="both"/>
        <w:rPr>
          <w:rFonts w:ascii="Calibri" w:hAnsi="Calibri" w:cs="Arial"/>
          <w:b/>
          <w:sz w:val="20"/>
        </w:rPr>
      </w:pPr>
      <w:r w:rsidRPr="003B57CB">
        <w:rPr>
          <w:rFonts w:ascii="Calibri" w:hAnsi="Calibri" w:cs="Arial"/>
          <w:b/>
          <w:sz w:val="20"/>
        </w:rPr>
        <w:t>Indemnité de fonction des élus suite à modification du nombre d’adjoints</w:t>
      </w:r>
    </w:p>
    <w:p w:rsidR="003B57CB" w:rsidRPr="003B57CB" w:rsidRDefault="003B57CB" w:rsidP="003B57CB">
      <w:pPr>
        <w:pStyle w:val="Paragraphedeliste"/>
        <w:numPr>
          <w:ilvl w:val="0"/>
          <w:numId w:val="27"/>
        </w:numPr>
        <w:spacing w:after="0" w:line="240" w:lineRule="auto"/>
        <w:jc w:val="both"/>
        <w:rPr>
          <w:rFonts w:ascii="Calibri" w:hAnsi="Calibri" w:cs="Arial"/>
          <w:b/>
          <w:sz w:val="20"/>
        </w:rPr>
      </w:pPr>
      <w:r w:rsidRPr="003B57CB">
        <w:rPr>
          <w:rFonts w:ascii="Calibri" w:hAnsi="Calibri" w:cs="Arial"/>
          <w:b/>
          <w:sz w:val="20"/>
        </w:rPr>
        <w:t>Désignation de délégués au sein de l’association ALLI’AGES suite à modification de statuts</w:t>
      </w:r>
    </w:p>
    <w:p w:rsidR="003B57CB" w:rsidRPr="00E00E96" w:rsidRDefault="003B57CB" w:rsidP="003B57CB">
      <w:pPr>
        <w:spacing w:after="0" w:line="240" w:lineRule="auto"/>
        <w:jc w:val="both"/>
        <w:rPr>
          <w:rFonts w:ascii="Calibri" w:hAnsi="Calibri" w:cs="Arial"/>
          <w:b/>
          <w:sz w:val="18"/>
        </w:rPr>
      </w:pPr>
    </w:p>
    <w:p w:rsidR="003B57CB" w:rsidRPr="003B57CB" w:rsidRDefault="003B57CB" w:rsidP="003B57CB">
      <w:pPr>
        <w:spacing w:after="0" w:line="240" w:lineRule="auto"/>
        <w:jc w:val="both"/>
        <w:rPr>
          <w:rFonts w:ascii="Calibri" w:hAnsi="Calibri" w:cs="Arial"/>
          <w:b/>
          <w:sz w:val="20"/>
        </w:rPr>
      </w:pPr>
      <w:r w:rsidRPr="003B57CB">
        <w:rPr>
          <w:rFonts w:ascii="Calibri" w:hAnsi="Calibri" w:cs="Arial"/>
          <w:b/>
          <w:sz w:val="20"/>
        </w:rPr>
        <w:t>INTERCOMMUNALITE</w:t>
      </w:r>
    </w:p>
    <w:p w:rsidR="003B57CB" w:rsidRPr="003B57CB" w:rsidRDefault="003B57CB" w:rsidP="003B57CB">
      <w:pPr>
        <w:pStyle w:val="Paragraphedeliste"/>
        <w:numPr>
          <w:ilvl w:val="0"/>
          <w:numId w:val="27"/>
        </w:numPr>
        <w:spacing w:after="0" w:line="240" w:lineRule="auto"/>
        <w:jc w:val="both"/>
        <w:rPr>
          <w:rFonts w:ascii="Calibri" w:hAnsi="Calibri" w:cs="Arial"/>
          <w:b/>
          <w:sz w:val="20"/>
        </w:rPr>
      </w:pPr>
      <w:r w:rsidRPr="003B57CB">
        <w:rPr>
          <w:rFonts w:ascii="Calibri" w:hAnsi="Calibri" w:cs="Arial"/>
          <w:b/>
          <w:sz w:val="20"/>
        </w:rPr>
        <w:t>Validation du rapport de la CLECT suite à transfert de charges - compétence GEMAPI</w:t>
      </w:r>
    </w:p>
    <w:p w:rsidR="003B57CB" w:rsidRPr="00E00E96" w:rsidRDefault="003B57CB" w:rsidP="003B57CB">
      <w:pPr>
        <w:spacing w:after="0" w:line="240" w:lineRule="auto"/>
        <w:jc w:val="both"/>
        <w:rPr>
          <w:rFonts w:ascii="Calibri" w:hAnsi="Calibri" w:cs="Arial"/>
          <w:b/>
          <w:sz w:val="18"/>
        </w:rPr>
      </w:pPr>
    </w:p>
    <w:p w:rsidR="003B57CB" w:rsidRPr="003B57CB" w:rsidRDefault="003B57CB" w:rsidP="003B57CB">
      <w:pPr>
        <w:spacing w:after="0" w:line="240" w:lineRule="auto"/>
        <w:jc w:val="both"/>
        <w:rPr>
          <w:rFonts w:ascii="Calibri" w:hAnsi="Calibri" w:cs="Arial"/>
          <w:b/>
          <w:sz w:val="20"/>
        </w:rPr>
      </w:pPr>
      <w:r w:rsidRPr="003B57CB">
        <w:rPr>
          <w:rFonts w:ascii="Calibri" w:hAnsi="Calibri" w:cs="Arial"/>
          <w:b/>
          <w:sz w:val="20"/>
        </w:rPr>
        <w:t>URBANISME</w:t>
      </w:r>
    </w:p>
    <w:p w:rsidR="003B57CB" w:rsidRPr="003B57CB" w:rsidRDefault="003B57CB" w:rsidP="003B57CB">
      <w:pPr>
        <w:pStyle w:val="Paragraphedeliste"/>
        <w:numPr>
          <w:ilvl w:val="0"/>
          <w:numId w:val="27"/>
        </w:numPr>
        <w:spacing w:after="0" w:line="240" w:lineRule="auto"/>
        <w:jc w:val="both"/>
        <w:rPr>
          <w:rFonts w:ascii="Calibri" w:hAnsi="Calibri" w:cs="Arial"/>
          <w:b/>
          <w:sz w:val="20"/>
        </w:rPr>
      </w:pPr>
      <w:r w:rsidRPr="003B57CB">
        <w:rPr>
          <w:rFonts w:ascii="Calibri" w:hAnsi="Calibri" w:cs="Arial"/>
          <w:b/>
          <w:sz w:val="20"/>
        </w:rPr>
        <w:t>Lancement d’études préalables à la création d’une ZAC multi-sites et constitution d’une équipe pluridisciplinaire</w:t>
      </w:r>
    </w:p>
    <w:p w:rsidR="003B57CB" w:rsidRPr="003B57CB" w:rsidRDefault="003B57CB" w:rsidP="003B57CB">
      <w:pPr>
        <w:pStyle w:val="Paragraphedeliste"/>
        <w:numPr>
          <w:ilvl w:val="0"/>
          <w:numId w:val="27"/>
        </w:numPr>
        <w:spacing w:after="0" w:line="240" w:lineRule="auto"/>
        <w:jc w:val="both"/>
        <w:rPr>
          <w:rFonts w:ascii="Calibri" w:hAnsi="Calibri" w:cs="Arial"/>
          <w:b/>
          <w:sz w:val="20"/>
        </w:rPr>
      </w:pPr>
      <w:r w:rsidRPr="003B57CB">
        <w:rPr>
          <w:rFonts w:ascii="Calibri" w:hAnsi="Calibri" w:cs="Arial"/>
          <w:b/>
          <w:sz w:val="20"/>
        </w:rPr>
        <w:t>ZAC du Prieuré - Modalités de consultation du lot collectif social</w:t>
      </w:r>
    </w:p>
    <w:p w:rsidR="003B57CB" w:rsidRPr="003B57CB" w:rsidRDefault="003B57CB" w:rsidP="003B57CB">
      <w:pPr>
        <w:pStyle w:val="Paragraphedeliste"/>
        <w:numPr>
          <w:ilvl w:val="0"/>
          <w:numId w:val="27"/>
        </w:numPr>
        <w:spacing w:after="0" w:line="240" w:lineRule="auto"/>
        <w:jc w:val="both"/>
        <w:rPr>
          <w:rFonts w:ascii="Calibri" w:hAnsi="Calibri" w:cs="Arial"/>
          <w:b/>
          <w:sz w:val="20"/>
        </w:rPr>
      </w:pPr>
      <w:r w:rsidRPr="003B57CB">
        <w:rPr>
          <w:rFonts w:ascii="Calibri" w:hAnsi="Calibri" w:cs="Arial"/>
          <w:b/>
          <w:sz w:val="20"/>
        </w:rPr>
        <w:t>Désaffectation et déclassement d’un délaissé de voirie sur le secteur Nominoë avant cession</w:t>
      </w:r>
    </w:p>
    <w:p w:rsidR="00E00E96" w:rsidRPr="00E00E96" w:rsidRDefault="00E00E96" w:rsidP="003B57CB">
      <w:pPr>
        <w:spacing w:after="0" w:line="240" w:lineRule="auto"/>
        <w:jc w:val="both"/>
        <w:rPr>
          <w:rFonts w:ascii="Calibri" w:hAnsi="Calibri" w:cs="Arial"/>
          <w:b/>
          <w:sz w:val="18"/>
        </w:rPr>
      </w:pPr>
    </w:p>
    <w:p w:rsidR="00E00E96" w:rsidRDefault="00E00E96" w:rsidP="003B57CB">
      <w:pPr>
        <w:spacing w:after="0" w:line="240" w:lineRule="auto"/>
        <w:jc w:val="both"/>
        <w:rPr>
          <w:rFonts w:ascii="Calibri" w:hAnsi="Calibri" w:cs="Arial"/>
          <w:b/>
          <w:sz w:val="20"/>
        </w:rPr>
      </w:pPr>
    </w:p>
    <w:p w:rsidR="003B57CB" w:rsidRPr="003B57CB" w:rsidRDefault="003B57CB" w:rsidP="003B57CB">
      <w:pPr>
        <w:spacing w:after="0" w:line="240" w:lineRule="auto"/>
        <w:jc w:val="both"/>
        <w:rPr>
          <w:rFonts w:ascii="Calibri" w:hAnsi="Calibri" w:cs="Arial"/>
          <w:b/>
          <w:sz w:val="20"/>
        </w:rPr>
      </w:pPr>
      <w:r w:rsidRPr="003B57CB">
        <w:rPr>
          <w:rFonts w:ascii="Calibri" w:hAnsi="Calibri" w:cs="Arial"/>
          <w:b/>
          <w:sz w:val="20"/>
        </w:rPr>
        <w:lastRenderedPageBreak/>
        <w:t>COMMANDE PUBLIQUE</w:t>
      </w:r>
    </w:p>
    <w:p w:rsidR="003B57CB" w:rsidRPr="003B57CB" w:rsidRDefault="003B57CB" w:rsidP="003B57CB">
      <w:pPr>
        <w:pStyle w:val="Paragraphedeliste"/>
        <w:numPr>
          <w:ilvl w:val="0"/>
          <w:numId w:val="27"/>
        </w:numPr>
        <w:spacing w:after="0" w:line="240" w:lineRule="auto"/>
        <w:jc w:val="both"/>
        <w:rPr>
          <w:rFonts w:ascii="Calibri" w:hAnsi="Calibri" w:cs="Arial"/>
          <w:b/>
          <w:sz w:val="20"/>
        </w:rPr>
      </w:pPr>
      <w:r w:rsidRPr="003B57CB">
        <w:rPr>
          <w:rFonts w:ascii="Calibri" w:hAnsi="Calibri" w:cs="Arial"/>
          <w:b/>
          <w:sz w:val="20"/>
        </w:rPr>
        <w:t>Attribution du marché d’étude de faisabilité de la STEP</w:t>
      </w:r>
    </w:p>
    <w:p w:rsidR="003B57CB" w:rsidRPr="003B57CB" w:rsidRDefault="003B57CB" w:rsidP="003B57CB">
      <w:pPr>
        <w:pStyle w:val="Paragraphedeliste"/>
        <w:numPr>
          <w:ilvl w:val="0"/>
          <w:numId w:val="27"/>
        </w:numPr>
        <w:spacing w:after="0" w:line="240" w:lineRule="auto"/>
        <w:jc w:val="both"/>
        <w:rPr>
          <w:rFonts w:ascii="Calibri" w:hAnsi="Calibri" w:cs="Arial"/>
          <w:b/>
          <w:sz w:val="20"/>
        </w:rPr>
      </w:pPr>
      <w:r w:rsidRPr="003B57CB">
        <w:rPr>
          <w:rFonts w:ascii="Calibri" w:hAnsi="Calibri" w:cs="Arial"/>
          <w:b/>
          <w:sz w:val="20"/>
        </w:rPr>
        <w:t>Centre-ville secteur A. GEFFRAULT: Attribution des marchés de travaux complémentaires</w:t>
      </w:r>
    </w:p>
    <w:p w:rsidR="003B57CB" w:rsidRPr="003B57CB" w:rsidRDefault="003B57CB" w:rsidP="003B57CB">
      <w:pPr>
        <w:pStyle w:val="Paragraphedeliste"/>
        <w:numPr>
          <w:ilvl w:val="0"/>
          <w:numId w:val="27"/>
        </w:numPr>
        <w:spacing w:after="0" w:line="240" w:lineRule="auto"/>
        <w:jc w:val="both"/>
        <w:rPr>
          <w:rFonts w:ascii="Calibri" w:hAnsi="Calibri" w:cs="Arial"/>
          <w:b/>
          <w:sz w:val="20"/>
        </w:rPr>
      </w:pPr>
      <w:r w:rsidRPr="003B57CB">
        <w:rPr>
          <w:rFonts w:ascii="Calibri" w:hAnsi="Calibri" w:cs="Arial"/>
          <w:b/>
          <w:sz w:val="20"/>
        </w:rPr>
        <w:t>Centre-ville  secteur A. GEFFRAULT – Marché de maîtrise d’œuvre : avenant n° 6</w:t>
      </w:r>
    </w:p>
    <w:p w:rsidR="003B57CB" w:rsidRPr="003B57CB" w:rsidRDefault="003B57CB" w:rsidP="003B57CB">
      <w:pPr>
        <w:pStyle w:val="Paragraphedeliste"/>
        <w:numPr>
          <w:ilvl w:val="0"/>
          <w:numId w:val="27"/>
        </w:numPr>
        <w:spacing w:after="0" w:line="240" w:lineRule="auto"/>
        <w:jc w:val="both"/>
        <w:rPr>
          <w:rFonts w:ascii="Calibri" w:hAnsi="Calibri" w:cs="Arial"/>
          <w:b/>
          <w:sz w:val="20"/>
        </w:rPr>
      </w:pPr>
      <w:r w:rsidRPr="003B57CB">
        <w:rPr>
          <w:rFonts w:ascii="Calibri" w:hAnsi="Calibri" w:cs="Arial"/>
          <w:b/>
          <w:sz w:val="20"/>
        </w:rPr>
        <w:t>ZAC du Prieuré – Marché de maîtrise d’œuvre pour la viabilisation de la 2ème tranche : avenant n° 2</w:t>
      </w:r>
    </w:p>
    <w:p w:rsidR="003B57CB" w:rsidRPr="003B57CB" w:rsidRDefault="003B57CB" w:rsidP="003B57CB">
      <w:pPr>
        <w:pStyle w:val="Paragraphedeliste"/>
        <w:numPr>
          <w:ilvl w:val="0"/>
          <w:numId w:val="27"/>
        </w:numPr>
        <w:spacing w:after="0" w:line="240" w:lineRule="auto"/>
        <w:jc w:val="both"/>
        <w:rPr>
          <w:rFonts w:ascii="Calibri" w:hAnsi="Calibri" w:cs="Arial"/>
          <w:b/>
          <w:sz w:val="20"/>
        </w:rPr>
      </w:pPr>
      <w:r w:rsidRPr="003B57CB">
        <w:rPr>
          <w:rFonts w:ascii="Calibri" w:hAnsi="Calibri" w:cs="Arial"/>
          <w:b/>
          <w:sz w:val="20"/>
        </w:rPr>
        <w:t>Aménagement des combles de la mairie – Marché de travaux : avenants</w:t>
      </w:r>
    </w:p>
    <w:p w:rsidR="003B57CB" w:rsidRPr="00162920" w:rsidRDefault="003B57CB" w:rsidP="003B57CB">
      <w:pPr>
        <w:spacing w:after="0" w:line="240" w:lineRule="auto"/>
        <w:jc w:val="both"/>
        <w:rPr>
          <w:rFonts w:ascii="Calibri" w:hAnsi="Calibri" w:cs="Arial"/>
          <w:b/>
          <w:sz w:val="16"/>
        </w:rPr>
      </w:pPr>
    </w:p>
    <w:p w:rsidR="003B57CB" w:rsidRPr="003B57CB" w:rsidRDefault="003B57CB" w:rsidP="003B57CB">
      <w:pPr>
        <w:spacing w:after="0" w:line="240" w:lineRule="auto"/>
        <w:jc w:val="both"/>
        <w:rPr>
          <w:rFonts w:ascii="Calibri" w:hAnsi="Calibri" w:cs="Arial"/>
          <w:b/>
          <w:sz w:val="20"/>
        </w:rPr>
      </w:pPr>
      <w:r w:rsidRPr="003B57CB">
        <w:rPr>
          <w:rFonts w:ascii="Calibri" w:hAnsi="Calibri" w:cs="Arial"/>
          <w:b/>
          <w:sz w:val="20"/>
        </w:rPr>
        <w:t>FINANCES</w:t>
      </w:r>
    </w:p>
    <w:p w:rsidR="003B57CB" w:rsidRPr="003B57CB" w:rsidRDefault="003B57CB" w:rsidP="003B57CB">
      <w:pPr>
        <w:pStyle w:val="Paragraphedeliste"/>
        <w:numPr>
          <w:ilvl w:val="0"/>
          <w:numId w:val="27"/>
        </w:numPr>
        <w:spacing w:after="0" w:line="240" w:lineRule="auto"/>
        <w:jc w:val="both"/>
        <w:rPr>
          <w:rFonts w:ascii="Calibri" w:hAnsi="Calibri" w:cs="Arial"/>
          <w:b/>
          <w:sz w:val="20"/>
        </w:rPr>
      </w:pPr>
      <w:r w:rsidRPr="003B57CB">
        <w:rPr>
          <w:rFonts w:ascii="Calibri" w:hAnsi="Calibri" w:cs="Arial"/>
          <w:b/>
          <w:sz w:val="20"/>
        </w:rPr>
        <w:t>Convention de financement par la Région pour aménagement d’accessibilité d’arrêts de car</w:t>
      </w:r>
    </w:p>
    <w:p w:rsidR="003B57CB" w:rsidRPr="00162920" w:rsidRDefault="003B57CB" w:rsidP="003B57CB">
      <w:pPr>
        <w:spacing w:after="0" w:line="240" w:lineRule="auto"/>
        <w:jc w:val="both"/>
        <w:rPr>
          <w:rFonts w:ascii="Calibri" w:hAnsi="Calibri" w:cs="Arial"/>
          <w:b/>
          <w:sz w:val="16"/>
        </w:rPr>
      </w:pPr>
    </w:p>
    <w:p w:rsidR="003B57CB" w:rsidRPr="003B57CB" w:rsidRDefault="003B57CB" w:rsidP="003B57CB">
      <w:pPr>
        <w:spacing w:after="0" w:line="240" w:lineRule="auto"/>
        <w:jc w:val="both"/>
        <w:rPr>
          <w:rFonts w:ascii="Calibri" w:hAnsi="Calibri" w:cs="Arial"/>
          <w:b/>
          <w:sz w:val="20"/>
        </w:rPr>
      </w:pPr>
      <w:r w:rsidRPr="003B57CB">
        <w:rPr>
          <w:rFonts w:ascii="Calibri" w:hAnsi="Calibri" w:cs="Arial"/>
          <w:b/>
          <w:sz w:val="20"/>
        </w:rPr>
        <w:t>PERSONNEL COMMUNAL</w:t>
      </w:r>
    </w:p>
    <w:p w:rsidR="003B57CB" w:rsidRPr="003B57CB" w:rsidRDefault="003B57CB" w:rsidP="003B57CB">
      <w:pPr>
        <w:pStyle w:val="Paragraphedeliste"/>
        <w:numPr>
          <w:ilvl w:val="0"/>
          <w:numId w:val="27"/>
        </w:numPr>
        <w:spacing w:after="0" w:line="240" w:lineRule="auto"/>
        <w:jc w:val="both"/>
        <w:rPr>
          <w:rFonts w:ascii="Calibri" w:hAnsi="Calibri" w:cs="Arial"/>
          <w:b/>
          <w:sz w:val="20"/>
        </w:rPr>
      </w:pPr>
      <w:r w:rsidRPr="003B57CB">
        <w:rPr>
          <w:rFonts w:ascii="Calibri" w:hAnsi="Calibri" w:cs="Arial"/>
          <w:b/>
          <w:sz w:val="20"/>
        </w:rPr>
        <w:t>Réforme du régime indemnitaire  RIFSEEP : application à de nouveaux cadres d’emploi</w:t>
      </w:r>
    </w:p>
    <w:p w:rsidR="003B57CB" w:rsidRPr="00162920" w:rsidRDefault="003B57CB" w:rsidP="003B57CB">
      <w:pPr>
        <w:spacing w:after="0" w:line="240" w:lineRule="auto"/>
        <w:jc w:val="both"/>
        <w:rPr>
          <w:rFonts w:ascii="Calibri" w:hAnsi="Calibri" w:cs="Arial"/>
          <w:b/>
          <w:sz w:val="16"/>
        </w:rPr>
      </w:pPr>
    </w:p>
    <w:p w:rsidR="0095124B" w:rsidRDefault="003B57CB" w:rsidP="003B57CB">
      <w:pPr>
        <w:spacing w:after="0" w:line="240" w:lineRule="auto"/>
        <w:jc w:val="both"/>
        <w:rPr>
          <w:rFonts w:ascii="Calibri" w:hAnsi="Calibri" w:cs="Arial"/>
          <w:b/>
          <w:sz w:val="20"/>
        </w:rPr>
      </w:pPr>
      <w:r w:rsidRPr="003B57CB">
        <w:rPr>
          <w:rFonts w:ascii="Calibri" w:hAnsi="Calibri" w:cs="Arial"/>
          <w:b/>
          <w:sz w:val="20"/>
        </w:rPr>
        <w:t>QUESTIONS DIVERSES</w:t>
      </w:r>
    </w:p>
    <w:p w:rsidR="003B57CB" w:rsidRDefault="003B57CB" w:rsidP="003B57CB">
      <w:pPr>
        <w:spacing w:after="0" w:line="240" w:lineRule="auto"/>
        <w:jc w:val="both"/>
        <w:rPr>
          <w:b/>
          <w:u w:val="single"/>
        </w:rPr>
      </w:pPr>
    </w:p>
    <w:p w:rsidR="00FB06D5" w:rsidRPr="00424FE4" w:rsidRDefault="00FB06D5" w:rsidP="00424FE4">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4"/>
          <w:lang w:eastAsia="fr-FR"/>
        </w:rPr>
      </w:pPr>
      <w:r>
        <w:rPr>
          <w:rFonts w:ascii="Calibri" w:eastAsia="Calibri" w:hAnsi="Calibri" w:cs="Arial"/>
          <w:b/>
          <w:color w:val="FFFFFF" w:themeColor="background1"/>
          <w:sz w:val="24"/>
          <w:lang w:eastAsia="fr-FR"/>
        </w:rPr>
        <w:t>N° 2018</w:t>
      </w:r>
      <w:r w:rsidRPr="00187A9D">
        <w:rPr>
          <w:rFonts w:ascii="Calibri" w:eastAsia="Calibri" w:hAnsi="Calibri" w:cs="Arial"/>
          <w:b/>
          <w:color w:val="FFFFFF" w:themeColor="background1"/>
          <w:sz w:val="24"/>
          <w:lang w:eastAsia="fr-FR"/>
        </w:rPr>
        <w:t>.</w:t>
      </w:r>
      <w:r>
        <w:rPr>
          <w:rFonts w:ascii="Calibri" w:eastAsia="Calibri" w:hAnsi="Calibri" w:cs="Arial"/>
          <w:b/>
          <w:color w:val="FFFFFF" w:themeColor="background1"/>
          <w:sz w:val="24"/>
          <w:lang w:eastAsia="fr-FR"/>
        </w:rPr>
        <w:t>0</w:t>
      </w:r>
      <w:r w:rsidR="00C32F76">
        <w:rPr>
          <w:rFonts w:ascii="Calibri" w:eastAsia="Calibri" w:hAnsi="Calibri" w:cs="Arial"/>
          <w:b/>
          <w:color w:val="FFFFFF" w:themeColor="background1"/>
          <w:sz w:val="24"/>
          <w:lang w:eastAsia="fr-FR"/>
        </w:rPr>
        <w:t>7</w:t>
      </w:r>
      <w:r w:rsidRPr="00187A9D">
        <w:rPr>
          <w:rFonts w:ascii="Calibri" w:eastAsia="Calibri" w:hAnsi="Calibri" w:cs="Arial"/>
          <w:b/>
          <w:color w:val="FFFFFF" w:themeColor="background1"/>
          <w:sz w:val="24"/>
          <w:lang w:eastAsia="fr-FR"/>
        </w:rPr>
        <w:t xml:space="preserve">.00 </w:t>
      </w:r>
      <w:r w:rsidRPr="00187A9D">
        <w:rPr>
          <w:rFonts w:ascii="Calibri" w:eastAsia="Times New Roman" w:hAnsi="Calibri" w:cs="Arial"/>
          <w:b/>
          <w:color w:val="FFFFFF" w:themeColor="background1"/>
          <w:sz w:val="24"/>
          <w:lang w:eastAsia="fr-FR"/>
        </w:rPr>
        <w:t xml:space="preserve">– Information sur </w:t>
      </w:r>
      <w:r w:rsidRPr="00187A9D">
        <w:rPr>
          <w:rFonts w:ascii="Calibri" w:eastAsia="Times New Roman" w:hAnsi="Calibri" w:cs="Arial"/>
          <w:b/>
          <w:bCs/>
          <w:color w:val="FFFFFF" w:themeColor="background1"/>
          <w:sz w:val="24"/>
          <w:lang w:eastAsia="fr-FR"/>
        </w:rPr>
        <w:t>décisions du Maire par délégation du Conseil Municipal</w:t>
      </w:r>
    </w:p>
    <w:p w:rsidR="0095124B" w:rsidRDefault="0095124B" w:rsidP="003A1D5E">
      <w:pPr>
        <w:spacing w:after="0" w:line="240" w:lineRule="auto"/>
      </w:pPr>
    </w:p>
    <w:p w:rsidR="0095124B" w:rsidRDefault="006E4740" w:rsidP="008E1D88">
      <w:pPr>
        <w:spacing w:after="0" w:line="240" w:lineRule="auto"/>
        <w:jc w:val="center"/>
      </w:pPr>
      <w:r w:rsidRPr="006E4740">
        <w:rPr>
          <w:noProof/>
          <w:lang w:eastAsia="fr-FR"/>
        </w:rPr>
        <w:drawing>
          <wp:inline distT="0" distB="0" distL="0" distR="0" wp14:anchorId="11567FC1" wp14:editId="3E6FBB65">
            <wp:extent cx="5462546" cy="3074889"/>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8299" cy="3083757"/>
                    </a:xfrm>
                    <a:prstGeom prst="rect">
                      <a:avLst/>
                    </a:prstGeom>
                    <a:noFill/>
                    <a:ln>
                      <a:noFill/>
                    </a:ln>
                  </pic:spPr>
                </pic:pic>
              </a:graphicData>
            </a:graphic>
          </wp:inline>
        </w:drawing>
      </w:r>
    </w:p>
    <w:p w:rsidR="00424FE4" w:rsidRDefault="00424FE4" w:rsidP="003A1D5E">
      <w:pPr>
        <w:spacing w:after="0" w:line="240" w:lineRule="auto"/>
      </w:pPr>
    </w:p>
    <w:p w:rsidR="00FA40B6" w:rsidRPr="00FA40B6" w:rsidRDefault="00A06559" w:rsidP="00FA40B6">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8"/>
          <w:lang w:eastAsia="fr-FR"/>
        </w:rPr>
      </w:pPr>
      <w:r>
        <w:rPr>
          <w:rFonts w:eastAsia="Times New Roman"/>
          <w:b/>
          <w:color w:val="FFFFFF" w:themeColor="background1"/>
          <w:sz w:val="24"/>
        </w:rPr>
        <w:t>N° 2018.07.01</w:t>
      </w:r>
      <w:r w:rsidR="00FA40B6" w:rsidRPr="00FA40B6">
        <w:rPr>
          <w:rFonts w:eastAsia="Times New Roman"/>
          <w:b/>
          <w:color w:val="FFFFFF" w:themeColor="background1"/>
          <w:sz w:val="24"/>
        </w:rPr>
        <w:t xml:space="preserve"> – CONSEIL MUNICIPAL : Création d’un 7</w:t>
      </w:r>
      <w:r w:rsidR="00FA40B6" w:rsidRPr="00FA40B6">
        <w:rPr>
          <w:rFonts w:eastAsia="Times New Roman"/>
          <w:b/>
          <w:color w:val="FFFFFF" w:themeColor="background1"/>
          <w:sz w:val="24"/>
          <w:vertAlign w:val="superscript"/>
        </w:rPr>
        <w:t>ème</w:t>
      </w:r>
      <w:r w:rsidR="00FA40B6" w:rsidRPr="00FA40B6">
        <w:rPr>
          <w:rFonts w:eastAsia="Times New Roman"/>
          <w:b/>
          <w:color w:val="FFFFFF" w:themeColor="background1"/>
          <w:sz w:val="24"/>
        </w:rPr>
        <w:t xml:space="preserve"> poste d’adjoint au Maire</w:t>
      </w:r>
    </w:p>
    <w:p w:rsidR="00FA40B6" w:rsidRPr="00FA40B6" w:rsidRDefault="00FA40B6" w:rsidP="00FA40B6">
      <w:pPr>
        <w:suppressAutoHyphens/>
        <w:spacing w:after="0" w:line="100" w:lineRule="atLeast"/>
        <w:rPr>
          <w:rFonts w:ascii="Calibri" w:eastAsia="Calibri" w:hAnsi="Calibri" w:cs="Times New Roman"/>
          <w:b/>
          <w:szCs w:val="28"/>
          <w:lang w:eastAsia="ar-SA"/>
        </w:rPr>
      </w:pPr>
    </w:p>
    <w:p w:rsidR="003B57CB" w:rsidRDefault="003B57CB" w:rsidP="00FA40B6">
      <w:pPr>
        <w:spacing w:after="0" w:line="240" w:lineRule="auto"/>
        <w:jc w:val="both"/>
      </w:pPr>
      <w:r>
        <w:t>Présentation : Marielle MURET-BAUDOIN</w:t>
      </w:r>
    </w:p>
    <w:p w:rsidR="00FA40B6" w:rsidRPr="00FA40B6" w:rsidRDefault="00FA40B6" w:rsidP="00FA40B6">
      <w:pPr>
        <w:spacing w:after="0" w:line="240" w:lineRule="auto"/>
        <w:jc w:val="both"/>
      </w:pPr>
      <w:r w:rsidRPr="00FA40B6">
        <w:t>Par délibération du 28 avril 2014, le Conseil Municipal a fixé à 6 le nombre des adjoints</w:t>
      </w:r>
      <w:r w:rsidRPr="00FA40B6">
        <w:rPr>
          <w:rFonts w:cs="Arial"/>
        </w:rPr>
        <w:t xml:space="preserve"> se laissant la possibilité de faire évoluer ce nombre en cours de mandat.</w:t>
      </w:r>
    </w:p>
    <w:p w:rsidR="00FA40B6" w:rsidRPr="00FA40B6" w:rsidRDefault="00FA40B6" w:rsidP="00FA40B6">
      <w:pPr>
        <w:spacing w:after="0" w:line="240" w:lineRule="auto"/>
        <w:jc w:val="both"/>
      </w:pPr>
    </w:p>
    <w:p w:rsidR="00FA40B6" w:rsidRPr="00FA40B6" w:rsidRDefault="00FA40B6" w:rsidP="00FA40B6">
      <w:pPr>
        <w:spacing w:after="0" w:line="240" w:lineRule="auto"/>
        <w:jc w:val="both"/>
      </w:pPr>
      <w:r w:rsidRPr="00FA40B6">
        <w:t xml:space="preserve">Le Conseil Municipal peut effectivement librement décider de créer en cours de mandat un poste d’adjoint supplémentaire dans la limite du plafond légal, fixé à 30% de l’effectif légal du Conseil Municipal conformément à l’article L.2122-2 du Code Général des Collectivités Territoriales soit, dans la limite de 8 adjoints pour </w:t>
      </w:r>
      <w:proofErr w:type="spellStart"/>
      <w:r w:rsidRPr="00FA40B6">
        <w:t>Noyal</w:t>
      </w:r>
      <w:proofErr w:type="spellEnd"/>
      <w:r w:rsidRPr="00FA40B6">
        <w:t>-sur-Vilaine.</w:t>
      </w:r>
    </w:p>
    <w:p w:rsidR="00FA40B6" w:rsidRPr="00FA40B6" w:rsidRDefault="00FA40B6" w:rsidP="00FA40B6">
      <w:pPr>
        <w:spacing w:after="0" w:line="240" w:lineRule="auto"/>
        <w:jc w:val="both"/>
      </w:pPr>
    </w:p>
    <w:p w:rsidR="00FA40B6" w:rsidRPr="00FA40B6" w:rsidRDefault="00FA40B6" w:rsidP="00FA40B6">
      <w:pPr>
        <w:spacing w:after="0" w:line="240" w:lineRule="auto"/>
        <w:jc w:val="both"/>
      </w:pPr>
      <w:r w:rsidRPr="00FA40B6">
        <w:t>Considérant le nombre de dossiers à traiter par la collectivité, il est proposé de créer un 7</w:t>
      </w:r>
      <w:r w:rsidRPr="00FA40B6">
        <w:rPr>
          <w:vertAlign w:val="superscript"/>
        </w:rPr>
        <w:t>ème</w:t>
      </w:r>
      <w:r w:rsidRPr="00FA40B6">
        <w:t xml:space="preserve"> poste d’adjoint, invitant le Conseil Municipal à se prononcer.</w:t>
      </w:r>
    </w:p>
    <w:p w:rsidR="00FA40B6" w:rsidRPr="00FA40B6" w:rsidRDefault="00FA40B6" w:rsidP="00FA40B6">
      <w:pPr>
        <w:spacing w:after="0" w:line="240" w:lineRule="auto"/>
        <w:jc w:val="both"/>
        <w:rPr>
          <w:rFonts w:ascii="Calibri" w:eastAsia="Times New Roman" w:hAnsi="Calibri" w:cs="Times New Roman"/>
          <w:lang w:eastAsia="fr-FR"/>
        </w:rPr>
      </w:pPr>
    </w:p>
    <w:p w:rsidR="00FA40B6" w:rsidRPr="00FA40B6" w:rsidRDefault="00FA40B6" w:rsidP="00FA40B6">
      <w:pPr>
        <w:spacing w:after="0" w:line="240" w:lineRule="auto"/>
        <w:jc w:val="both"/>
        <w:rPr>
          <w:rFonts w:ascii="Calibri" w:eastAsia="Times New Roman" w:hAnsi="Calibri" w:cs="Times New Roman"/>
          <w:lang w:eastAsia="fr-FR"/>
        </w:rPr>
      </w:pPr>
      <w:r w:rsidRPr="00FA40B6">
        <w:rPr>
          <w:rFonts w:ascii="Calibri" w:eastAsia="Times New Roman" w:hAnsi="Calibri" w:cs="Times New Roman"/>
          <w:lang w:eastAsia="fr-FR"/>
        </w:rPr>
        <w:t xml:space="preserve">Il est indiqué l’objectif de déléguer à cet(te) adjoint(e) les affaires relevant de l’urbanisme actuellement confiées pour partie à un conseiller municipal délégué et dont la charge est </w:t>
      </w:r>
      <w:r w:rsidR="004E5B36">
        <w:rPr>
          <w:rFonts w:ascii="Calibri" w:eastAsia="Times New Roman" w:hAnsi="Calibri" w:cs="Times New Roman"/>
          <w:lang w:eastAsia="fr-FR"/>
        </w:rPr>
        <w:t>conséquente</w:t>
      </w:r>
      <w:r w:rsidRPr="00FA40B6">
        <w:rPr>
          <w:rFonts w:ascii="Calibri" w:eastAsia="Times New Roman" w:hAnsi="Calibri" w:cs="Times New Roman"/>
          <w:lang w:eastAsia="fr-FR"/>
        </w:rPr>
        <w:t>.</w:t>
      </w:r>
    </w:p>
    <w:p w:rsidR="00FA40B6" w:rsidRPr="00FA40B6" w:rsidRDefault="00FA40B6" w:rsidP="00FA40B6">
      <w:pPr>
        <w:spacing w:after="0" w:line="240" w:lineRule="auto"/>
        <w:jc w:val="both"/>
        <w:rPr>
          <w:rFonts w:ascii="Calibri" w:hAnsi="Calibri"/>
        </w:rPr>
      </w:pPr>
      <w:r w:rsidRPr="00FA40B6">
        <w:rPr>
          <w:rFonts w:ascii="Calibri" w:eastAsia="Times New Roman" w:hAnsi="Calibri" w:cs="Times New Roman"/>
          <w:lang w:eastAsia="fr-FR"/>
        </w:rPr>
        <w:lastRenderedPageBreak/>
        <w:t>La délégation effective à l’adjoint(e) s’opère une fois l’élu(e) désigné par le Conseil Municipal et ce, par arrêté de Mme le Maire conformément aux dispositions de l’</w:t>
      </w:r>
      <w:r w:rsidRPr="00FA40B6">
        <w:rPr>
          <w:rFonts w:ascii="Calibri" w:hAnsi="Calibri"/>
        </w:rPr>
        <w:t xml:space="preserve">article L. 2122-18 du Code Général des Collectivités Territoriales </w:t>
      </w:r>
      <w:r w:rsidRPr="00FA40B6">
        <w:rPr>
          <w:rFonts w:cs="Arial"/>
        </w:rPr>
        <w:t>(CGCT).</w:t>
      </w:r>
    </w:p>
    <w:p w:rsidR="002C4EBC" w:rsidRDefault="002C4EBC" w:rsidP="002C4EBC">
      <w:pPr>
        <w:pStyle w:val="Paragraphedeliste"/>
        <w:spacing w:after="0" w:line="240" w:lineRule="auto"/>
        <w:ind w:left="567"/>
        <w:jc w:val="both"/>
      </w:pPr>
    </w:p>
    <w:p w:rsidR="003A7700" w:rsidRDefault="002C4EBC" w:rsidP="002C4EBC">
      <w:pPr>
        <w:pStyle w:val="Paragraphedeliste"/>
        <w:spacing w:after="0" w:line="240" w:lineRule="auto"/>
        <w:ind w:left="0"/>
        <w:jc w:val="both"/>
        <w:rPr>
          <w:i/>
          <w:sz w:val="20"/>
        </w:rPr>
      </w:pPr>
      <w:r>
        <w:rPr>
          <w:i/>
          <w:sz w:val="20"/>
        </w:rPr>
        <w:tab/>
      </w:r>
      <w:r w:rsidR="003A7700">
        <w:rPr>
          <w:i/>
          <w:sz w:val="20"/>
        </w:rPr>
        <w:t>M. LENFANT, au nom de son groupe indique ne pas être</w:t>
      </w:r>
      <w:r w:rsidRPr="002C4EBC">
        <w:rPr>
          <w:i/>
          <w:sz w:val="20"/>
        </w:rPr>
        <w:t xml:space="preserve"> défavorable</w:t>
      </w:r>
      <w:r>
        <w:rPr>
          <w:i/>
          <w:sz w:val="20"/>
        </w:rPr>
        <w:t xml:space="preserve"> </w:t>
      </w:r>
      <w:r w:rsidR="003A7700">
        <w:rPr>
          <w:i/>
          <w:sz w:val="20"/>
        </w:rPr>
        <w:t xml:space="preserve">à la création d’un </w:t>
      </w:r>
      <w:r>
        <w:rPr>
          <w:i/>
          <w:sz w:val="20"/>
        </w:rPr>
        <w:t>7</w:t>
      </w:r>
      <w:r w:rsidRPr="002C4EBC">
        <w:rPr>
          <w:i/>
          <w:sz w:val="20"/>
          <w:vertAlign w:val="superscript"/>
        </w:rPr>
        <w:t>ème</w:t>
      </w:r>
      <w:r>
        <w:rPr>
          <w:i/>
          <w:sz w:val="20"/>
        </w:rPr>
        <w:t xml:space="preserve"> </w:t>
      </w:r>
      <w:r w:rsidRPr="002C4EBC">
        <w:rPr>
          <w:i/>
          <w:sz w:val="20"/>
        </w:rPr>
        <w:t>poste d’</w:t>
      </w:r>
      <w:proofErr w:type="spellStart"/>
      <w:r w:rsidRPr="002C4EBC">
        <w:rPr>
          <w:i/>
          <w:sz w:val="20"/>
        </w:rPr>
        <w:t>adoint</w:t>
      </w:r>
      <w:proofErr w:type="spellEnd"/>
      <w:r>
        <w:rPr>
          <w:i/>
          <w:sz w:val="20"/>
        </w:rPr>
        <w:t xml:space="preserve"> </w:t>
      </w:r>
      <w:r w:rsidR="003A7700">
        <w:rPr>
          <w:i/>
          <w:sz w:val="20"/>
        </w:rPr>
        <w:t>si cela permet une meilleure répartition au sein de l’équipe municipale.</w:t>
      </w:r>
      <w:r w:rsidRPr="002C4EBC">
        <w:rPr>
          <w:i/>
          <w:sz w:val="20"/>
        </w:rPr>
        <w:t xml:space="preserve"> </w:t>
      </w:r>
      <w:r w:rsidR="003A7700">
        <w:rPr>
          <w:i/>
          <w:sz w:val="20"/>
        </w:rPr>
        <w:t>Il s’interroge cependant sur cette création à mi-mandat, de gros dossiers comme la révision du PLU étant déjà traités ou en période de finalisation.</w:t>
      </w:r>
    </w:p>
    <w:p w:rsidR="00DA2777" w:rsidRPr="002C4EBC" w:rsidRDefault="00DA2777" w:rsidP="002C4EBC">
      <w:pPr>
        <w:pStyle w:val="Paragraphedeliste"/>
        <w:spacing w:after="0" w:line="240" w:lineRule="auto"/>
        <w:ind w:left="0"/>
        <w:jc w:val="both"/>
        <w:rPr>
          <w:i/>
          <w:sz w:val="20"/>
        </w:rPr>
      </w:pPr>
      <w:r>
        <w:rPr>
          <w:i/>
          <w:sz w:val="20"/>
        </w:rPr>
        <w:tab/>
        <w:t>Mme LE MAIRE </w:t>
      </w:r>
      <w:r w:rsidR="003A7700">
        <w:rPr>
          <w:i/>
          <w:sz w:val="20"/>
        </w:rPr>
        <w:t xml:space="preserve">précise les </w:t>
      </w:r>
      <w:r>
        <w:rPr>
          <w:i/>
          <w:sz w:val="20"/>
        </w:rPr>
        <w:t xml:space="preserve">nombreux </w:t>
      </w:r>
      <w:r w:rsidR="00E55780">
        <w:rPr>
          <w:i/>
          <w:sz w:val="20"/>
        </w:rPr>
        <w:t>projets</w:t>
      </w:r>
      <w:r>
        <w:rPr>
          <w:i/>
          <w:sz w:val="20"/>
        </w:rPr>
        <w:t xml:space="preserve"> </w:t>
      </w:r>
      <w:r w:rsidR="003A7700">
        <w:rPr>
          <w:i/>
          <w:sz w:val="20"/>
        </w:rPr>
        <w:t>à venir</w:t>
      </w:r>
      <w:r w:rsidR="00CA36DB">
        <w:rPr>
          <w:i/>
          <w:sz w:val="20"/>
        </w:rPr>
        <w:t>,</w:t>
      </w:r>
      <w:r w:rsidR="003A7700">
        <w:rPr>
          <w:i/>
          <w:sz w:val="20"/>
        </w:rPr>
        <w:t xml:space="preserve"> </w:t>
      </w:r>
      <w:r w:rsidR="00CA36DB">
        <w:rPr>
          <w:i/>
          <w:sz w:val="20"/>
        </w:rPr>
        <w:t xml:space="preserve">dont ceux notamment </w:t>
      </w:r>
      <w:r w:rsidR="003A7700">
        <w:rPr>
          <w:i/>
          <w:sz w:val="20"/>
        </w:rPr>
        <w:t>inscrits à l’ordre du jour du Conseil</w:t>
      </w:r>
      <w:r w:rsidR="00B01CFB">
        <w:rPr>
          <w:i/>
          <w:sz w:val="20"/>
        </w:rPr>
        <w:t>,</w:t>
      </w:r>
      <w:r w:rsidR="003A7700">
        <w:rPr>
          <w:i/>
          <w:sz w:val="20"/>
        </w:rPr>
        <w:t xml:space="preserve"> </w:t>
      </w:r>
      <w:r w:rsidR="00CA36DB">
        <w:rPr>
          <w:i/>
          <w:sz w:val="20"/>
        </w:rPr>
        <w:t xml:space="preserve">et qui </w:t>
      </w:r>
      <w:r w:rsidR="003A7700">
        <w:rPr>
          <w:i/>
          <w:sz w:val="20"/>
        </w:rPr>
        <w:t>demander</w:t>
      </w:r>
      <w:r w:rsidR="00CA36DB">
        <w:rPr>
          <w:i/>
          <w:sz w:val="20"/>
        </w:rPr>
        <w:t>ont également</w:t>
      </w:r>
      <w:r w:rsidR="003A7700">
        <w:rPr>
          <w:i/>
          <w:sz w:val="20"/>
        </w:rPr>
        <w:t xml:space="preserve"> </w:t>
      </w:r>
      <w:r w:rsidR="00CA36DB">
        <w:rPr>
          <w:i/>
          <w:sz w:val="20"/>
        </w:rPr>
        <w:t>un investissement important</w:t>
      </w:r>
      <w:r w:rsidR="003A7700">
        <w:rPr>
          <w:i/>
          <w:sz w:val="20"/>
        </w:rPr>
        <w:t>. C’est dans ce sens qu’elle a souhaité re</w:t>
      </w:r>
      <w:r>
        <w:rPr>
          <w:i/>
          <w:sz w:val="20"/>
        </w:rPr>
        <w:t xml:space="preserve">nforcer l’équipe pour </w:t>
      </w:r>
      <w:r w:rsidR="003A7700">
        <w:rPr>
          <w:i/>
          <w:sz w:val="20"/>
        </w:rPr>
        <w:t xml:space="preserve">permettre un maximum d’implication et </w:t>
      </w:r>
      <w:r>
        <w:rPr>
          <w:i/>
          <w:sz w:val="20"/>
        </w:rPr>
        <w:t xml:space="preserve">répartir </w:t>
      </w:r>
      <w:r w:rsidR="00B01CFB">
        <w:rPr>
          <w:i/>
          <w:sz w:val="20"/>
        </w:rPr>
        <w:t xml:space="preserve">au mieux </w:t>
      </w:r>
      <w:r>
        <w:rPr>
          <w:i/>
          <w:sz w:val="20"/>
        </w:rPr>
        <w:t>les charges.</w:t>
      </w:r>
    </w:p>
    <w:p w:rsidR="002C4EBC" w:rsidRPr="002C4EBC" w:rsidRDefault="002C4EBC" w:rsidP="00FA40B6">
      <w:pPr>
        <w:spacing w:after="0" w:line="240" w:lineRule="auto"/>
        <w:jc w:val="both"/>
      </w:pPr>
    </w:p>
    <w:p w:rsidR="00FA40B6" w:rsidRDefault="003B57CB" w:rsidP="00FA40B6">
      <w:pPr>
        <w:spacing w:after="0" w:line="240" w:lineRule="auto"/>
        <w:jc w:val="both"/>
        <w:rPr>
          <w:rFonts w:cs="Arial"/>
          <w:b/>
        </w:rPr>
      </w:pPr>
      <w:r>
        <w:rPr>
          <w:rFonts w:cs="Arial"/>
          <w:b/>
        </w:rPr>
        <w:t>Le Conseil Municipal,</w:t>
      </w:r>
    </w:p>
    <w:p w:rsidR="003B57CB" w:rsidRPr="00FA40B6" w:rsidRDefault="003B57CB" w:rsidP="00FA40B6">
      <w:pPr>
        <w:spacing w:after="0" w:line="240" w:lineRule="auto"/>
        <w:jc w:val="both"/>
        <w:rPr>
          <w:rFonts w:cs="Arial"/>
          <w:b/>
        </w:rPr>
      </w:pPr>
      <w:r>
        <w:rPr>
          <w:rFonts w:cs="Arial"/>
          <w:b/>
        </w:rPr>
        <w:t xml:space="preserve">Après en avoir délibéré, </w:t>
      </w:r>
      <w:r w:rsidRPr="00E00E96">
        <w:rPr>
          <w:rFonts w:cs="Arial"/>
          <w:b/>
        </w:rPr>
        <w:t>et à l’unanimité,</w:t>
      </w:r>
    </w:p>
    <w:p w:rsidR="00FA40B6" w:rsidRPr="00FA40B6" w:rsidRDefault="003B57CB" w:rsidP="00FA40B6">
      <w:pPr>
        <w:spacing w:after="0" w:line="240" w:lineRule="auto"/>
        <w:jc w:val="both"/>
        <w:rPr>
          <w:rFonts w:cs="Arial"/>
          <w:b/>
        </w:rPr>
      </w:pPr>
      <w:r>
        <w:rPr>
          <w:rFonts w:cs="Arial"/>
          <w:b/>
        </w:rPr>
        <w:t>-APPROUVE</w:t>
      </w:r>
      <w:r w:rsidR="00FA40B6" w:rsidRPr="00FA40B6">
        <w:rPr>
          <w:rFonts w:cs="Arial"/>
          <w:b/>
        </w:rPr>
        <w:t xml:space="preserve"> </w:t>
      </w:r>
      <w:r w:rsidR="00FA40B6" w:rsidRPr="00FA40B6">
        <w:rPr>
          <w:rFonts w:cs="Arial"/>
        </w:rPr>
        <w:t>la création d’un 7</w:t>
      </w:r>
      <w:r w:rsidR="00FA40B6" w:rsidRPr="00FA40B6">
        <w:rPr>
          <w:rFonts w:cs="Arial"/>
          <w:vertAlign w:val="superscript"/>
        </w:rPr>
        <w:t>ème</w:t>
      </w:r>
      <w:r w:rsidR="00FA40B6" w:rsidRPr="00FA40B6">
        <w:rPr>
          <w:rFonts w:cs="Arial"/>
        </w:rPr>
        <w:t xml:space="preserve"> poste d’adjoint au Maire</w:t>
      </w:r>
      <w:r w:rsidR="00FA40B6" w:rsidRPr="00FA40B6">
        <w:rPr>
          <w:rFonts w:cs="Arial"/>
          <w:b/>
        </w:rPr>
        <w:t>.</w:t>
      </w:r>
    </w:p>
    <w:p w:rsidR="00FA40B6" w:rsidRDefault="00FA40B6" w:rsidP="00FA40B6">
      <w:pPr>
        <w:spacing w:after="0" w:line="240" w:lineRule="auto"/>
        <w:jc w:val="both"/>
      </w:pPr>
    </w:p>
    <w:p w:rsidR="00FA40B6" w:rsidRPr="00FA40B6" w:rsidRDefault="00A06559" w:rsidP="00FA40B6">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8"/>
          <w:lang w:eastAsia="fr-FR"/>
        </w:rPr>
      </w:pPr>
      <w:r>
        <w:rPr>
          <w:rFonts w:eastAsia="Times New Roman"/>
          <w:b/>
          <w:color w:val="FFFFFF" w:themeColor="background1"/>
          <w:sz w:val="24"/>
        </w:rPr>
        <w:t>N° 2018.07.02</w:t>
      </w:r>
      <w:r w:rsidR="00FA40B6" w:rsidRPr="00FA40B6">
        <w:rPr>
          <w:rFonts w:eastAsia="Times New Roman"/>
          <w:b/>
          <w:color w:val="FFFFFF" w:themeColor="background1"/>
          <w:sz w:val="24"/>
        </w:rPr>
        <w:t xml:space="preserve"> – CONSEIL MUNICIPAL : Election à la fonction de 7</w:t>
      </w:r>
      <w:r w:rsidR="00FA40B6" w:rsidRPr="00FA40B6">
        <w:rPr>
          <w:rFonts w:eastAsia="Times New Roman"/>
          <w:b/>
          <w:color w:val="FFFFFF" w:themeColor="background1"/>
          <w:sz w:val="24"/>
          <w:vertAlign w:val="superscript"/>
        </w:rPr>
        <w:t>ème</w:t>
      </w:r>
      <w:r w:rsidR="00FA40B6" w:rsidRPr="00FA40B6">
        <w:rPr>
          <w:rFonts w:eastAsia="Times New Roman"/>
          <w:b/>
          <w:color w:val="FFFFFF" w:themeColor="background1"/>
          <w:sz w:val="24"/>
        </w:rPr>
        <w:t xml:space="preserve"> adjoint au Maire</w:t>
      </w:r>
    </w:p>
    <w:p w:rsidR="00FA40B6" w:rsidRDefault="00FA40B6" w:rsidP="00FA40B6">
      <w:pPr>
        <w:spacing w:after="0" w:line="240" w:lineRule="auto"/>
        <w:jc w:val="both"/>
      </w:pPr>
    </w:p>
    <w:p w:rsidR="003B57CB" w:rsidRDefault="003B57CB" w:rsidP="00FA40B6">
      <w:pPr>
        <w:spacing w:after="0" w:line="240" w:lineRule="auto"/>
        <w:jc w:val="both"/>
      </w:pPr>
      <w:r>
        <w:t>Présentation : Marielle MURET-BAUDOIN</w:t>
      </w:r>
    </w:p>
    <w:p w:rsidR="00FA40B6" w:rsidRPr="00FA40B6" w:rsidRDefault="00FA40B6" w:rsidP="00FA40B6">
      <w:pPr>
        <w:spacing w:after="0" w:line="240" w:lineRule="auto"/>
        <w:jc w:val="both"/>
      </w:pPr>
      <w:r w:rsidRPr="00FA40B6">
        <w:t>Par délibération du 28 avril 2014, le Conseil Municipal a fixé à 6 le nombre des adjoints</w:t>
      </w:r>
      <w:r w:rsidRPr="00FA40B6">
        <w:rPr>
          <w:rFonts w:cs="Arial"/>
        </w:rPr>
        <w:t xml:space="preserve"> se laissant la possibilité de faire évoluer ce nombre en cours de mandat.</w:t>
      </w:r>
    </w:p>
    <w:p w:rsidR="00FA40B6" w:rsidRPr="0068032D" w:rsidRDefault="00FA40B6" w:rsidP="00FA40B6">
      <w:pPr>
        <w:spacing w:after="0" w:line="240" w:lineRule="auto"/>
        <w:jc w:val="both"/>
      </w:pPr>
    </w:p>
    <w:p w:rsidR="00FA40B6" w:rsidRPr="00FA40B6" w:rsidRDefault="00FA40B6" w:rsidP="00FA40B6">
      <w:pPr>
        <w:spacing w:after="0" w:line="240" w:lineRule="auto"/>
        <w:jc w:val="both"/>
      </w:pPr>
      <w:r w:rsidRPr="00FA40B6">
        <w:t>Suivant la décision préalable de création d’un poste d’un adjoint supplémentaire portant à 7 le nombre d’</w:t>
      </w:r>
      <w:r w:rsidR="0068032D">
        <w:t>adjoints, le Conseil Municipal est</w:t>
      </w:r>
      <w:r w:rsidRPr="00FA40B6">
        <w:t xml:space="preserve"> invité à procéder à l’élection. </w:t>
      </w:r>
    </w:p>
    <w:p w:rsidR="00FA40B6" w:rsidRPr="0068032D" w:rsidRDefault="00FA40B6" w:rsidP="00FA40B6">
      <w:pPr>
        <w:spacing w:after="0" w:line="240" w:lineRule="auto"/>
        <w:jc w:val="both"/>
        <w:rPr>
          <w:highlight w:val="yellow"/>
        </w:rPr>
      </w:pPr>
    </w:p>
    <w:p w:rsidR="00FA40B6" w:rsidRPr="00FA40B6" w:rsidRDefault="00FA40B6" w:rsidP="00FA40B6">
      <w:pPr>
        <w:spacing w:after="0" w:line="240" w:lineRule="auto"/>
        <w:jc w:val="both"/>
        <w:rPr>
          <w:rFonts w:cs="Arial"/>
        </w:rPr>
      </w:pPr>
      <w:r w:rsidRPr="00FA40B6">
        <w:rPr>
          <w:rFonts w:cs="Arial"/>
        </w:rPr>
        <w:t>Les modalités d’élection des adjoints au Maire sont précisées à l’article L 2122-7 et suivants du CGCT</w:t>
      </w:r>
      <w:r w:rsidR="003257A0">
        <w:rPr>
          <w:rFonts w:cs="Arial"/>
        </w:rPr>
        <w:t xml:space="preserve"> </w:t>
      </w:r>
      <w:r w:rsidRPr="00FA40B6">
        <w:rPr>
          <w:rFonts w:cs="Arial"/>
        </w:rPr>
        <w:t>:</w:t>
      </w:r>
    </w:p>
    <w:p w:rsidR="00FA40B6" w:rsidRPr="00FA40B6" w:rsidRDefault="00FA40B6" w:rsidP="003257A0">
      <w:pPr>
        <w:pStyle w:val="Paragraphedeliste"/>
        <w:numPr>
          <w:ilvl w:val="0"/>
          <w:numId w:val="32"/>
        </w:numPr>
        <w:spacing w:after="0" w:line="240" w:lineRule="auto"/>
        <w:jc w:val="both"/>
      </w:pPr>
      <w:r w:rsidRPr="00FA40B6">
        <w:t>L’élection d’un</w:t>
      </w:r>
      <w:r w:rsidR="00AD5FB6">
        <w:t>(e)</w:t>
      </w:r>
      <w:r w:rsidRPr="00FA40B6">
        <w:t xml:space="preserve"> adjoint</w:t>
      </w:r>
      <w:r w:rsidR="00AD5FB6">
        <w:t>(</w:t>
      </w:r>
      <w:r w:rsidRPr="00FA40B6">
        <w:t xml:space="preserve">e) se déroule au scrutin uninominal. </w:t>
      </w:r>
    </w:p>
    <w:p w:rsidR="00FA40B6" w:rsidRPr="00FA40B6" w:rsidRDefault="00FA40B6" w:rsidP="003257A0">
      <w:pPr>
        <w:pStyle w:val="Paragraphedeliste"/>
        <w:numPr>
          <w:ilvl w:val="0"/>
          <w:numId w:val="32"/>
        </w:numPr>
        <w:spacing w:after="0" w:line="240" w:lineRule="auto"/>
        <w:jc w:val="both"/>
      </w:pPr>
      <w:r w:rsidRPr="00FA40B6">
        <w:t xml:space="preserve">L’adjoint(e) est élu(e) au scrutin secret et à la majorité absolue parmi les membres du Conseil Municipal. </w:t>
      </w:r>
    </w:p>
    <w:p w:rsidR="00FA40B6" w:rsidRPr="00FA40B6" w:rsidRDefault="00FA40B6" w:rsidP="003257A0">
      <w:pPr>
        <w:pStyle w:val="Paragraphedeliste"/>
        <w:numPr>
          <w:ilvl w:val="0"/>
          <w:numId w:val="32"/>
        </w:numPr>
        <w:spacing w:after="0" w:line="240" w:lineRule="auto"/>
        <w:jc w:val="both"/>
      </w:pPr>
      <w:r w:rsidRPr="00FA40B6">
        <w:t xml:space="preserve">Si, après deux tours de scrutin, aucun des candidats n’a obtenu la majorité absolue, il est procédé à un troisième tour de scrutin et l’élection </w:t>
      </w:r>
      <w:proofErr w:type="gramStart"/>
      <w:r w:rsidRPr="00FA40B6">
        <w:t>a</w:t>
      </w:r>
      <w:proofErr w:type="gramEnd"/>
      <w:r w:rsidRPr="00FA40B6">
        <w:t xml:space="preserve"> lieu à la majorité relative. </w:t>
      </w:r>
    </w:p>
    <w:p w:rsidR="00FA40B6" w:rsidRPr="00FA40B6" w:rsidRDefault="00FA40B6" w:rsidP="003257A0">
      <w:pPr>
        <w:pStyle w:val="Paragraphedeliste"/>
        <w:numPr>
          <w:ilvl w:val="0"/>
          <w:numId w:val="32"/>
        </w:numPr>
        <w:spacing w:after="0" w:line="240" w:lineRule="auto"/>
        <w:jc w:val="both"/>
      </w:pPr>
      <w:r w:rsidRPr="00FA40B6">
        <w:t xml:space="preserve">En cas d’égalité de suffrages, le candidat(e) </w:t>
      </w:r>
      <w:proofErr w:type="gramStart"/>
      <w:r w:rsidRPr="00FA40B6">
        <w:t>le(</w:t>
      </w:r>
      <w:proofErr w:type="gramEnd"/>
      <w:r w:rsidRPr="00FA40B6">
        <w:t xml:space="preserve">la) plus âgé(e) est déclaré(e) élu(e). </w:t>
      </w:r>
    </w:p>
    <w:p w:rsidR="00FA40B6" w:rsidRPr="0068032D" w:rsidRDefault="00FA40B6" w:rsidP="00FA40B6">
      <w:pPr>
        <w:spacing w:after="0" w:line="240" w:lineRule="auto"/>
        <w:jc w:val="both"/>
        <w:rPr>
          <w:sz w:val="16"/>
          <w:szCs w:val="16"/>
        </w:rPr>
      </w:pPr>
    </w:p>
    <w:p w:rsidR="0068032D" w:rsidRPr="00E00E96" w:rsidRDefault="00FA40B6" w:rsidP="003257A0">
      <w:pPr>
        <w:spacing w:after="0" w:line="240" w:lineRule="auto"/>
        <w:jc w:val="both"/>
      </w:pPr>
      <w:r w:rsidRPr="00E00E96">
        <w:t>Suite à appel à candidatures,</w:t>
      </w:r>
      <w:r w:rsidR="003257A0" w:rsidRPr="00E00E96">
        <w:t xml:space="preserve"> </w:t>
      </w:r>
      <w:r w:rsidR="0068032D" w:rsidRPr="00E00E96">
        <w:t>se portent candidats :</w:t>
      </w:r>
    </w:p>
    <w:p w:rsidR="0068032D" w:rsidRPr="00E00E96" w:rsidRDefault="0068032D" w:rsidP="003257A0">
      <w:pPr>
        <w:spacing w:after="0" w:line="240" w:lineRule="auto"/>
        <w:jc w:val="both"/>
        <w:rPr>
          <w:sz w:val="16"/>
          <w:szCs w:val="16"/>
        </w:rPr>
      </w:pPr>
    </w:p>
    <w:p w:rsidR="0068032D" w:rsidRPr="00E00E96" w:rsidRDefault="0068032D" w:rsidP="00DA2777">
      <w:pPr>
        <w:spacing w:after="0" w:line="240" w:lineRule="auto"/>
        <w:ind w:left="709"/>
        <w:jc w:val="both"/>
      </w:pPr>
      <w:r w:rsidRPr="00E00E96">
        <w:t>-M. Sébastien COQUELIN</w:t>
      </w:r>
    </w:p>
    <w:p w:rsidR="003257A0" w:rsidRDefault="0068032D" w:rsidP="00DA2777">
      <w:pPr>
        <w:spacing w:after="0" w:line="240" w:lineRule="auto"/>
        <w:ind w:left="709"/>
        <w:jc w:val="both"/>
      </w:pPr>
      <w:r w:rsidRPr="00E00E96">
        <w:t>-M.</w:t>
      </w:r>
      <w:r w:rsidR="001D5D62" w:rsidRPr="00E00E96">
        <w:t xml:space="preserve"> Stéph</w:t>
      </w:r>
      <w:r w:rsidR="00550845" w:rsidRPr="00E00E96">
        <w:t>a</w:t>
      </w:r>
      <w:r w:rsidR="001D5D62" w:rsidRPr="00E00E96">
        <w:t>ne LENFANT.</w:t>
      </w:r>
    </w:p>
    <w:p w:rsidR="00DA2777" w:rsidRDefault="00DA2777" w:rsidP="00DA2777">
      <w:pPr>
        <w:spacing w:after="0" w:line="240" w:lineRule="auto"/>
        <w:ind w:left="709"/>
        <w:jc w:val="both"/>
      </w:pPr>
    </w:p>
    <w:p w:rsidR="00DA2777" w:rsidRDefault="00DA2777" w:rsidP="00DA2777">
      <w:pPr>
        <w:spacing w:after="0" w:line="240" w:lineRule="auto"/>
        <w:jc w:val="both"/>
        <w:rPr>
          <w:i/>
          <w:sz w:val="20"/>
        </w:rPr>
      </w:pPr>
      <w:r w:rsidRPr="00DA2777">
        <w:rPr>
          <w:i/>
          <w:sz w:val="20"/>
        </w:rPr>
        <w:tab/>
        <w:t>M. LENFANT</w:t>
      </w:r>
      <w:r>
        <w:rPr>
          <w:i/>
          <w:sz w:val="20"/>
        </w:rPr>
        <w:t xml:space="preserve"> rappelle </w:t>
      </w:r>
      <w:r w:rsidR="00E55780">
        <w:rPr>
          <w:i/>
          <w:sz w:val="20"/>
        </w:rPr>
        <w:t xml:space="preserve">la proposition de candidature de Mme Stéphanie BOURDAIS-GRELIER au poste d’adjoint à l’enfance jeunesse </w:t>
      </w:r>
      <w:r>
        <w:rPr>
          <w:i/>
          <w:sz w:val="20"/>
        </w:rPr>
        <w:t xml:space="preserve">au début du mandat </w:t>
      </w:r>
      <w:r w:rsidR="00E55780">
        <w:rPr>
          <w:i/>
          <w:sz w:val="20"/>
        </w:rPr>
        <w:t xml:space="preserve">pour </w:t>
      </w:r>
      <w:r>
        <w:rPr>
          <w:i/>
          <w:sz w:val="20"/>
        </w:rPr>
        <w:t xml:space="preserve">représenter au mieux la population </w:t>
      </w:r>
      <w:proofErr w:type="spellStart"/>
      <w:r>
        <w:rPr>
          <w:i/>
          <w:sz w:val="20"/>
        </w:rPr>
        <w:t>noyalaise</w:t>
      </w:r>
      <w:proofErr w:type="spellEnd"/>
      <w:r>
        <w:rPr>
          <w:i/>
          <w:sz w:val="20"/>
        </w:rPr>
        <w:t xml:space="preserve">. </w:t>
      </w:r>
      <w:r w:rsidR="00E55780">
        <w:rPr>
          <w:i/>
          <w:sz w:val="20"/>
        </w:rPr>
        <w:t>D</w:t>
      </w:r>
      <w:r>
        <w:rPr>
          <w:i/>
          <w:sz w:val="20"/>
        </w:rPr>
        <w:t>ans cette</w:t>
      </w:r>
      <w:r w:rsidR="00E55780">
        <w:rPr>
          <w:i/>
          <w:sz w:val="20"/>
        </w:rPr>
        <w:t xml:space="preserve"> même</w:t>
      </w:r>
      <w:r>
        <w:rPr>
          <w:i/>
          <w:sz w:val="20"/>
        </w:rPr>
        <w:t xml:space="preserve"> optique</w:t>
      </w:r>
      <w:r w:rsidR="00CA36DB">
        <w:rPr>
          <w:i/>
          <w:sz w:val="20"/>
        </w:rPr>
        <w:t>,</w:t>
      </w:r>
      <w:r>
        <w:rPr>
          <w:i/>
          <w:sz w:val="20"/>
        </w:rPr>
        <w:t xml:space="preserve"> </w:t>
      </w:r>
      <w:r w:rsidR="00E55780">
        <w:rPr>
          <w:i/>
          <w:sz w:val="20"/>
        </w:rPr>
        <w:t>il</w:t>
      </w:r>
      <w:r>
        <w:rPr>
          <w:i/>
          <w:sz w:val="20"/>
        </w:rPr>
        <w:t xml:space="preserve"> pense </w:t>
      </w:r>
      <w:r w:rsidR="00B01CFB">
        <w:rPr>
          <w:i/>
          <w:sz w:val="20"/>
        </w:rPr>
        <w:t xml:space="preserve">que sa candidature </w:t>
      </w:r>
      <w:r w:rsidR="00CA36DB">
        <w:rPr>
          <w:i/>
          <w:sz w:val="20"/>
        </w:rPr>
        <w:t>entre dans</w:t>
      </w:r>
      <w:r>
        <w:rPr>
          <w:i/>
          <w:sz w:val="20"/>
        </w:rPr>
        <w:t xml:space="preserve"> une configuration idéale </w:t>
      </w:r>
      <w:r w:rsidR="00E55780">
        <w:rPr>
          <w:i/>
          <w:sz w:val="20"/>
        </w:rPr>
        <w:t xml:space="preserve">au regard des attentes des </w:t>
      </w:r>
      <w:proofErr w:type="spellStart"/>
      <w:r w:rsidR="00E55780">
        <w:rPr>
          <w:i/>
          <w:sz w:val="20"/>
        </w:rPr>
        <w:t>noyalais</w:t>
      </w:r>
      <w:proofErr w:type="spellEnd"/>
      <w:r>
        <w:rPr>
          <w:i/>
          <w:sz w:val="20"/>
        </w:rPr>
        <w:t xml:space="preserve"> et </w:t>
      </w:r>
      <w:r w:rsidR="00E55780">
        <w:rPr>
          <w:i/>
          <w:sz w:val="20"/>
        </w:rPr>
        <w:t>de leur</w:t>
      </w:r>
      <w:r>
        <w:rPr>
          <w:i/>
          <w:sz w:val="20"/>
        </w:rPr>
        <w:t xml:space="preserve"> représentati</w:t>
      </w:r>
      <w:r w:rsidR="00E55780">
        <w:rPr>
          <w:i/>
          <w:sz w:val="20"/>
        </w:rPr>
        <w:t xml:space="preserve">vité </w:t>
      </w:r>
      <w:r w:rsidR="00455B35">
        <w:rPr>
          <w:i/>
          <w:sz w:val="20"/>
        </w:rPr>
        <w:t xml:space="preserve">issue des élections de </w:t>
      </w:r>
      <w:r>
        <w:rPr>
          <w:i/>
          <w:sz w:val="20"/>
        </w:rPr>
        <w:t>Mars 2014.</w:t>
      </w:r>
    </w:p>
    <w:p w:rsidR="00DA2777" w:rsidRPr="00DA2777" w:rsidRDefault="00DA2777" w:rsidP="00DA2777">
      <w:pPr>
        <w:spacing w:after="0" w:line="240" w:lineRule="auto"/>
        <w:jc w:val="both"/>
        <w:rPr>
          <w:i/>
          <w:sz w:val="20"/>
        </w:rPr>
      </w:pPr>
      <w:r>
        <w:rPr>
          <w:i/>
          <w:sz w:val="20"/>
        </w:rPr>
        <w:tab/>
      </w:r>
      <w:r w:rsidR="00455B35">
        <w:rPr>
          <w:i/>
          <w:sz w:val="20"/>
        </w:rPr>
        <w:t xml:space="preserve">M. COQUELIN, confirme sa </w:t>
      </w:r>
      <w:proofErr w:type="spellStart"/>
      <w:r w:rsidR="00455B35">
        <w:rPr>
          <w:i/>
          <w:sz w:val="20"/>
        </w:rPr>
        <w:t>canditure</w:t>
      </w:r>
      <w:proofErr w:type="spellEnd"/>
      <w:r w:rsidR="00455B35">
        <w:rPr>
          <w:i/>
          <w:sz w:val="20"/>
        </w:rPr>
        <w:t xml:space="preserve"> à ce poste d’</w:t>
      </w:r>
      <w:proofErr w:type="spellStart"/>
      <w:r w:rsidR="00455B35">
        <w:rPr>
          <w:i/>
          <w:sz w:val="20"/>
        </w:rPr>
        <w:t>ajoint</w:t>
      </w:r>
      <w:proofErr w:type="spellEnd"/>
      <w:r w:rsidR="00455B35">
        <w:rPr>
          <w:i/>
          <w:sz w:val="20"/>
        </w:rPr>
        <w:t xml:space="preserve"> à l’urbanisme du fait de son statut actuel de C</w:t>
      </w:r>
      <w:r w:rsidR="001829AB">
        <w:rPr>
          <w:i/>
          <w:sz w:val="20"/>
        </w:rPr>
        <w:t xml:space="preserve">onseiller </w:t>
      </w:r>
      <w:r w:rsidR="00CA36DB">
        <w:rPr>
          <w:i/>
          <w:sz w:val="20"/>
        </w:rPr>
        <w:t xml:space="preserve">délégué </w:t>
      </w:r>
      <w:r w:rsidR="001829AB">
        <w:rPr>
          <w:i/>
          <w:sz w:val="20"/>
        </w:rPr>
        <w:t>à l’urbanisme</w:t>
      </w:r>
      <w:r w:rsidR="00CA36DB">
        <w:rPr>
          <w:i/>
          <w:sz w:val="20"/>
        </w:rPr>
        <w:t xml:space="preserve">, des nombreux dossiers qu’il a traités depuis le début de ce mandat et </w:t>
      </w:r>
      <w:r w:rsidR="00B01CFB">
        <w:rPr>
          <w:i/>
          <w:sz w:val="20"/>
        </w:rPr>
        <w:t>de ceux à venir</w:t>
      </w:r>
      <w:r w:rsidR="00455B35">
        <w:rPr>
          <w:i/>
          <w:sz w:val="20"/>
        </w:rPr>
        <w:t xml:space="preserve">. </w:t>
      </w:r>
    </w:p>
    <w:p w:rsidR="0068032D" w:rsidRPr="00EB04D8" w:rsidRDefault="0068032D" w:rsidP="003257A0">
      <w:pPr>
        <w:spacing w:after="0" w:line="240" w:lineRule="auto"/>
        <w:jc w:val="both"/>
        <w:rPr>
          <w:szCs w:val="16"/>
        </w:rPr>
      </w:pPr>
    </w:p>
    <w:p w:rsidR="0068032D" w:rsidRPr="00E00E96" w:rsidRDefault="0068032D" w:rsidP="003257A0">
      <w:pPr>
        <w:spacing w:after="0" w:line="240" w:lineRule="auto"/>
        <w:jc w:val="both"/>
      </w:pPr>
      <w:r w:rsidRPr="00E00E96">
        <w:rPr>
          <w:b/>
        </w:rPr>
        <w:t>Il est procédé aux opérations de vote pour l’élection de l’adjoint(e) au scrutin secret.</w:t>
      </w:r>
    </w:p>
    <w:p w:rsidR="001D5D62" w:rsidRPr="00E00E96" w:rsidRDefault="001D5D62" w:rsidP="003257A0">
      <w:pPr>
        <w:spacing w:after="0" w:line="240" w:lineRule="auto"/>
        <w:jc w:val="both"/>
      </w:pPr>
      <w:r w:rsidRPr="00E00E96">
        <w:t xml:space="preserve">Mme </w:t>
      </w:r>
      <w:r w:rsidR="00550845" w:rsidRPr="00E00E96">
        <w:t>l</w:t>
      </w:r>
      <w:r w:rsidRPr="00E00E96">
        <w:t>e Maire, assistée de M. LE GUYADER et de Mme FEVRIER, assurent le dépouillement  des votes.</w:t>
      </w:r>
    </w:p>
    <w:p w:rsidR="0068032D" w:rsidRPr="00E00E96" w:rsidRDefault="0068032D" w:rsidP="003257A0">
      <w:pPr>
        <w:spacing w:after="0" w:line="240" w:lineRule="auto"/>
        <w:jc w:val="both"/>
      </w:pPr>
    </w:p>
    <w:p w:rsidR="003257A0" w:rsidRPr="00E00E96" w:rsidRDefault="003257A0" w:rsidP="003257A0">
      <w:pPr>
        <w:spacing w:after="0" w:line="240" w:lineRule="auto"/>
        <w:jc w:val="both"/>
      </w:pPr>
      <w:r w:rsidRPr="00E00E96">
        <w:t>Vu les résultats du premier tour de scrutin :</w:t>
      </w:r>
    </w:p>
    <w:p w:rsidR="003257A0" w:rsidRPr="00E00E96" w:rsidRDefault="003257A0" w:rsidP="003257A0">
      <w:pPr>
        <w:spacing w:after="0" w:line="240" w:lineRule="auto"/>
        <w:jc w:val="both"/>
        <w:rPr>
          <w:sz w:val="8"/>
          <w:szCs w:val="8"/>
        </w:rPr>
      </w:pPr>
    </w:p>
    <w:p w:rsidR="003257A0" w:rsidRPr="00E00E96" w:rsidRDefault="001D5D62" w:rsidP="003257A0">
      <w:pPr>
        <w:tabs>
          <w:tab w:val="right" w:leader="dot" w:pos="6237"/>
        </w:tabs>
        <w:spacing w:after="0" w:line="240" w:lineRule="auto"/>
        <w:jc w:val="both"/>
      </w:pPr>
      <w:r w:rsidRPr="00E00E96">
        <w:t xml:space="preserve">- Nombre de votants : </w:t>
      </w:r>
      <w:r w:rsidRPr="00E00E96">
        <w:tab/>
        <w:t>26</w:t>
      </w:r>
    </w:p>
    <w:p w:rsidR="003257A0" w:rsidRPr="00E00E96" w:rsidRDefault="003257A0" w:rsidP="003257A0">
      <w:pPr>
        <w:tabs>
          <w:tab w:val="right" w:leader="dot" w:pos="6237"/>
        </w:tabs>
        <w:spacing w:after="0" w:line="240" w:lineRule="auto"/>
        <w:jc w:val="both"/>
      </w:pPr>
      <w:r w:rsidRPr="00E00E96">
        <w:t xml:space="preserve">- Bulletins blancs ou nuls : </w:t>
      </w:r>
      <w:r w:rsidRPr="00E00E96">
        <w:tab/>
        <w:t>0</w:t>
      </w:r>
    </w:p>
    <w:p w:rsidR="003257A0" w:rsidRPr="00E00E96" w:rsidRDefault="001D5D62" w:rsidP="003257A0">
      <w:pPr>
        <w:tabs>
          <w:tab w:val="right" w:leader="dot" w:pos="6237"/>
        </w:tabs>
        <w:spacing w:after="0" w:line="240" w:lineRule="auto"/>
        <w:jc w:val="both"/>
      </w:pPr>
      <w:r w:rsidRPr="00E00E96">
        <w:t xml:space="preserve">- Suffrages exprimés : </w:t>
      </w:r>
      <w:r w:rsidRPr="00E00E96">
        <w:tab/>
        <w:t>26</w:t>
      </w:r>
    </w:p>
    <w:p w:rsidR="003257A0" w:rsidRPr="00E00E96" w:rsidRDefault="001D5D62" w:rsidP="00162920">
      <w:pPr>
        <w:tabs>
          <w:tab w:val="right" w:leader="dot" w:pos="6237"/>
        </w:tabs>
        <w:spacing w:after="0" w:line="240" w:lineRule="auto"/>
        <w:jc w:val="both"/>
      </w:pPr>
      <w:r w:rsidRPr="00E00E96">
        <w:t xml:space="preserve">- Majorité absolue : </w:t>
      </w:r>
      <w:r w:rsidRPr="00E00E96">
        <w:tab/>
        <w:t>14</w:t>
      </w:r>
    </w:p>
    <w:p w:rsidR="003257A0" w:rsidRPr="00E00E96" w:rsidRDefault="003257A0" w:rsidP="003257A0">
      <w:pPr>
        <w:spacing w:after="0" w:line="240" w:lineRule="auto"/>
        <w:jc w:val="both"/>
      </w:pPr>
      <w:r w:rsidRPr="00E00E96">
        <w:lastRenderedPageBreak/>
        <w:t>- Nombre de voix obtenues :</w:t>
      </w:r>
    </w:p>
    <w:p w:rsidR="00162920" w:rsidRPr="00E00E96" w:rsidRDefault="00162920" w:rsidP="003257A0">
      <w:pPr>
        <w:spacing w:after="0" w:line="240" w:lineRule="auto"/>
        <w:jc w:val="both"/>
        <w:rPr>
          <w:sz w:val="16"/>
          <w:szCs w:val="16"/>
        </w:rPr>
      </w:pPr>
    </w:p>
    <w:p w:rsidR="003257A0" w:rsidRPr="00E00E96" w:rsidRDefault="001D5D62" w:rsidP="00162920">
      <w:pPr>
        <w:pStyle w:val="Paragraphedeliste"/>
        <w:numPr>
          <w:ilvl w:val="0"/>
          <w:numId w:val="31"/>
        </w:numPr>
        <w:tabs>
          <w:tab w:val="right" w:leader="dot" w:pos="4536"/>
        </w:tabs>
        <w:spacing w:after="0" w:line="240" w:lineRule="auto"/>
        <w:jc w:val="both"/>
      </w:pPr>
      <w:r w:rsidRPr="00E00E96">
        <w:t xml:space="preserve">M. Sébastien COQUELIN : </w:t>
      </w:r>
      <w:r w:rsidRPr="00E00E96">
        <w:tab/>
        <w:t>19</w:t>
      </w:r>
    </w:p>
    <w:p w:rsidR="003257A0" w:rsidRPr="00E00E96" w:rsidRDefault="00550845" w:rsidP="00162920">
      <w:pPr>
        <w:pStyle w:val="Paragraphedeliste"/>
        <w:numPr>
          <w:ilvl w:val="0"/>
          <w:numId w:val="31"/>
        </w:numPr>
        <w:tabs>
          <w:tab w:val="right" w:leader="dot" w:pos="4536"/>
        </w:tabs>
        <w:spacing w:after="0" w:line="240" w:lineRule="auto"/>
        <w:jc w:val="both"/>
      </w:pPr>
      <w:r w:rsidRPr="00E00E96">
        <w:t>M. Stéphane LENFANT</w:t>
      </w:r>
      <w:r w:rsidR="001D5D62" w:rsidRPr="00E00E96">
        <w:t xml:space="preserve">: </w:t>
      </w:r>
      <w:r w:rsidR="001D5D62" w:rsidRPr="00E00E96">
        <w:tab/>
        <w:t>7</w:t>
      </w:r>
    </w:p>
    <w:p w:rsidR="003257A0" w:rsidRPr="00E00E96" w:rsidRDefault="003257A0" w:rsidP="003257A0">
      <w:pPr>
        <w:spacing w:after="0" w:line="240" w:lineRule="auto"/>
        <w:jc w:val="both"/>
      </w:pPr>
    </w:p>
    <w:p w:rsidR="003257A0" w:rsidRDefault="003257A0" w:rsidP="003257A0">
      <w:pPr>
        <w:spacing w:after="0" w:line="240" w:lineRule="auto"/>
        <w:jc w:val="both"/>
      </w:pPr>
      <w:r w:rsidRPr="00E00E96">
        <w:t xml:space="preserve">M. Sébastien COQUELIN, ayant obtenu la majorité absolue, est </w:t>
      </w:r>
      <w:proofErr w:type="gramStart"/>
      <w:r w:rsidRPr="00E00E96">
        <w:t>proclamé</w:t>
      </w:r>
      <w:proofErr w:type="gramEnd"/>
      <w:r w:rsidRPr="00E00E96">
        <w:t xml:space="preserve"> en qualité d’adjoint et</w:t>
      </w:r>
      <w:r>
        <w:t xml:space="preserve"> immédiatement installé dans ses fonctions </w:t>
      </w:r>
      <w:r w:rsidR="00E00E96">
        <w:t xml:space="preserve">d’adjoint </w:t>
      </w:r>
      <w:r>
        <w:t>au maire dans l’ordre du tableau :</w:t>
      </w:r>
    </w:p>
    <w:p w:rsidR="003257A0" w:rsidRDefault="003257A0" w:rsidP="003257A0">
      <w:pPr>
        <w:spacing w:after="0" w:line="240" w:lineRule="auto"/>
        <w:jc w:val="both"/>
      </w:pPr>
      <w:r w:rsidRPr="00E00E96">
        <w:t>M. Sébastien COQUELIN, 7ème adjoint</w:t>
      </w:r>
      <w:r w:rsidR="001829AB">
        <w:t>.</w:t>
      </w:r>
    </w:p>
    <w:p w:rsidR="0095124B" w:rsidRDefault="0095124B" w:rsidP="00FA40B6">
      <w:pPr>
        <w:spacing w:after="0" w:line="240" w:lineRule="auto"/>
        <w:jc w:val="both"/>
        <w:rPr>
          <w:b/>
        </w:rPr>
      </w:pPr>
    </w:p>
    <w:p w:rsidR="009B57E6" w:rsidRPr="009B57E6" w:rsidRDefault="009B57E6" w:rsidP="00FA40B6">
      <w:pPr>
        <w:spacing w:after="0" w:line="240" w:lineRule="auto"/>
        <w:jc w:val="both"/>
        <w:rPr>
          <w:i/>
          <w:sz w:val="20"/>
        </w:rPr>
      </w:pPr>
      <w:r w:rsidRPr="009B57E6">
        <w:rPr>
          <w:i/>
          <w:sz w:val="20"/>
        </w:rPr>
        <w:tab/>
        <w:t xml:space="preserve">Mme LE MAIRE  félicite </w:t>
      </w:r>
      <w:r w:rsidR="00EB04D8">
        <w:rPr>
          <w:i/>
          <w:sz w:val="20"/>
        </w:rPr>
        <w:t xml:space="preserve">M. COQUELIN </w:t>
      </w:r>
      <w:r w:rsidRPr="009B57E6">
        <w:rPr>
          <w:i/>
          <w:sz w:val="20"/>
        </w:rPr>
        <w:t xml:space="preserve">pour cette élection </w:t>
      </w:r>
      <w:r w:rsidR="00EB04D8">
        <w:rPr>
          <w:i/>
          <w:sz w:val="20"/>
        </w:rPr>
        <w:t>mais surtout</w:t>
      </w:r>
      <w:r w:rsidRPr="009B57E6">
        <w:rPr>
          <w:i/>
          <w:sz w:val="20"/>
        </w:rPr>
        <w:t xml:space="preserve"> pour tout le travail mené depuis 4 ans</w:t>
      </w:r>
      <w:r w:rsidR="00EB04D8">
        <w:rPr>
          <w:i/>
          <w:sz w:val="20"/>
        </w:rPr>
        <w:t>, son implication et sa maîtrise notamment sur le dossier du PLU</w:t>
      </w:r>
      <w:r w:rsidRPr="009B57E6">
        <w:rPr>
          <w:i/>
          <w:sz w:val="20"/>
        </w:rPr>
        <w:t xml:space="preserve">. </w:t>
      </w:r>
      <w:r w:rsidR="00EB04D8">
        <w:rPr>
          <w:i/>
          <w:sz w:val="20"/>
        </w:rPr>
        <w:t xml:space="preserve">Au nom de la </w:t>
      </w:r>
      <w:r w:rsidR="00CA36DB">
        <w:rPr>
          <w:i/>
          <w:sz w:val="20"/>
        </w:rPr>
        <w:t>commune, elle le remercie pour c</w:t>
      </w:r>
      <w:r w:rsidR="00EB04D8">
        <w:rPr>
          <w:i/>
          <w:sz w:val="20"/>
        </w:rPr>
        <w:t>e travail de grande qualité.</w:t>
      </w:r>
    </w:p>
    <w:p w:rsidR="0068032D" w:rsidRDefault="0068032D" w:rsidP="00FA40B6">
      <w:pPr>
        <w:spacing w:after="0" w:line="240" w:lineRule="auto"/>
        <w:jc w:val="both"/>
        <w:rPr>
          <w:b/>
        </w:rPr>
      </w:pPr>
    </w:p>
    <w:p w:rsidR="00CA36DB" w:rsidRPr="00CA36DB" w:rsidRDefault="00CA36DB" w:rsidP="00FA40B6">
      <w:pPr>
        <w:spacing w:after="0" w:line="240" w:lineRule="auto"/>
        <w:jc w:val="both"/>
        <w:rPr>
          <w:b/>
          <w:i/>
          <w:sz w:val="20"/>
        </w:rPr>
      </w:pPr>
      <w:r w:rsidRPr="00CA36DB">
        <w:rPr>
          <w:b/>
          <w:i/>
          <w:sz w:val="20"/>
        </w:rPr>
        <w:t>M. ROZE et Mme ROUL rejoignent l’assemblée.</w:t>
      </w:r>
    </w:p>
    <w:p w:rsidR="00CA36DB" w:rsidRPr="00FA40B6" w:rsidRDefault="00CA36DB" w:rsidP="00FA40B6">
      <w:pPr>
        <w:spacing w:after="0" w:line="240" w:lineRule="auto"/>
        <w:jc w:val="both"/>
        <w:rPr>
          <w:b/>
        </w:rPr>
      </w:pPr>
    </w:p>
    <w:p w:rsidR="00FA40B6" w:rsidRPr="00FA40B6" w:rsidRDefault="00A06559" w:rsidP="00FA40B6">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8"/>
          <w:lang w:eastAsia="fr-FR"/>
        </w:rPr>
      </w:pPr>
      <w:r>
        <w:rPr>
          <w:rFonts w:eastAsia="Times New Roman"/>
          <w:b/>
          <w:color w:val="FFFFFF" w:themeColor="background1"/>
          <w:sz w:val="24"/>
        </w:rPr>
        <w:t>N° 2018.07.03</w:t>
      </w:r>
      <w:r w:rsidR="00FA40B6" w:rsidRPr="00FA40B6">
        <w:rPr>
          <w:rFonts w:eastAsia="Times New Roman"/>
          <w:b/>
          <w:color w:val="FFFFFF" w:themeColor="background1"/>
          <w:sz w:val="24"/>
        </w:rPr>
        <w:t xml:space="preserve"> – CONSEIL MUNICIPAL : Evolution du tableau du Conseil Municipal suite à modification du nombre d’adjoints</w:t>
      </w:r>
    </w:p>
    <w:p w:rsidR="00FA40B6" w:rsidRDefault="00FA40B6" w:rsidP="00FA40B6">
      <w:pPr>
        <w:spacing w:after="0" w:line="240" w:lineRule="auto"/>
        <w:jc w:val="both"/>
      </w:pPr>
    </w:p>
    <w:p w:rsidR="00FA40B6" w:rsidRPr="00FA40B6" w:rsidRDefault="003257A0" w:rsidP="00FA40B6">
      <w:pPr>
        <w:spacing w:after="0" w:line="240" w:lineRule="auto"/>
        <w:jc w:val="both"/>
      </w:pPr>
      <w:r>
        <w:t>Présentation : Marielle MURET-BAUDOIN</w:t>
      </w:r>
    </w:p>
    <w:p w:rsidR="00FA40B6" w:rsidRPr="00FA40B6" w:rsidRDefault="00FA40B6" w:rsidP="00FA40B6">
      <w:pPr>
        <w:spacing w:after="0" w:line="240" w:lineRule="auto"/>
        <w:jc w:val="both"/>
      </w:pPr>
      <w:r w:rsidRPr="00FA40B6">
        <w:t>Suivant la décision préalable de création du poste d’un 7</w:t>
      </w:r>
      <w:r w:rsidRPr="00FA40B6">
        <w:rPr>
          <w:vertAlign w:val="superscript"/>
        </w:rPr>
        <w:t>ème</w:t>
      </w:r>
      <w:r w:rsidRPr="00FA40B6">
        <w:t xml:space="preserve"> adjoint et après installation de l’élu(e) dans ces nouvelles fonctions, il conviendra d’ajuster en conséquence :</w:t>
      </w:r>
    </w:p>
    <w:p w:rsidR="00FA40B6" w:rsidRPr="00FA40B6" w:rsidRDefault="00FA40B6" w:rsidP="00FA40B6">
      <w:pPr>
        <w:spacing w:after="0" w:line="240" w:lineRule="auto"/>
        <w:jc w:val="both"/>
      </w:pPr>
    </w:p>
    <w:p w:rsidR="00FA40B6" w:rsidRPr="00FA40B6" w:rsidRDefault="00FA40B6" w:rsidP="00FA40B6">
      <w:pPr>
        <w:numPr>
          <w:ilvl w:val="0"/>
          <w:numId w:val="12"/>
        </w:numPr>
        <w:spacing w:after="0" w:line="240" w:lineRule="auto"/>
        <w:contextualSpacing/>
        <w:jc w:val="both"/>
        <w:rPr>
          <w:rFonts w:eastAsia="Times New Roman" w:cs="Times New Roman"/>
          <w:szCs w:val="24"/>
          <w:lang w:eastAsia="fr-FR"/>
        </w:rPr>
      </w:pPr>
      <w:r w:rsidRPr="00FA40B6">
        <w:rPr>
          <w:rFonts w:eastAsia="Times New Roman" w:cs="Times New Roman"/>
          <w:szCs w:val="24"/>
          <w:lang w:eastAsia="fr-FR"/>
        </w:rPr>
        <w:t>le tableau des adjoints établi dans l’ordre de nomination :</w:t>
      </w:r>
    </w:p>
    <w:p w:rsidR="00FA40B6" w:rsidRPr="00FA40B6" w:rsidRDefault="00FA40B6" w:rsidP="00FA40B6">
      <w:pPr>
        <w:spacing w:after="0" w:line="240" w:lineRule="auto"/>
        <w:jc w:val="both"/>
        <w:rPr>
          <w:sz w:val="10"/>
        </w:rPr>
      </w:pPr>
    </w:p>
    <w:tbl>
      <w:tblPr>
        <w:tblW w:w="5545" w:type="dxa"/>
        <w:jc w:val="center"/>
        <w:tblLayout w:type="fixed"/>
        <w:tblCellMar>
          <w:left w:w="70" w:type="dxa"/>
          <w:right w:w="70" w:type="dxa"/>
        </w:tblCellMar>
        <w:tblLook w:val="0000" w:firstRow="0" w:lastRow="0" w:firstColumn="0" w:lastColumn="0" w:noHBand="0" w:noVBand="0"/>
      </w:tblPr>
      <w:tblGrid>
        <w:gridCol w:w="2024"/>
        <w:gridCol w:w="827"/>
        <w:gridCol w:w="2694"/>
      </w:tblGrid>
      <w:tr w:rsidR="00FA40B6" w:rsidRPr="00FA40B6" w:rsidTr="008E1D88">
        <w:trPr>
          <w:jc w:val="center"/>
        </w:trPr>
        <w:tc>
          <w:tcPr>
            <w:tcW w:w="2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0B6" w:rsidRPr="00FA40B6" w:rsidRDefault="00FA40B6" w:rsidP="008E1D88">
            <w:pPr>
              <w:tabs>
                <w:tab w:val="left" w:leader="dot" w:pos="2940"/>
                <w:tab w:val="left" w:leader="dot" w:pos="15876"/>
              </w:tabs>
              <w:snapToGrid w:val="0"/>
              <w:spacing w:after="0"/>
              <w:jc w:val="center"/>
              <w:rPr>
                <w:rFonts w:cs="Arial"/>
              </w:rPr>
            </w:pPr>
            <w:r w:rsidRPr="00FA40B6">
              <w:rPr>
                <w:rFonts w:cs="Arial"/>
              </w:rPr>
              <w:t>1</w:t>
            </w:r>
            <w:r w:rsidRPr="00FA40B6">
              <w:rPr>
                <w:rFonts w:cs="Arial"/>
                <w:vertAlign w:val="superscript"/>
              </w:rPr>
              <w:t>er</w:t>
            </w:r>
            <w:r w:rsidRPr="00FA40B6">
              <w:rPr>
                <w:rFonts w:cs="Arial"/>
              </w:rPr>
              <w:t xml:space="preserve"> adjoint</w:t>
            </w:r>
          </w:p>
        </w:tc>
        <w:tc>
          <w:tcPr>
            <w:tcW w:w="827" w:type="dxa"/>
            <w:tcBorders>
              <w:top w:val="single" w:sz="4" w:space="0" w:color="000000"/>
              <w:left w:val="single" w:sz="4" w:space="0" w:color="000000"/>
              <w:bottom w:val="single" w:sz="4" w:space="0" w:color="000000"/>
              <w:right w:val="single" w:sz="4" w:space="0" w:color="000000"/>
            </w:tcBorders>
            <w:vAlign w:val="center"/>
          </w:tcPr>
          <w:p w:rsidR="00FA40B6" w:rsidRPr="00FA40B6" w:rsidRDefault="00FA40B6" w:rsidP="008E1D88">
            <w:pPr>
              <w:tabs>
                <w:tab w:val="left" w:leader="dot" w:pos="1092"/>
                <w:tab w:val="left" w:leader="dot" w:pos="3402"/>
                <w:tab w:val="left" w:leader="dot" w:pos="15876"/>
              </w:tabs>
              <w:snapToGrid w:val="0"/>
              <w:spacing w:after="0"/>
              <w:rPr>
                <w:rFonts w:cs="Arial"/>
              </w:rPr>
            </w:pPr>
            <w:r w:rsidRPr="00FA40B6">
              <w:rPr>
                <w:rFonts w:cs="Arial"/>
              </w:rPr>
              <w:t>M.</w:t>
            </w:r>
          </w:p>
        </w:tc>
        <w:tc>
          <w:tcPr>
            <w:tcW w:w="2694" w:type="dxa"/>
            <w:tcBorders>
              <w:top w:val="single" w:sz="4" w:space="0" w:color="000000"/>
              <w:left w:val="single" w:sz="4" w:space="0" w:color="000000"/>
              <w:bottom w:val="single" w:sz="4" w:space="0" w:color="000000"/>
              <w:right w:val="single" w:sz="4" w:space="0" w:color="000000"/>
            </w:tcBorders>
            <w:vAlign w:val="center"/>
          </w:tcPr>
          <w:p w:rsidR="00FA40B6" w:rsidRPr="00FA40B6" w:rsidRDefault="00FA40B6" w:rsidP="008E1D88">
            <w:pPr>
              <w:tabs>
                <w:tab w:val="left" w:leader="dot" w:pos="5998"/>
                <w:tab w:val="left" w:leader="dot" w:pos="15876"/>
              </w:tabs>
              <w:snapToGrid w:val="0"/>
              <w:spacing w:after="0"/>
              <w:rPr>
                <w:rFonts w:cs="Arial"/>
              </w:rPr>
            </w:pPr>
            <w:r w:rsidRPr="00FA40B6">
              <w:rPr>
                <w:rFonts w:cs="Arial"/>
              </w:rPr>
              <w:t>HUBERT Louis</w:t>
            </w:r>
          </w:p>
        </w:tc>
      </w:tr>
      <w:tr w:rsidR="00FA40B6" w:rsidRPr="00FA40B6" w:rsidTr="008E1D88">
        <w:trPr>
          <w:jc w:val="center"/>
        </w:trPr>
        <w:tc>
          <w:tcPr>
            <w:tcW w:w="2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0B6" w:rsidRPr="00FA40B6" w:rsidRDefault="00FA40B6" w:rsidP="008E1D88">
            <w:pPr>
              <w:tabs>
                <w:tab w:val="left" w:leader="dot" w:pos="2940"/>
                <w:tab w:val="left" w:leader="dot" w:pos="15876"/>
              </w:tabs>
              <w:snapToGrid w:val="0"/>
              <w:spacing w:after="0"/>
              <w:jc w:val="center"/>
              <w:rPr>
                <w:rFonts w:cs="Arial"/>
              </w:rPr>
            </w:pPr>
            <w:r w:rsidRPr="00FA40B6">
              <w:rPr>
                <w:rFonts w:cs="Arial"/>
              </w:rPr>
              <w:t>2</w:t>
            </w:r>
            <w:r w:rsidRPr="00FA40B6">
              <w:rPr>
                <w:rFonts w:cs="Arial"/>
                <w:vertAlign w:val="superscript"/>
              </w:rPr>
              <w:t>ème</w:t>
            </w:r>
            <w:r w:rsidRPr="00FA40B6">
              <w:rPr>
                <w:rFonts w:cs="Arial"/>
              </w:rPr>
              <w:t xml:space="preserve"> adjoint</w:t>
            </w:r>
          </w:p>
        </w:tc>
        <w:tc>
          <w:tcPr>
            <w:tcW w:w="827" w:type="dxa"/>
            <w:tcBorders>
              <w:top w:val="single" w:sz="4" w:space="0" w:color="000000"/>
              <w:left w:val="single" w:sz="4" w:space="0" w:color="000000"/>
              <w:bottom w:val="single" w:sz="4" w:space="0" w:color="000000"/>
              <w:right w:val="single" w:sz="4" w:space="0" w:color="000000"/>
            </w:tcBorders>
            <w:vAlign w:val="center"/>
          </w:tcPr>
          <w:p w:rsidR="00FA40B6" w:rsidRPr="00FA40B6" w:rsidRDefault="00FA40B6" w:rsidP="008E1D88">
            <w:pPr>
              <w:tabs>
                <w:tab w:val="left" w:leader="dot" w:pos="1092"/>
                <w:tab w:val="left" w:leader="dot" w:pos="3402"/>
                <w:tab w:val="left" w:leader="dot" w:pos="15876"/>
              </w:tabs>
              <w:snapToGrid w:val="0"/>
              <w:spacing w:after="0"/>
              <w:rPr>
                <w:rFonts w:cs="Arial"/>
              </w:rPr>
            </w:pPr>
            <w:r w:rsidRPr="00FA40B6">
              <w:rPr>
                <w:rFonts w:cs="Arial"/>
              </w:rPr>
              <w:t xml:space="preserve">Mme </w:t>
            </w:r>
          </w:p>
        </w:tc>
        <w:tc>
          <w:tcPr>
            <w:tcW w:w="2694" w:type="dxa"/>
            <w:tcBorders>
              <w:top w:val="single" w:sz="4" w:space="0" w:color="000000"/>
              <w:left w:val="single" w:sz="4" w:space="0" w:color="000000"/>
              <w:bottom w:val="single" w:sz="4" w:space="0" w:color="000000"/>
              <w:right w:val="single" w:sz="4" w:space="0" w:color="000000"/>
            </w:tcBorders>
            <w:vAlign w:val="center"/>
          </w:tcPr>
          <w:p w:rsidR="00FA40B6" w:rsidRPr="00FA40B6" w:rsidRDefault="00FA40B6" w:rsidP="008E1D88">
            <w:pPr>
              <w:tabs>
                <w:tab w:val="left" w:leader="dot" w:pos="5998"/>
                <w:tab w:val="left" w:leader="dot" w:pos="15876"/>
              </w:tabs>
              <w:snapToGrid w:val="0"/>
              <w:spacing w:after="0"/>
              <w:rPr>
                <w:rFonts w:cs="Arial"/>
              </w:rPr>
            </w:pPr>
            <w:r w:rsidRPr="00FA40B6">
              <w:rPr>
                <w:rFonts w:cs="Arial"/>
              </w:rPr>
              <w:t>CARRÉE Anne</w:t>
            </w:r>
          </w:p>
        </w:tc>
      </w:tr>
      <w:tr w:rsidR="00FA40B6" w:rsidRPr="00FA40B6" w:rsidTr="008E1D88">
        <w:trPr>
          <w:jc w:val="center"/>
        </w:trPr>
        <w:tc>
          <w:tcPr>
            <w:tcW w:w="2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0B6" w:rsidRPr="00FA40B6" w:rsidRDefault="00FA40B6" w:rsidP="008E1D88">
            <w:pPr>
              <w:tabs>
                <w:tab w:val="left" w:leader="dot" w:pos="2940"/>
                <w:tab w:val="left" w:leader="dot" w:pos="15876"/>
              </w:tabs>
              <w:snapToGrid w:val="0"/>
              <w:spacing w:after="0"/>
              <w:jc w:val="center"/>
              <w:rPr>
                <w:rFonts w:cs="Arial"/>
              </w:rPr>
            </w:pPr>
            <w:r w:rsidRPr="00FA40B6">
              <w:rPr>
                <w:rFonts w:cs="Arial"/>
              </w:rPr>
              <w:t>3</w:t>
            </w:r>
            <w:r w:rsidRPr="00FA40B6">
              <w:rPr>
                <w:rFonts w:cs="Arial"/>
                <w:vertAlign w:val="superscript"/>
              </w:rPr>
              <w:t>ème</w:t>
            </w:r>
            <w:r w:rsidRPr="00FA40B6">
              <w:rPr>
                <w:rFonts w:cs="Arial"/>
              </w:rPr>
              <w:t xml:space="preserve"> adjoint</w:t>
            </w:r>
          </w:p>
        </w:tc>
        <w:tc>
          <w:tcPr>
            <w:tcW w:w="827" w:type="dxa"/>
            <w:tcBorders>
              <w:top w:val="single" w:sz="4" w:space="0" w:color="000000"/>
              <w:left w:val="single" w:sz="4" w:space="0" w:color="000000"/>
              <w:bottom w:val="single" w:sz="4" w:space="0" w:color="000000"/>
              <w:right w:val="single" w:sz="4" w:space="0" w:color="000000"/>
            </w:tcBorders>
            <w:vAlign w:val="center"/>
          </w:tcPr>
          <w:p w:rsidR="00FA40B6" w:rsidRPr="00FA40B6" w:rsidRDefault="00FA40B6" w:rsidP="008E1D88">
            <w:pPr>
              <w:tabs>
                <w:tab w:val="left" w:leader="dot" w:pos="1092"/>
                <w:tab w:val="left" w:leader="dot" w:pos="3402"/>
                <w:tab w:val="left" w:leader="dot" w:pos="15876"/>
              </w:tabs>
              <w:snapToGrid w:val="0"/>
              <w:spacing w:after="0"/>
              <w:rPr>
                <w:rFonts w:cs="Arial"/>
              </w:rPr>
            </w:pPr>
            <w:r w:rsidRPr="00FA40B6">
              <w:rPr>
                <w:rFonts w:cs="Arial"/>
              </w:rPr>
              <w:t>M.</w:t>
            </w:r>
          </w:p>
        </w:tc>
        <w:tc>
          <w:tcPr>
            <w:tcW w:w="2694" w:type="dxa"/>
            <w:tcBorders>
              <w:top w:val="single" w:sz="4" w:space="0" w:color="000000"/>
              <w:left w:val="single" w:sz="4" w:space="0" w:color="000000"/>
              <w:bottom w:val="single" w:sz="4" w:space="0" w:color="000000"/>
              <w:right w:val="single" w:sz="4" w:space="0" w:color="000000"/>
            </w:tcBorders>
            <w:vAlign w:val="center"/>
          </w:tcPr>
          <w:p w:rsidR="00FA40B6" w:rsidRPr="00FA40B6" w:rsidRDefault="00FA40B6" w:rsidP="008E1D88">
            <w:pPr>
              <w:tabs>
                <w:tab w:val="left" w:leader="dot" w:pos="5998"/>
                <w:tab w:val="left" w:leader="dot" w:pos="15876"/>
              </w:tabs>
              <w:snapToGrid w:val="0"/>
              <w:spacing w:after="0"/>
              <w:rPr>
                <w:rFonts w:cs="Arial"/>
              </w:rPr>
            </w:pPr>
            <w:r w:rsidRPr="00FA40B6">
              <w:rPr>
                <w:rFonts w:cs="Arial"/>
              </w:rPr>
              <w:t>SALIOT Xavier</w:t>
            </w:r>
          </w:p>
        </w:tc>
      </w:tr>
      <w:tr w:rsidR="00FA40B6" w:rsidRPr="00FA40B6" w:rsidTr="008E1D88">
        <w:trPr>
          <w:jc w:val="center"/>
        </w:trPr>
        <w:tc>
          <w:tcPr>
            <w:tcW w:w="2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0B6" w:rsidRPr="00FA40B6" w:rsidRDefault="00FA40B6" w:rsidP="008E1D88">
            <w:pPr>
              <w:tabs>
                <w:tab w:val="left" w:leader="dot" w:pos="2940"/>
                <w:tab w:val="left" w:leader="dot" w:pos="15876"/>
              </w:tabs>
              <w:snapToGrid w:val="0"/>
              <w:spacing w:after="0"/>
              <w:jc w:val="center"/>
              <w:rPr>
                <w:rFonts w:cs="Arial"/>
              </w:rPr>
            </w:pPr>
            <w:r w:rsidRPr="00FA40B6">
              <w:rPr>
                <w:rFonts w:cs="Arial"/>
              </w:rPr>
              <w:t>4</w:t>
            </w:r>
            <w:r w:rsidRPr="00FA40B6">
              <w:rPr>
                <w:rFonts w:cs="Arial"/>
                <w:vertAlign w:val="superscript"/>
              </w:rPr>
              <w:t>ème</w:t>
            </w:r>
            <w:r w:rsidRPr="00FA40B6">
              <w:rPr>
                <w:rFonts w:cs="Arial"/>
              </w:rPr>
              <w:t xml:space="preserve"> adjoint</w:t>
            </w:r>
          </w:p>
        </w:tc>
        <w:tc>
          <w:tcPr>
            <w:tcW w:w="827" w:type="dxa"/>
            <w:tcBorders>
              <w:top w:val="single" w:sz="4" w:space="0" w:color="000000"/>
              <w:left w:val="single" w:sz="4" w:space="0" w:color="000000"/>
              <w:bottom w:val="single" w:sz="4" w:space="0" w:color="000000"/>
              <w:right w:val="single" w:sz="4" w:space="0" w:color="000000"/>
            </w:tcBorders>
            <w:vAlign w:val="center"/>
          </w:tcPr>
          <w:p w:rsidR="00FA40B6" w:rsidRPr="00FA40B6" w:rsidRDefault="00FA40B6" w:rsidP="008E1D88">
            <w:pPr>
              <w:tabs>
                <w:tab w:val="left" w:leader="dot" w:pos="1092"/>
                <w:tab w:val="left" w:leader="dot" w:pos="3402"/>
                <w:tab w:val="left" w:leader="dot" w:pos="15876"/>
              </w:tabs>
              <w:snapToGrid w:val="0"/>
              <w:spacing w:after="0"/>
              <w:rPr>
                <w:rFonts w:cs="Arial"/>
              </w:rPr>
            </w:pPr>
            <w:r w:rsidRPr="00FA40B6">
              <w:rPr>
                <w:rFonts w:cs="Arial"/>
              </w:rPr>
              <w:t>M.</w:t>
            </w:r>
          </w:p>
        </w:tc>
        <w:tc>
          <w:tcPr>
            <w:tcW w:w="2694" w:type="dxa"/>
            <w:tcBorders>
              <w:top w:val="single" w:sz="4" w:space="0" w:color="000000"/>
              <w:left w:val="single" w:sz="4" w:space="0" w:color="000000"/>
              <w:bottom w:val="single" w:sz="4" w:space="0" w:color="000000"/>
              <w:right w:val="single" w:sz="4" w:space="0" w:color="000000"/>
            </w:tcBorders>
            <w:vAlign w:val="center"/>
          </w:tcPr>
          <w:p w:rsidR="00FA40B6" w:rsidRPr="00FA40B6" w:rsidRDefault="00FA40B6" w:rsidP="008E1D88">
            <w:pPr>
              <w:tabs>
                <w:tab w:val="left" w:leader="dot" w:pos="5998"/>
                <w:tab w:val="left" w:leader="dot" w:pos="15876"/>
              </w:tabs>
              <w:snapToGrid w:val="0"/>
              <w:spacing w:after="0"/>
              <w:rPr>
                <w:rFonts w:cs="Arial"/>
              </w:rPr>
            </w:pPr>
            <w:r w:rsidRPr="00FA40B6">
              <w:rPr>
                <w:rFonts w:cs="Arial"/>
              </w:rPr>
              <w:t>LE GUYADER Patrick</w:t>
            </w:r>
          </w:p>
        </w:tc>
      </w:tr>
      <w:tr w:rsidR="00FA40B6" w:rsidRPr="00FA40B6" w:rsidTr="008E1D88">
        <w:trPr>
          <w:jc w:val="center"/>
        </w:trPr>
        <w:tc>
          <w:tcPr>
            <w:tcW w:w="2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0B6" w:rsidRPr="00FA40B6" w:rsidRDefault="00FA40B6" w:rsidP="008E1D88">
            <w:pPr>
              <w:tabs>
                <w:tab w:val="left" w:leader="dot" w:pos="2940"/>
                <w:tab w:val="left" w:leader="dot" w:pos="15876"/>
              </w:tabs>
              <w:snapToGrid w:val="0"/>
              <w:spacing w:after="0"/>
              <w:jc w:val="center"/>
              <w:rPr>
                <w:rFonts w:cs="Arial"/>
              </w:rPr>
            </w:pPr>
            <w:r w:rsidRPr="00FA40B6">
              <w:rPr>
                <w:rFonts w:cs="Arial"/>
              </w:rPr>
              <w:t>5</w:t>
            </w:r>
            <w:r w:rsidRPr="00FA40B6">
              <w:rPr>
                <w:rFonts w:cs="Arial"/>
                <w:vertAlign w:val="superscript"/>
              </w:rPr>
              <w:t>ème</w:t>
            </w:r>
            <w:r w:rsidRPr="00FA40B6">
              <w:rPr>
                <w:rFonts w:cs="Arial"/>
              </w:rPr>
              <w:t xml:space="preserve"> adjoint</w:t>
            </w:r>
          </w:p>
        </w:tc>
        <w:tc>
          <w:tcPr>
            <w:tcW w:w="827" w:type="dxa"/>
            <w:tcBorders>
              <w:top w:val="single" w:sz="4" w:space="0" w:color="000000"/>
              <w:left w:val="single" w:sz="4" w:space="0" w:color="000000"/>
              <w:bottom w:val="single" w:sz="4" w:space="0" w:color="000000"/>
              <w:right w:val="single" w:sz="4" w:space="0" w:color="000000"/>
            </w:tcBorders>
            <w:vAlign w:val="center"/>
          </w:tcPr>
          <w:p w:rsidR="00FA40B6" w:rsidRPr="00FA40B6" w:rsidRDefault="00FA40B6" w:rsidP="008E1D88">
            <w:pPr>
              <w:tabs>
                <w:tab w:val="left" w:leader="dot" w:pos="1092"/>
                <w:tab w:val="left" w:leader="dot" w:pos="3402"/>
                <w:tab w:val="left" w:leader="dot" w:pos="15876"/>
              </w:tabs>
              <w:snapToGrid w:val="0"/>
              <w:spacing w:after="0"/>
              <w:rPr>
                <w:rFonts w:cs="Arial"/>
              </w:rPr>
            </w:pPr>
            <w:r w:rsidRPr="00FA40B6">
              <w:rPr>
                <w:rFonts w:cs="Arial"/>
              </w:rPr>
              <w:t>Mme</w:t>
            </w:r>
          </w:p>
        </w:tc>
        <w:tc>
          <w:tcPr>
            <w:tcW w:w="2694" w:type="dxa"/>
            <w:tcBorders>
              <w:top w:val="single" w:sz="4" w:space="0" w:color="000000"/>
              <w:left w:val="single" w:sz="4" w:space="0" w:color="000000"/>
              <w:bottom w:val="single" w:sz="4" w:space="0" w:color="000000"/>
              <w:right w:val="single" w:sz="4" w:space="0" w:color="000000"/>
            </w:tcBorders>
            <w:vAlign w:val="center"/>
          </w:tcPr>
          <w:p w:rsidR="00FA40B6" w:rsidRPr="00FA40B6" w:rsidRDefault="00FA40B6" w:rsidP="008E1D88">
            <w:pPr>
              <w:tabs>
                <w:tab w:val="left" w:leader="dot" w:pos="5998"/>
                <w:tab w:val="left" w:leader="dot" w:pos="15876"/>
              </w:tabs>
              <w:snapToGrid w:val="0"/>
              <w:spacing w:after="0"/>
              <w:rPr>
                <w:rFonts w:cs="Arial"/>
              </w:rPr>
            </w:pPr>
            <w:r w:rsidRPr="00FA40B6">
              <w:rPr>
                <w:rFonts w:cs="Arial"/>
              </w:rPr>
              <w:t>PIQUET Karine</w:t>
            </w:r>
          </w:p>
        </w:tc>
      </w:tr>
      <w:tr w:rsidR="00FA40B6" w:rsidRPr="00FA40B6" w:rsidTr="008E1D88">
        <w:trPr>
          <w:jc w:val="center"/>
        </w:trPr>
        <w:tc>
          <w:tcPr>
            <w:tcW w:w="2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0B6" w:rsidRPr="00FA40B6" w:rsidRDefault="00FA40B6" w:rsidP="008E1D88">
            <w:pPr>
              <w:tabs>
                <w:tab w:val="left" w:leader="dot" w:pos="2940"/>
                <w:tab w:val="left" w:leader="dot" w:pos="15876"/>
              </w:tabs>
              <w:snapToGrid w:val="0"/>
              <w:spacing w:after="0"/>
              <w:jc w:val="center"/>
              <w:rPr>
                <w:rFonts w:cs="Arial"/>
              </w:rPr>
            </w:pPr>
            <w:r w:rsidRPr="00FA40B6">
              <w:rPr>
                <w:rFonts w:cs="Arial"/>
              </w:rPr>
              <w:t>6</w:t>
            </w:r>
            <w:r w:rsidRPr="00FA40B6">
              <w:rPr>
                <w:rFonts w:cs="Arial"/>
                <w:vertAlign w:val="superscript"/>
              </w:rPr>
              <w:t>ème</w:t>
            </w:r>
            <w:r w:rsidRPr="00FA40B6">
              <w:rPr>
                <w:rFonts w:cs="Arial"/>
              </w:rPr>
              <w:t xml:space="preserve"> adjoint</w:t>
            </w:r>
          </w:p>
        </w:tc>
        <w:tc>
          <w:tcPr>
            <w:tcW w:w="827" w:type="dxa"/>
            <w:tcBorders>
              <w:top w:val="single" w:sz="4" w:space="0" w:color="000000"/>
              <w:left w:val="single" w:sz="4" w:space="0" w:color="000000"/>
              <w:bottom w:val="single" w:sz="4" w:space="0" w:color="000000"/>
              <w:right w:val="single" w:sz="4" w:space="0" w:color="000000"/>
            </w:tcBorders>
            <w:vAlign w:val="center"/>
          </w:tcPr>
          <w:p w:rsidR="00FA40B6" w:rsidRPr="00FA40B6" w:rsidRDefault="00FA40B6" w:rsidP="008E1D88">
            <w:pPr>
              <w:tabs>
                <w:tab w:val="left" w:leader="dot" w:pos="1092"/>
                <w:tab w:val="left" w:leader="dot" w:pos="3402"/>
                <w:tab w:val="left" w:leader="dot" w:pos="15876"/>
              </w:tabs>
              <w:snapToGrid w:val="0"/>
              <w:spacing w:after="0"/>
              <w:rPr>
                <w:rFonts w:cs="Arial"/>
              </w:rPr>
            </w:pPr>
            <w:r w:rsidRPr="00FA40B6">
              <w:rPr>
                <w:rFonts w:cs="Arial"/>
              </w:rPr>
              <w:t>Mme</w:t>
            </w:r>
          </w:p>
        </w:tc>
        <w:tc>
          <w:tcPr>
            <w:tcW w:w="2694" w:type="dxa"/>
            <w:tcBorders>
              <w:top w:val="single" w:sz="4" w:space="0" w:color="000000"/>
              <w:left w:val="single" w:sz="4" w:space="0" w:color="000000"/>
              <w:bottom w:val="single" w:sz="4" w:space="0" w:color="000000"/>
              <w:right w:val="single" w:sz="4" w:space="0" w:color="000000"/>
            </w:tcBorders>
            <w:vAlign w:val="center"/>
          </w:tcPr>
          <w:p w:rsidR="00FA40B6" w:rsidRPr="00FA40B6" w:rsidRDefault="00FA40B6" w:rsidP="008E1D88">
            <w:pPr>
              <w:tabs>
                <w:tab w:val="left" w:leader="dot" w:pos="5998"/>
                <w:tab w:val="left" w:leader="dot" w:pos="15876"/>
              </w:tabs>
              <w:snapToGrid w:val="0"/>
              <w:spacing w:after="0"/>
              <w:rPr>
                <w:rFonts w:cs="Arial"/>
              </w:rPr>
            </w:pPr>
            <w:r w:rsidRPr="00FA40B6">
              <w:rPr>
                <w:rFonts w:cs="Arial"/>
              </w:rPr>
              <w:t>HELSENS Marie-Claude</w:t>
            </w:r>
          </w:p>
        </w:tc>
      </w:tr>
      <w:tr w:rsidR="003257A0" w:rsidRPr="00FA40B6" w:rsidTr="008E1D88">
        <w:trPr>
          <w:jc w:val="center"/>
        </w:trPr>
        <w:tc>
          <w:tcPr>
            <w:tcW w:w="2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57A0" w:rsidRPr="00E00E96" w:rsidRDefault="003257A0" w:rsidP="008E1D88">
            <w:pPr>
              <w:tabs>
                <w:tab w:val="left" w:leader="dot" w:pos="2940"/>
                <w:tab w:val="left" w:leader="dot" w:pos="15876"/>
              </w:tabs>
              <w:snapToGrid w:val="0"/>
              <w:spacing w:after="0"/>
              <w:jc w:val="center"/>
              <w:rPr>
                <w:rFonts w:cs="Arial"/>
              </w:rPr>
            </w:pPr>
            <w:r w:rsidRPr="00E00E96">
              <w:rPr>
                <w:rFonts w:cs="Arial"/>
              </w:rPr>
              <w:t>7</w:t>
            </w:r>
            <w:r w:rsidRPr="00E00E96">
              <w:rPr>
                <w:rFonts w:cs="Arial"/>
                <w:vertAlign w:val="superscript"/>
              </w:rPr>
              <w:t>ème</w:t>
            </w:r>
            <w:r w:rsidRPr="00E00E96">
              <w:rPr>
                <w:rFonts w:cs="Arial"/>
              </w:rPr>
              <w:t xml:space="preserve"> adjoint</w:t>
            </w:r>
          </w:p>
        </w:tc>
        <w:tc>
          <w:tcPr>
            <w:tcW w:w="827" w:type="dxa"/>
            <w:tcBorders>
              <w:top w:val="single" w:sz="4" w:space="0" w:color="000000"/>
              <w:left w:val="single" w:sz="4" w:space="0" w:color="000000"/>
              <w:bottom w:val="single" w:sz="4" w:space="0" w:color="000000"/>
              <w:right w:val="single" w:sz="4" w:space="0" w:color="000000"/>
            </w:tcBorders>
            <w:vAlign w:val="center"/>
          </w:tcPr>
          <w:p w:rsidR="003257A0" w:rsidRPr="00E00E96" w:rsidRDefault="003257A0" w:rsidP="008E1D88">
            <w:pPr>
              <w:tabs>
                <w:tab w:val="left" w:leader="dot" w:pos="1092"/>
                <w:tab w:val="left" w:leader="dot" w:pos="3402"/>
                <w:tab w:val="left" w:leader="dot" w:pos="15876"/>
              </w:tabs>
              <w:snapToGrid w:val="0"/>
              <w:spacing w:after="0"/>
              <w:rPr>
                <w:rFonts w:cs="Arial"/>
              </w:rPr>
            </w:pPr>
            <w:r w:rsidRPr="00E00E96">
              <w:rPr>
                <w:rFonts w:cs="Arial"/>
              </w:rPr>
              <w:t>M.</w:t>
            </w:r>
          </w:p>
        </w:tc>
        <w:tc>
          <w:tcPr>
            <w:tcW w:w="2694" w:type="dxa"/>
            <w:tcBorders>
              <w:top w:val="single" w:sz="4" w:space="0" w:color="000000"/>
              <w:left w:val="single" w:sz="4" w:space="0" w:color="000000"/>
              <w:bottom w:val="single" w:sz="4" w:space="0" w:color="000000"/>
              <w:right w:val="single" w:sz="4" w:space="0" w:color="000000"/>
            </w:tcBorders>
            <w:vAlign w:val="center"/>
          </w:tcPr>
          <w:p w:rsidR="003257A0" w:rsidRPr="00FA40B6" w:rsidRDefault="003257A0" w:rsidP="008E1D88">
            <w:pPr>
              <w:tabs>
                <w:tab w:val="left" w:leader="dot" w:pos="5998"/>
                <w:tab w:val="left" w:leader="dot" w:pos="15876"/>
              </w:tabs>
              <w:snapToGrid w:val="0"/>
              <w:spacing w:after="0"/>
              <w:rPr>
                <w:rFonts w:cs="Arial"/>
              </w:rPr>
            </w:pPr>
            <w:r w:rsidRPr="00E00E96">
              <w:rPr>
                <w:rFonts w:cs="Arial"/>
              </w:rPr>
              <w:t>COQUELIN Sébastien</w:t>
            </w:r>
          </w:p>
        </w:tc>
      </w:tr>
    </w:tbl>
    <w:p w:rsidR="00FA40B6" w:rsidRPr="003257A0" w:rsidRDefault="00FA40B6" w:rsidP="00FA40B6">
      <w:pPr>
        <w:spacing w:after="0" w:line="240" w:lineRule="auto"/>
        <w:ind w:left="720"/>
        <w:contextualSpacing/>
        <w:jc w:val="both"/>
        <w:rPr>
          <w:rFonts w:eastAsia="Times New Roman" w:cs="Times New Roman"/>
          <w:szCs w:val="24"/>
          <w:lang w:eastAsia="fr-FR"/>
        </w:rPr>
      </w:pPr>
    </w:p>
    <w:p w:rsidR="00FA40B6" w:rsidRPr="00FA40B6" w:rsidRDefault="00FA40B6" w:rsidP="00FA40B6">
      <w:pPr>
        <w:numPr>
          <w:ilvl w:val="0"/>
          <w:numId w:val="11"/>
        </w:numPr>
        <w:spacing w:after="0" w:line="240" w:lineRule="auto"/>
        <w:contextualSpacing/>
        <w:jc w:val="both"/>
        <w:rPr>
          <w:rFonts w:eastAsia="Times New Roman" w:cs="Times New Roman"/>
          <w:szCs w:val="24"/>
          <w:lang w:eastAsia="fr-FR"/>
        </w:rPr>
      </w:pPr>
      <w:r w:rsidRPr="00FA40B6">
        <w:rPr>
          <w:rFonts w:eastAsia="Times New Roman" w:cs="Times New Roman"/>
          <w:szCs w:val="24"/>
          <w:lang w:eastAsia="fr-FR"/>
        </w:rPr>
        <w:t>et le tableau officiel de composition du Conseil Municipal qui en découle.</w:t>
      </w:r>
    </w:p>
    <w:p w:rsidR="00FA40B6" w:rsidRPr="00FA40B6" w:rsidRDefault="00FA40B6" w:rsidP="00FA40B6">
      <w:pPr>
        <w:spacing w:after="0" w:line="240" w:lineRule="auto"/>
        <w:jc w:val="both"/>
        <w:rPr>
          <w:rFonts w:cs="Arial"/>
          <w:b/>
        </w:rPr>
      </w:pPr>
    </w:p>
    <w:p w:rsidR="00FA40B6" w:rsidRDefault="003257A0" w:rsidP="00FA40B6">
      <w:pPr>
        <w:spacing w:after="0" w:line="240" w:lineRule="auto"/>
        <w:jc w:val="both"/>
        <w:rPr>
          <w:rFonts w:cs="Arial"/>
          <w:b/>
        </w:rPr>
      </w:pPr>
      <w:r>
        <w:rPr>
          <w:rFonts w:cs="Arial"/>
          <w:b/>
        </w:rPr>
        <w:t xml:space="preserve">Le Conseil Municipal, </w:t>
      </w:r>
    </w:p>
    <w:p w:rsidR="003257A0" w:rsidRPr="00FA40B6" w:rsidRDefault="003257A0" w:rsidP="00FA40B6">
      <w:pPr>
        <w:spacing w:after="0" w:line="240" w:lineRule="auto"/>
        <w:jc w:val="both"/>
        <w:rPr>
          <w:rFonts w:cs="Arial"/>
          <w:b/>
        </w:rPr>
      </w:pPr>
      <w:r>
        <w:rPr>
          <w:rFonts w:cs="Arial"/>
          <w:b/>
        </w:rPr>
        <w:t>Après en avoir délibéré</w:t>
      </w:r>
      <w:r w:rsidRPr="00E00E96">
        <w:rPr>
          <w:rFonts w:cs="Arial"/>
          <w:b/>
        </w:rPr>
        <w:t>, et à l’unanimité, DECIDE</w:t>
      </w:r>
    </w:p>
    <w:p w:rsidR="00FA40B6" w:rsidRPr="00FA40B6" w:rsidRDefault="00FA40B6" w:rsidP="00FA40B6">
      <w:pPr>
        <w:spacing w:after="0" w:line="240" w:lineRule="auto"/>
        <w:jc w:val="both"/>
      </w:pPr>
      <w:r w:rsidRPr="00CA36DB">
        <w:t>-</w:t>
      </w:r>
      <w:r w:rsidRPr="00FA40B6">
        <w:rPr>
          <w:b/>
        </w:rPr>
        <w:t xml:space="preserve"> DE MODIFIER</w:t>
      </w:r>
      <w:r w:rsidRPr="00FA40B6">
        <w:t xml:space="preserve"> le tableau du Conseil Municipal</w:t>
      </w:r>
      <w:r w:rsidR="009C3509">
        <w:t xml:space="preserve"> en conséquence </w:t>
      </w:r>
      <w:r w:rsidRPr="00FA40B6">
        <w:t xml:space="preserve">; </w:t>
      </w:r>
    </w:p>
    <w:p w:rsidR="00FA40B6" w:rsidRPr="00FA40B6" w:rsidRDefault="00FA40B6" w:rsidP="00FA40B6">
      <w:pPr>
        <w:spacing w:after="0" w:line="240" w:lineRule="auto"/>
        <w:jc w:val="both"/>
      </w:pPr>
      <w:r w:rsidRPr="00FA40B6">
        <w:t xml:space="preserve">- </w:t>
      </w:r>
      <w:r w:rsidRPr="00FA40B6">
        <w:rPr>
          <w:b/>
        </w:rPr>
        <w:t>D’AUTORISER</w:t>
      </w:r>
      <w:r w:rsidRPr="00FA40B6">
        <w:t xml:space="preserve"> Mme le Maire, ou son représentant, à signer tous les documents liés à ce dossier.</w:t>
      </w:r>
    </w:p>
    <w:p w:rsidR="00FA40B6" w:rsidRPr="00FA40B6" w:rsidRDefault="00FA40B6" w:rsidP="00FA40B6">
      <w:pPr>
        <w:spacing w:after="0" w:line="240" w:lineRule="auto"/>
        <w:jc w:val="both"/>
      </w:pPr>
    </w:p>
    <w:p w:rsidR="00FA40B6" w:rsidRPr="00FA40B6" w:rsidRDefault="00A06559" w:rsidP="00FA40B6">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8"/>
          <w:lang w:eastAsia="fr-FR"/>
        </w:rPr>
      </w:pPr>
      <w:r>
        <w:rPr>
          <w:rFonts w:eastAsia="Times New Roman"/>
          <w:b/>
          <w:color w:val="FFFFFF" w:themeColor="background1"/>
          <w:sz w:val="24"/>
        </w:rPr>
        <w:t>N° 2018.07.04</w:t>
      </w:r>
      <w:r w:rsidR="00907C7D">
        <w:rPr>
          <w:rFonts w:eastAsia="Times New Roman"/>
          <w:b/>
          <w:color w:val="FFFFFF" w:themeColor="background1"/>
          <w:sz w:val="24"/>
        </w:rPr>
        <w:t xml:space="preserve"> -</w:t>
      </w:r>
      <w:r w:rsidR="00FA40B6" w:rsidRPr="00FA40B6">
        <w:rPr>
          <w:rFonts w:eastAsia="Times New Roman"/>
          <w:b/>
          <w:color w:val="FFFFFF" w:themeColor="background1"/>
          <w:sz w:val="24"/>
        </w:rPr>
        <w:t xml:space="preserve"> CONSEIL MUNICIPAL : Indemnité de fonction des élus suite à modification du nombre d’adjoints</w:t>
      </w:r>
    </w:p>
    <w:p w:rsidR="00FA40B6" w:rsidRDefault="00FA40B6" w:rsidP="00FA40B6">
      <w:pPr>
        <w:spacing w:after="0" w:line="240" w:lineRule="auto"/>
        <w:jc w:val="both"/>
      </w:pPr>
    </w:p>
    <w:p w:rsidR="00907C7D" w:rsidRPr="00FA40B6" w:rsidRDefault="003257A0" w:rsidP="00FA40B6">
      <w:pPr>
        <w:spacing w:after="0" w:line="240" w:lineRule="auto"/>
        <w:jc w:val="both"/>
      </w:pPr>
      <w:r>
        <w:t>Présentation : Marielle MURET-BAUDOIN</w:t>
      </w:r>
    </w:p>
    <w:p w:rsidR="00FA40B6" w:rsidRPr="00FA40B6" w:rsidRDefault="00FA40B6" w:rsidP="00FA40B6">
      <w:pPr>
        <w:spacing w:after="0" w:line="240" w:lineRule="auto"/>
        <w:jc w:val="both"/>
      </w:pPr>
      <w:r w:rsidRPr="00FA40B6">
        <w:t>Par délibération du 14 avril 2014 et du 3 avril 2017, le Conseil Municipal a respectivement déterminé les modalités de calcul des indemnités des élus et délibéré afin de prendre en compte l’actualisation de l’indice brut terminal de la fonction publique territoriale, servant de base de calcul.</w:t>
      </w:r>
    </w:p>
    <w:p w:rsidR="00FA40B6" w:rsidRPr="008E1D88" w:rsidRDefault="00FA40B6" w:rsidP="00FA40B6">
      <w:pPr>
        <w:spacing w:after="0" w:line="240" w:lineRule="auto"/>
        <w:jc w:val="both"/>
        <w:rPr>
          <w:sz w:val="20"/>
        </w:rPr>
      </w:pPr>
    </w:p>
    <w:p w:rsidR="00FA40B6" w:rsidRPr="00FA40B6" w:rsidRDefault="00FA40B6" w:rsidP="00FA40B6">
      <w:pPr>
        <w:spacing w:after="0" w:line="240" w:lineRule="auto"/>
        <w:jc w:val="both"/>
      </w:pPr>
      <w:r w:rsidRPr="00FA40B6">
        <w:t xml:space="preserve">Lorsque qu’un Conseil Municipal décide de créer un poste supplémentaire d'adjoint, dans le respect des dispositions de l'article L. 2122-2, celui-ci doit autoriser le versement de l’indemnité de fonction </w:t>
      </w:r>
      <w:r w:rsidRPr="00FA40B6">
        <w:lastRenderedPageBreak/>
        <w:t>correspondante, celle-ci ne pouvant être versée que si l'assemblée en a déterminé les bénéficiaires ainsi que le niveau.</w:t>
      </w:r>
    </w:p>
    <w:p w:rsidR="00FA40B6" w:rsidRPr="00FA40B6" w:rsidRDefault="00FA40B6" w:rsidP="00FA40B6">
      <w:pPr>
        <w:spacing w:after="0" w:line="240" w:lineRule="auto"/>
        <w:jc w:val="both"/>
      </w:pPr>
      <w:r w:rsidRPr="00FA40B6">
        <w:t>Conformément à l'article L. 2123-20-1, issu de l'article 78-1 de la loi du 27 février 2002 relative à la démocratie de proximité, prévoyant que "</w:t>
      </w:r>
      <w:r w:rsidR="00B948E8">
        <w:t xml:space="preserve"> </w:t>
      </w:r>
      <w:r w:rsidRPr="00FA40B6">
        <w:t>toute délibération du conseil municipal concernant les indemnités de fonction d'un ou de plusieurs de ses membres est accompagnée d'un tableau annexe récapitulant l'ensemble des indemnités allouées a</w:t>
      </w:r>
      <w:r w:rsidR="00B948E8">
        <w:t xml:space="preserve">ux membres du conseil municipal </w:t>
      </w:r>
      <w:r w:rsidRPr="00FA40B6">
        <w:t>".</w:t>
      </w:r>
    </w:p>
    <w:p w:rsidR="00FA40B6" w:rsidRPr="00B948E8" w:rsidRDefault="00FA40B6" w:rsidP="00FA40B6">
      <w:pPr>
        <w:spacing w:after="0" w:line="240" w:lineRule="auto"/>
        <w:jc w:val="both"/>
        <w:rPr>
          <w:highlight w:val="yellow"/>
        </w:rPr>
      </w:pPr>
    </w:p>
    <w:p w:rsidR="00FA40B6" w:rsidRDefault="00FA40B6" w:rsidP="00FA40B6">
      <w:pPr>
        <w:spacing w:after="0" w:line="240" w:lineRule="auto"/>
        <w:ind w:right="-142"/>
        <w:jc w:val="both"/>
      </w:pPr>
      <w:r w:rsidRPr="00FA40B6">
        <w:t xml:space="preserve">Suivant la décision du Conseil Municipal de porter le nombre d’adjoints à sept venant modifier l’enveloppe financière des indemnités, il </w:t>
      </w:r>
      <w:r w:rsidR="00B948E8">
        <w:t>est</w:t>
      </w:r>
      <w:r w:rsidRPr="00FA40B6">
        <w:t xml:space="preserve"> proposé de modifier le tableau récapitulant l'ensemble des indemnités allouées aux membres de l'assemblée délibérante</w:t>
      </w:r>
      <w:r w:rsidR="004E5B36">
        <w:t>,</w:t>
      </w:r>
      <w:r w:rsidRPr="00FA40B6">
        <w:t> étant rappelé l’application de taux inférie</w:t>
      </w:r>
      <w:r w:rsidR="004E5B36">
        <w:t>urs aux taux prévus par la loi.</w:t>
      </w:r>
    </w:p>
    <w:p w:rsidR="0095124B" w:rsidRPr="00B948E8" w:rsidRDefault="0095124B" w:rsidP="00FA40B6">
      <w:pPr>
        <w:spacing w:after="0" w:line="240" w:lineRule="auto"/>
        <w:jc w:val="both"/>
      </w:pPr>
    </w:p>
    <w:p w:rsidR="00BA2FC2" w:rsidRDefault="00BA2FC2" w:rsidP="00BA2FC2">
      <w:pPr>
        <w:spacing w:after="0" w:line="240" w:lineRule="auto"/>
        <w:jc w:val="both"/>
      </w:pPr>
      <w:bookmarkStart w:id="2" w:name="OLE_LINK72"/>
      <w:bookmarkStart w:id="3" w:name="OLE_LINK73"/>
      <w:r w:rsidRPr="00EB04D8">
        <w:t>Suite à élection, le tableau récapitulant les indemnités allouées est modifié comme suit</w:t>
      </w:r>
      <w:r w:rsidR="00FA09D3" w:rsidRPr="00EB04D8">
        <w:t xml:space="preserve"> en séance</w:t>
      </w:r>
      <w:r w:rsidR="005816AF" w:rsidRPr="00EB04D8">
        <w:t xml:space="preserve"> </w:t>
      </w:r>
      <w:r w:rsidRPr="00EB04D8">
        <w:t>:</w:t>
      </w:r>
    </w:p>
    <w:p w:rsidR="00BA2FC2" w:rsidRPr="00B948E8" w:rsidRDefault="00BA2FC2" w:rsidP="00FA40B6">
      <w:pPr>
        <w:autoSpaceDE w:val="0"/>
        <w:autoSpaceDN w:val="0"/>
        <w:spacing w:after="0" w:line="240" w:lineRule="auto"/>
        <w:jc w:val="both"/>
        <w:rPr>
          <w:rFonts w:ascii="Calibri" w:eastAsia="Times New Roman" w:hAnsi="Calibri" w:cs="Arial"/>
          <w:b/>
          <w:bCs/>
          <w:lang w:eastAsia="fr-FR"/>
        </w:rPr>
      </w:pPr>
    </w:p>
    <w:tbl>
      <w:tblPr>
        <w:tblpPr w:leftFromText="141" w:rightFromText="141" w:vertAnchor="text" w:horzAnchor="margin" w:tblpY="15"/>
        <w:tblW w:w="9568" w:type="dxa"/>
        <w:tblLayout w:type="fixed"/>
        <w:tblCellMar>
          <w:left w:w="70" w:type="dxa"/>
          <w:right w:w="70" w:type="dxa"/>
        </w:tblCellMar>
        <w:tblLook w:val="04A0" w:firstRow="1" w:lastRow="0" w:firstColumn="1" w:lastColumn="0" w:noHBand="0" w:noVBand="1"/>
      </w:tblPr>
      <w:tblGrid>
        <w:gridCol w:w="1123"/>
        <w:gridCol w:w="1559"/>
        <w:gridCol w:w="1134"/>
        <w:gridCol w:w="1134"/>
        <w:gridCol w:w="1216"/>
        <w:gridCol w:w="1134"/>
        <w:gridCol w:w="1134"/>
        <w:gridCol w:w="1134"/>
      </w:tblGrid>
      <w:tr w:rsidR="00BA2FC2" w:rsidRPr="00FA40B6" w:rsidTr="00BA2FC2">
        <w:trPr>
          <w:trHeight w:val="255"/>
        </w:trPr>
        <w:tc>
          <w:tcPr>
            <w:tcW w:w="1123" w:type="dxa"/>
            <w:tcBorders>
              <w:right w:val="single" w:sz="4" w:space="0" w:color="auto"/>
            </w:tcBorders>
            <w:shd w:val="clear" w:color="auto" w:fill="auto"/>
            <w:noWrap/>
            <w:vAlign w:val="center"/>
          </w:tcPr>
          <w:p w:rsidR="00BA2FC2" w:rsidRPr="00FA40B6" w:rsidRDefault="00BA2FC2" w:rsidP="001D5D62">
            <w:pPr>
              <w:spacing w:after="0" w:line="240" w:lineRule="auto"/>
              <w:jc w:val="center"/>
              <w:rPr>
                <w:rFonts w:ascii="Calibri" w:eastAsia="Times New Roman" w:hAnsi="Calibri" w:cs="Arial"/>
                <w:sz w:val="20"/>
                <w:szCs w:val="20"/>
                <w:lang w:eastAsia="fr-FR"/>
              </w:rPr>
            </w:pPr>
          </w:p>
        </w:tc>
        <w:tc>
          <w:tcPr>
            <w:tcW w:w="1559" w:type="dxa"/>
            <w:tcBorders>
              <w:top w:val="single" w:sz="8" w:space="0" w:color="auto"/>
              <w:left w:val="single" w:sz="4" w:space="0" w:color="auto"/>
              <w:bottom w:val="single" w:sz="4" w:space="0" w:color="auto"/>
              <w:right w:val="single" w:sz="12" w:space="0" w:color="auto"/>
            </w:tcBorders>
            <w:shd w:val="clear" w:color="auto" w:fill="FFFFFF" w:themeFill="background1"/>
            <w:vAlign w:val="center"/>
          </w:tcPr>
          <w:p w:rsidR="00BA2FC2" w:rsidRPr="00E60D55" w:rsidRDefault="00BA2FC2" w:rsidP="001D5D62">
            <w:pPr>
              <w:spacing w:after="0" w:line="240" w:lineRule="auto"/>
              <w:jc w:val="center"/>
              <w:rPr>
                <w:rFonts w:ascii="Calibri" w:eastAsia="Times New Roman" w:hAnsi="Calibri" w:cs="Arial"/>
                <w:b/>
                <w:bCs/>
                <w:szCs w:val="20"/>
                <w:lang w:eastAsia="fr-FR"/>
              </w:rPr>
            </w:pPr>
            <w:r w:rsidRPr="00E60D55">
              <w:rPr>
                <w:rFonts w:ascii="Calibri" w:eastAsia="Times New Roman" w:hAnsi="Calibri" w:cs="Arial"/>
                <w:b/>
                <w:bCs/>
                <w:szCs w:val="20"/>
                <w:lang w:eastAsia="fr-FR"/>
              </w:rPr>
              <w:t>Taux NSV</w:t>
            </w:r>
          </w:p>
        </w:tc>
        <w:tc>
          <w:tcPr>
            <w:tcW w:w="3484" w:type="dxa"/>
            <w:gridSpan w:val="3"/>
            <w:tcBorders>
              <w:top w:val="single" w:sz="12" w:space="0" w:color="auto"/>
              <w:left w:val="single" w:sz="12" w:space="0" w:color="auto"/>
              <w:bottom w:val="single" w:sz="4" w:space="0" w:color="auto"/>
              <w:right w:val="single" w:sz="12" w:space="0" w:color="auto"/>
            </w:tcBorders>
            <w:shd w:val="clear" w:color="auto" w:fill="EAF1DD" w:themeFill="accent3" w:themeFillTint="33"/>
            <w:vAlign w:val="center"/>
          </w:tcPr>
          <w:p w:rsidR="00BA2FC2" w:rsidRPr="00E60D55" w:rsidRDefault="00BA2FC2" w:rsidP="001D5D62">
            <w:pPr>
              <w:spacing w:after="0" w:line="240" w:lineRule="auto"/>
              <w:jc w:val="center"/>
              <w:rPr>
                <w:rFonts w:ascii="Calibri" w:eastAsia="Times New Roman" w:hAnsi="Calibri" w:cs="Arial"/>
                <w:b/>
                <w:bCs/>
                <w:szCs w:val="20"/>
                <w:lang w:eastAsia="fr-FR"/>
              </w:rPr>
            </w:pPr>
            <w:r w:rsidRPr="00E60D55">
              <w:rPr>
                <w:rFonts w:ascii="Calibri" w:eastAsia="Times New Roman" w:hAnsi="Calibri" w:cs="Arial"/>
                <w:b/>
                <w:bCs/>
                <w:szCs w:val="20"/>
                <w:lang w:eastAsia="fr-FR"/>
              </w:rPr>
              <w:t>Avant élection 7</w:t>
            </w:r>
            <w:r w:rsidRPr="00E60D55">
              <w:rPr>
                <w:rFonts w:ascii="Calibri" w:eastAsia="Times New Roman" w:hAnsi="Calibri" w:cs="Arial"/>
                <w:b/>
                <w:bCs/>
                <w:szCs w:val="20"/>
                <w:vertAlign w:val="superscript"/>
                <w:lang w:eastAsia="fr-FR"/>
              </w:rPr>
              <w:t>ème</w:t>
            </w:r>
            <w:r w:rsidRPr="00E60D55">
              <w:rPr>
                <w:rFonts w:ascii="Calibri" w:eastAsia="Times New Roman" w:hAnsi="Calibri" w:cs="Arial"/>
                <w:b/>
                <w:bCs/>
                <w:szCs w:val="20"/>
                <w:lang w:eastAsia="fr-FR"/>
              </w:rPr>
              <w:t xml:space="preserve"> adjoint</w:t>
            </w:r>
          </w:p>
        </w:tc>
        <w:tc>
          <w:tcPr>
            <w:tcW w:w="3402" w:type="dxa"/>
            <w:gridSpan w:val="3"/>
            <w:tcBorders>
              <w:top w:val="single" w:sz="12" w:space="0" w:color="auto"/>
              <w:left w:val="single" w:sz="12" w:space="0" w:color="auto"/>
              <w:bottom w:val="single" w:sz="4" w:space="0" w:color="auto"/>
              <w:right w:val="single" w:sz="12" w:space="0" w:color="auto"/>
            </w:tcBorders>
            <w:shd w:val="clear" w:color="auto" w:fill="DAEEF3" w:themeFill="accent5" w:themeFillTint="33"/>
            <w:vAlign w:val="center"/>
          </w:tcPr>
          <w:p w:rsidR="00BA2FC2" w:rsidRPr="00E60D55" w:rsidRDefault="00BA2FC2" w:rsidP="001D5D62">
            <w:pPr>
              <w:spacing w:after="0" w:line="240" w:lineRule="auto"/>
              <w:jc w:val="center"/>
              <w:rPr>
                <w:rFonts w:ascii="Calibri" w:eastAsia="Times New Roman" w:hAnsi="Calibri" w:cs="Arial"/>
                <w:b/>
                <w:bCs/>
                <w:szCs w:val="20"/>
                <w:lang w:eastAsia="fr-FR"/>
              </w:rPr>
            </w:pPr>
            <w:r w:rsidRPr="00E60D55">
              <w:rPr>
                <w:rFonts w:ascii="Calibri" w:eastAsia="Times New Roman" w:hAnsi="Calibri" w:cs="Arial"/>
                <w:b/>
                <w:bCs/>
                <w:szCs w:val="20"/>
                <w:lang w:eastAsia="fr-FR"/>
              </w:rPr>
              <w:t>Après élection 7</w:t>
            </w:r>
            <w:r w:rsidRPr="00E60D55">
              <w:rPr>
                <w:rFonts w:ascii="Calibri" w:eastAsia="Times New Roman" w:hAnsi="Calibri" w:cs="Arial"/>
                <w:b/>
                <w:bCs/>
                <w:szCs w:val="20"/>
                <w:vertAlign w:val="superscript"/>
                <w:lang w:eastAsia="fr-FR"/>
              </w:rPr>
              <w:t>ème</w:t>
            </w:r>
            <w:r w:rsidRPr="00E60D55">
              <w:rPr>
                <w:rFonts w:ascii="Calibri" w:eastAsia="Times New Roman" w:hAnsi="Calibri" w:cs="Arial"/>
                <w:b/>
                <w:bCs/>
                <w:szCs w:val="20"/>
                <w:lang w:eastAsia="fr-FR"/>
              </w:rPr>
              <w:t xml:space="preserve"> adjoint</w:t>
            </w:r>
          </w:p>
        </w:tc>
      </w:tr>
      <w:tr w:rsidR="00BA2FC2" w:rsidRPr="00FA40B6" w:rsidTr="00BA2FC2">
        <w:tc>
          <w:tcPr>
            <w:tcW w:w="1123" w:type="dxa"/>
            <w:tcBorders>
              <w:bottom w:val="single" w:sz="4" w:space="0" w:color="auto"/>
              <w:right w:val="single" w:sz="4" w:space="0" w:color="auto"/>
            </w:tcBorders>
            <w:shd w:val="clear" w:color="auto" w:fill="auto"/>
            <w:noWrap/>
            <w:vAlign w:val="center"/>
            <w:hideMark/>
          </w:tcPr>
          <w:p w:rsidR="00BA2FC2" w:rsidRPr="00FA40B6" w:rsidRDefault="00BA2FC2" w:rsidP="001D5D62">
            <w:pPr>
              <w:spacing w:after="0" w:line="240" w:lineRule="auto"/>
              <w:jc w:val="center"/>
              <w:rPr>
                <w:rFonts w:ascii="Calibri" w:eastAsia="Times New Roman" w:hAnsi="Calibri" w:cs="Arial"/>
                <w:sz w:val="20"/>
                <w:szCs w:val="20"/>
                <w:lang w:eastAsia="fr-FR"/>
              </w:rPr>
            </w:pPr>
          </w:p>
        </w:tc>
        <w:tc>
          <w:tcPr>
            <w:tcW w:w="1559" w:type="dxa"/>
            <w:tcBorders>
              <w:top w:val="single" w:sz="8" w:space="0" w:color="auto"/>
              <w:left w:val="single" w:sz="4" w:space="0" w:color="auto"/>
              <w:bottom w:val="single" w:sz="4" w:space="0" w:color="auto"/>
              <w:right w:val="single" w:sz="12" w:space="0" w:color="auto"/>
            </w:tcBorders>
            <w:shd w:val="clear" w:color="auto" w:fill="FFFFFF" w:themeFill="background1"/>
            <w:vAlign w:val="center"/>
          </w:tcPr>
          <w:p w:rsidR="00BA2FC2" w:rsidRPr="00FA40B6" w:rsidRDefault="00BA2FC2" w:rsidP="001D5D62">
            <w:pPr>
              <w:spacing w:after="0" w:line="240" w:lineRule="auto"/>
              <w:jc w:val="center"/>
              <w:rPr>
                <w:rFonts w:ascii="Calibri" w:eastAsia="Times New Roman" w:hAnsi="Calibri" w:cs="Arial"/>
                <w:b/>
                <w:bCs/>
                <w:sz w:val="20"/>
                <w:szCs w:val="20"/>
                <w:lang w:eastAsia="fr-FR"/>
              </w:rPr>
            </w:pPr>
            <w:r w:rsidRPr="00FA40B6">
              <w:rPr>
                <w:rFonts w:ascii="Calibri" w:eastAsia="Times New Roman" w:hAnsi="Calibri" w:cs="Arial"/>
                <w:b/>
                <w:bCs/>
                <w:sz w:val="20"/>
                <w:szCs w:val="20"/>
                <w:lang w:eastAsia="fr-FR"/>
              </w:rPr>
              <w:t xml:space="preserve">Indemnités </w:t>
            </w:r>
          </w:p>
          <w:p w:rsidR="00BA2FC2" w:rsidRPr="00FA40B6" w:rsidRDefault="00BA2FC2" w:rsidP="001D5D62">
            <w:pPr>
              <w:spacing w:after="0" w:line="240" w:lineRule="auto"/>
              <w:jc w:val="center"/>
              <w:rPr>
                <w:rFonts w:ascii="Calibri" w:eastAsia="Times New Roman" w:hAnsi="Calibri" w:cs="Arial"/>
                <w:b/>
                <w:bCs/>
                <w:sz w:val="20"/>
                <w:szCs w:val="20"/>
                <w:lang w:eastAsia="fr-FR"/>
              </w:rPr>
            </w:pPr>
            <w:r w:rsidRPr="00FA40B6">
              <w:rPr>
                <w:rFonts w:ascii="Calibri" w:eastAsia="Times New Roman" w:hAnsi="Calibri" w:cs="Arial"/>
                <w:b/>
                <w:bCs/>
                <w:sz w:val="20"/>
                <w:szCs w:val="20"/>
                <w:lang w:eastAsia="fr-FR"/>
              </w:rPr>
              <w:t>des élus NSV</w:t>
            </w:r>
          </w:p>
        </w:tc>
        <w:tc>
          <w:tcPr>
            <w:tcW w:w="1134" w:type="dxa"/>
            <w:tcBorders>
              <w:top w:val="single" w:sz="4" w:space="0" w:color="auto"/>
              <w:left w:val="single" w:sz="12" w:space="0" w:color="auto"/>
              <w:bottom w:val="single" w:sz="4" w:space="0" w:color="auto"/>
              <w:right w:val="single" w:sz="4" w:space="0" w:color="auto"/>
            </w:tcBorders>
            <w:vAlign w:val="center"/>
          </w:tcPr>
          <w:p w:rsidR="00BA2FC2" w:rsidRPr="00FA40B6" w:rsidRDefault="00BA2FC2" w:rsidP="001D5D62">
            <w:pPr>
              <w:spacing w:after="0" w:line="240" w:lineRule="auto"/>
              <w:jc w:val="center"/>
              <w:rPr>
                <w:rFonts w:ascii="Calibri" w:eastAsia="Times New Roman" w:hAnsi="Calibri" w:cs="Arial"/>
                <w:b/>
                <w:bCs/>
                <w:sz w:val="20"/>
                <w:szCs w:val="20"/>
                <w:lang w:eastAsia="fr-FR"/>
              </w:rPr>
            </w:pPr>
            <w:r w:rsidRPr="00FA40B6">
              <w:rPr>
                <w:rFonts w:ascii="Calibri" w:eastAsia="Times New Roman" w:hAnsi="Calibri" w:cs="Arial"/>
                <w:b/>
                <w:bCs/>
                <w:sz w:val="18"/>
                <w:szCs w:val="20"/>
                <w:lang w:eastAsia="fr-FR"/>
              </w:rPr>
              <w:t>Nombre de personnes concernées</w:t>
            </w:r>
          </w:p>
        </w:tc>
        <w:tc>
          <w:tcPr>
            <w:tcW w:w="1134" w:type="dxa"/>
            <w:tcBorders>
              <w:top w:val="single" w:sz="4" w:space="0" w:color="auto"/>
              <w:left w:val="single" w:sz="4" w:space="0" w:color="auto"/>
              <w:bottom w:val="single" w:sz="4" w:space="0" w:color="auto"/>
              <w:right w:val="single" w:sz="4" w:space="0" w:color="auto"/>
            </w:tcBorders>
            <w:vAlign w:val="center"/>
          </w:tcPr>
          <w:p w:rsidR="00BA2FC2" w:rsidRPr="00FA40B6" w:rsidRDefault="00BA2FC2" w:rsidP="001D5D62">
            <w:pPr>
              <w:spacing w:after="0" w:line="240" w:lineRule="auto"/>
              <w:jc w:val="center"/>
              <w:rPr>
                <w:rFonts w:ascii="Calibri" w:eastAsia="Times New Roman" w:hAnsi="Calibri" w:cs="Arial"/>
                <w:b/>
                <w:bCs/>
                <w:sz w:val="20"/>
                <w:szCs w:val="20"/>
                <w:lang w:eastAsia="fr-FR"/>
              </w:rPr>
            </w:pPr>
            <w:r w:rsidRPr="00FA40B6">
              <w:rPr>
                <w:rFonts w:ascii="Calibri" w:eastAsia="Times New Roman" w:hAnsi="Calibri" w:cs="Arial"/>
                <w:b/>
                <w:bCs/>
                <w:sz w:val="20"/>
                <w:szCs w:val="20"/>
                <w:lang w:eastAsia="fr-FR"/>
              </w:rPr>
              <w:t>Montant individuel</w:t>
            </w:r>
          </w:p>
        </w:tc>
        <w:tc>
          <w:tcPr>
            <w:tcW w:w="1216" w:type="dxa"/>
            <w:tcBorders>
              <w:top w:val="single" w:sz="4" w:space="0" w:color="auto"/>
              <w:left w:val="single" w:sz="4" w:space="0" w:color="auto"/>
              <w:bottom w:val="single" w:sz="4" w:space="0" w:color="auto"/>
              <w:right w:val="single" w:sz="12" w:space="0" w:color="auto"/>
            </w:tcBorders>
            <w:vAlign w:val="center"/>
          </w:tcPr>
          <w:p w:rsidR="00BA2FC2" w:rsidRPr="00FA40B6" w:rsidRDefault="00BA2FC2" w:rsidP="001D5D62">
            <w:pPr>
              <w:spacing w:after="0" w:line="240" w:lineRule="auto"/>
              <w:jc w:val="center"/>
              <w:rPr>
                <w:rFonts w:ascii="Calibri" w:eastAsia="Times New Roman" w:hAnsi="Calibri" w:cs="Arial"/>
                <w:b/>
                <w:bCs/>
                <w:sz w:val="20"/>
                <w:szCs w:val="20"/>
                <w:lang w:eastAsia="fr-FR"/>
              </w:rPr>
            </w:pPr>
            <w:r w:rsidRPr="00FA40B6">
              <w:rPr>
                <w:rFonts w:ascii="Calibri" w:eastAsia="Times New Roman" w:hAnsi="Calibri" w:cs="Arial"/>
                <w:b/>
                <w:bCs/>
                <w:sz w:val="20"/>
                <w:szCs w:val="20"/>
                <w:lang w:eastAsia="fr-FR"/>
              </w:rPr>
              <w:t xml:space="preserve">Montant </w:t>
            </w:r>
          </w:p>
          <w:p w:rsidR="00BA2FC2" w:rsidRPr="00FA40B6" w:rsidRDefault="00BA2FC2" w:rsidP="001D5D62">
            <w:pPr>
              <w:spacing w:after="0" w:line="240" w:lineRule="auto"/>
              <w:jc w:val="center"/>
              <w:rPr>
                <w:rFonts w:ascii="Calibri" w:eastAsia="Times New Roman" w:hAnsi="Calibri" w:cs="Arial"/>
                <w:b/>
                <w:bCs/>
                <w:sz w:val="20"/>
                <w:szCs w:val="20"/>
                <w:lang w:eastAsia="fr-FR"/>
              </w:rPr>
            </w:pPr>
            <w:r w:rsidRPr="00FA40B6">
              <w:rPr>
                <w:rFonts w:ascii="Calibri" w:eastAsia="Times New Roman" w:hAnsi="Calibri" w:cs="Arial"/>
                <w:b/>
                <w:bCs/>
                <w:sz w:val="20"/>
                <w:szCs w:val="20"/>
                <w:lang w:eastAsia="fr-FR"/>
              </w:rPr>
              <w:t>total</w:t>
            </w:r>
          </w:p>
        </w:tc>
        <w:tc>
          <w:tcPr>
            <w:tcW w:w="1134" w:type="dxa"/>
            <w:tcBorders>
              <w:top w:val="single" w:sz="4" w:space="0" w:color="auto"/>
              <w:left w:val="single" w:sz="12" w:space="0" w:color="auto"/>
              <w:bottom w:val="single" w:sz="4" w:space="0" w:color="auto"/>
              <w:right w:val="single" w:sz="4" w:space="0" w:color="auto"/>
            </w:tcBorders>
            <w:vAlign w:val="center"/>
          </w:tcPr>
          <w:p w:rsidR="00BA2FC2" w:rsidRPr="00FA40B6" w:rsidRDefault="00BA2FC2" w:rsidP="001D5D62">
            <w:pPr>
              <w:spacing w:after="0" w:line="240" w:lineRule="auto"/>
              <w:jc w:val="center"/>
              <w:rPr>
                <w:rFonts w:ascii="Calibri" w:eastAsia="Times New Roman" w:hAnsi="Calibri" w:cs="Arial"/>
                <w:b/>
                <w:bCs/>
                <w:sz w:val="20"/>
                <w:szCs w:val="20"/>
                <w:lang w:eastAsia="fr-FR"/>
              </w:rPr>
            </w:pPr>
            <w:r w:rsidRPr="00FA40B6">
              <w:rPr>
                <w:rFonts w:ascii="Calibri" w:eastAsia="Times New Roman" w:hAnsi="Calibri" w:cs="Arial"/>
                <w:b/>
                <w:bCs/>
                <w:sz w:val="18"/>
                <w:szCs w:val="20"/>
                <w:lang w:eastAsia="fr-FR"/>
              </w:rPr>
              <w:t>Nombre de personnes concernées</w:t>
            </w:r>
          </w:p>
        </w:tc>
        <w:tc>
          <w:tcPr>
            <w:tcW w:w="1134" w:type="dxa"/>
            <w:tcBorders>
              <w:top w:val="single" w:sz="4" w:space="0" w:color="auto"/>
              <w:left w:val="single" w:sz="4" w:space="0" w:color="auto"/>
              <w:bottom w:val="single" w:sz="4" w:space="0" w:color="auto"/>
              <w:right w:val="single" w:sz="4" w:space="0" w:color="auto"/>
            </w:tcBorders>
            <w:vAlign w:val="center"/>
          </w:tcPr>
          <w:p w:rsidR="00BA2FC2" w:rsidRPr="00FA40B6" w:rsidRDefault="00BA2FC2" w:rsidP="001D5D62">
            <w:pPr>
              <w:spacing w:after="0" w:line="240" w:lineRule="auto"/>
              <w:jc w:val="center"/>
              <w:rPr>
                <w:rFonts w:ascii="Calibri" w:eastAsia="Times New Roman" w:hAnsi="Calibri" w:cs="Arial"/>
                <w:b/>
                <w:bCs/>
                <w:sz w:val="20"/>
                <w:szCs w:val="20"/>
                <w:lang w:eastAsia="fr-FR"/>
              </w:rPr>
            </w:pPr>
            <w:r w:rsidRPr="00FA40B6">
              <w:rPr>
                <w:rFonts w:ascii="Calibri" w:eastAsia="Times New Roman" w:hAnsi="Calibri" w:cs="Arial"/>
                <w:b/>
                <w:bCs/>
                <w:sz w:val="20"/>
                <w:szCs w:val="20"/>
                <w:lang w:eastAsia="fr-FR"/>
              </w:rPr>
              <w:t>Montant individuel</w:t>
            </w:r>
          </w:p>
        </w:tc>
        <w:tc>
          <w:tcPr>
            <w:tcW w:w="1134" w:type="dxa"/>
            <w:tcBorders>
              <w:top w:val="single" w:sz="4" w:space="0" w:color="auto"/>
              <w:left w:val="single" w:sz="4" w:space="0" w:color="auto"/>
              <w:bottom w:val="single" w:sz="4" w:space="0" w:color="auto"/>
              <w:right w:val="single" w:sz="12" w:space="0" w:color="auto"/>
            </w:tcBorders>
            <w:vAlign w:val="center"/>
          </w:tcPr>
          <w:p w:rsidR="00BA2FC2" w:rsidRPr="00FA40B6" w:rsidRDefault="00BA2FC2" w:rsidP="001D5D62">
            <w:pPr>
              <w:spacing w:after="0" w:line="240" w:lineRule="auto"/>
              <w:jc w:val="center"/>
              <w:rPr>
                <w:rFonts w:ascii="Calibri" w:eastAsia="Times New Roman" w:hAnsi="Calibri" w:cs="Arial"/>
                <w:b/>
                <w:bCs/>
                <w:sz w:val="20"/>
                <w:szCs w:val="20"/>
                <w:lang w:eastAsia="fr-FR"/>
              </w:rPr>
            </w:pPr>
            <w:r w:rsidRPr="00FA40B6">
              <w:rPr>
                <w:rFonts w:ascii="Calibri" w:eastAsia="Times New Roman" w:hAnsi="Calibri" w:cs="Arial"/>
                <w:b/>
                <w:bCs/>
                <w:sz w:val="20"/>
                <w:szCs w:val="20"/>
                <w:lang w:eastAsia="fr-FR"/>
              </w:rPr>
              <w:t xml:space="preserve">Montant </w:t>
            </w:r>
          </w:p>
          <w:p w:rsidR="00BA2FC2" w:rsidRPr="00FA40B6" w:rsidRDefault="00BA2FC2" w:rsidP="001D5D62">
            <w:pPr>
              <w:spacing w:after="0" w:line="240" w:lineRule="auto"/>
              <w:jc w:val="center"/>
              <w:rPr>
                <w:rFonts w:ascii="Calibri" w:eastAsia="Times New Roman" w:hAnsi="Calibri" w:cs="Arial"/>
                <w:b/>
                <w:bCs/>
                <w:sz w:val="20"/>
                <w:szCs w:val="20"/>
                <w:lang w:eastAsia="fr-FR"/>
              </w:rPr>
            </w:pPr>
            <w:r w:rsidRPr="00FA40B6">
              <w:rPr>
                <w:rFonts w:ascii="Calibri" w:eastAsia="Times New Roman" w:hAnsi="Calibri" w:cs="Arial"/>
                <w:b/>
                <w:bCs/>
                <w:sz w:val="20"/>
                <w:szCs w:val="20"/>
                <w:lang w:eastAsia="fr-FR"/>
              </w:rPr>
              <w:t>total</w:t>
            </w:r>
          </w:p>
        </w:tc>
      </w:tr>
      <w:tr w:rsidR="00BA2FC2" w:rsidRPr="004E5B36" w:rsidTr="00BA2FC2">
        <w:trPr>
          <w:trHeight w:val="674"/>
        </w:trPr>
        <w:tc>
          <w:tcPr>
            <w:tcW w:w="1123" w:type="dxa"/>
            <w:tcBorders>
              <w:top w:val="nil"/>
              <w:left w:val="single" w:sz="8" w:space="0" w:color="auto"/>
              <w:bottom w:val="single" w:sz="4" w:space="0" w:color="auto"/>
              <w:right w:val="single" w:sz="4" w:space="0" w:color="auto"/>
            </w:tcBorders>
            <w:shd w:val="clear" w:color="auto" w:fill="auto"/>
            <w:noWrap/>
            <w:vAlign w:val="center"/>
            <w:hideMark/>
          </w:tcPr>
          <w:p w:rsidR="00BA2FC2" w:rsidRPr="00FA40B6" w:rsidRDefault="00BA2FC2" w:rsidP="001D5D62">
            <w:pPr>
              <w:spacing w:after="0" w:line="240" w:lineRule="auto"/>
              <w:rPr>
                <w:rFonts w:ascii="Calibri" w:eastAsia="Times New Roman" w:hAnsi="Calibri" w:cs="Arial"/>
                <w:b/>
                <w:bCs/>
                <w:sz w:val="20"/>
                <w:szCs w:val="20"/>
                <w:lang w:eastAsia="fr-FR"/>
              </w:rPr>
            </w:pPr>
            <w:r w:rsidRPr="00FA40B6">
              <w:rPr>
                <w:rFonts w:ascii="Calibri" w:eastAsia="Times New Roman" w:hAnsi="Calibri" w:cs="Arial"/>
                <w:b/>
                <w:bCs/>
                <w:sz w:val="20"/>
                <w:szCs w:val="20"/>
                <w:lang w:eastAsia="fr-FR"/>
              </w:rPr>
              <w:t>Maire</w:t>
            </w:r>
          </w:p>
        </w:tc>
        <w:tc>
          <w:tcPr>
            <w:tcW w:w="1559"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BA2FC2" w:rsidRPr="00FA40B6" w:rsidRDefault="00BA2FC2" w:rsidP="001D5D62">
            <w:pPr>
              <w:spacing w:after="0" w:line="240" w:lineRule="auto"/>
              <w:jc w:val="center"/>
              <w:rPr>
                <w:rFonts w:ascii="Calibri" w:eastAsia="Times New Roman" w:hAnsi="Calibri" w:cs="Arial"/>
                <w:szCs w:val="20"/>
                <w:lang w:eastAsia="fr-FR"/>
              </w:rPr>
            </w:pPr>
            <w:r w:rsidRPr="00FA40B6">
              <w:rPr>
                <w:rFonts w:ascii="Calibri" w:eastAsia="Times New Roman" w:hAnsi="Calibri" w:cs="Arial"/>
                <w:b/>
                <w:szCs w:val="20"/>
                <w:lang w:eastAsia="fr-FR"/>
              </w:rPr>
              <w:t>54%</w:t>
            </w:r>
          </w:p>
          <w:p w:rsidR="00BA2FC2" w:rsidRPr="00FA40B6" w:rsidRDefault="00BA2FC2" w:rsidP="001D5D62">
            <w:pPr>
              <w:spacing w:after="0" w:line="240" w:lineRule="auto"/>
              <w:jc w:val="center"/>
              <w:rPr>
                <w:rFonts w:ascii="Calibri" w:eastAsia="Times New Roman" w:hAnsi="Calibri" w:cs="Arial"/>
                <w:sz w:val="20"/>
                <w:szCs w:val="20"/>
                <w:lang w:eastAsia="fr-FR"/>
              </w:rPr>
            </w:pPr>
            <w:r w:rsidRPr="00FA40B6">
              <w:rPr>
                <w:rFonts w:ascii="Calibri" w:eastAsia="Times New Roman" w:hAnsi="Calibri" w:cs="Arial"/>
                <w:sz w:val="20"/>
                <w:szCs w:val="20"/>
                <w:lang w:eastAsia="fr-FR"/>
              </w:rPr>
              <w:t>de l'indice brut</w:t>
            </w:r>
            <w:r w:rsidRPr="00FA40B6">
              <w:rPr>
                <w:rFonts w:ascii="Calibri" w:hAnsi="Calibri"/>
                <w:sz w:val="20"/>
                <w:szCs w:val="16"/>
              </w:rPr>
              <w:t xml:space="preserve"> de référence</w:t>
            </w:r>
          </w:p>
        </w:tc>
        <w:tc>
          <w:tcPr>
            <w:tcW w:w="1134" w:type="dxa"/>
            <w:tcBorders>
              <w:top w:val="single" w:sz="4" w:space="0" w:color="auto"/>
              <w:left w:val="single" w:sz="12" w:space="0" w:color="auto"/>
              <w:bottom w:val="single" w:sz="4" w:space="0" w:color="auto"/>
              <w:right w:val="single" w:sz="4" w:space="0" w:color="auto"/>
            </w:tcBorders>
            <w:vAlign w:val="center"/>
          </w:tcPr>
          <w:p w:rsidR="00BA2FC2" w:rsidRPr="00BA2FC2" w:rsidRDefault="00BA2FC2" w:rsidP="001D5D62">
            <w:pPr>
              <w:spacing w:after="0" w:line="240" w:lineRule="auto"/>
              <w:jc w:val="center"/>
              <w:rPr>
                <w:rFonts w:ascii="Calibri" w:eastAsia="Times New Roman" w:hAnsi="Calibri" w:cs="Arial"/>
                <w:sz w:val="20"/>
                <w:szCs w:val="20"/>
                <w:lang w:eastAsia="fr-FR"/>
              </w:rPr>
            </w:pPr>
            <w:r w:rsidRPr="00BA2FC2">
              <w:rPr>
                <w:rFonts w:ascii="Calibri" w:eastAsia="Times New Roman" w:hAnsi="Calibri" w:cs="Arial"/>
                <w:szCs w:val="20"/>
                <w:lang w:eastAsia="fr-FR"/>
              </w:rPr>
              <w:t>1</w:t>
            </w:r>
          </w:p>
        </w:tc>
        <w:tc>
          <w:tcPr>
            <w:tcW w:w="1134" w:type="dxa"/>
            <w:tcBorders>
              <w:top w:val="single" w:sz="4" w:space="0" w:color="auto"/>
              <w:left w:val="single" w:sz="4" w:space="0" w:color="auto"/>
              <w:bottom w:val="single" w:sz="4" w:space="0" w:color="auto"/>
              <w:right w:val="single" w:sz="4" w:space="0" w:color="auto"/>
            </w:tcBorders>
          </w:tcPr>
          <w:p w:rsidR="00BA2FC2" w:rsidRPr="00BA2FC2" w:rsidRDefault="00BA2FC2" w:rsidP="001D5D62">
            <w:pPr>
              <w:spacing w:after="0" w:line="240" w:lineRule="auto"/>
              <w:jc w:val="center"/>
              <w:rPr>
                <w:rFonts w:ascii="Calibri" w:eastAsia="Times New Roman" w:hAnsi="Calibri" w:cs="Arial"/>
                <w:szCs w:val="20"/>
                <w:lang w:eastAsia="fr-FR"/>
              </w:rPr>
            </w:pPr>
          </w:p>
          <w:p w:rsidR="00BA2FC2" w:rsidRPr="00BA2FC2" w:rsidRDefault="00BA2FC2" w:rsidP="001D5D62">
            <w:pPr>
              <w:spacing w:after="0" w:line="240" w:lineRule="auto"/>
              <w:jc w:val="center"/>
              <w:rPr>
                <w:rFonts w:ascii="Calibri" w:eastAsia="Times New Roman" w:hAnsi="Calibri" w:cs="Arial"/>
                <w:bCs/>
                <w:szCs w:val="20"/>
                <w:lang w:eastAsia="fr-FR"/>
              </w:rPr>
            </w:pPr>
            <w:r w:rsidRPr="00BA2FC2">
              <w:rPr>
                <w:rFonts w:ascii="Calibri" w:eastAsia="Times New Roman" w:hAnsi="Calibri" w:cs="Arial"/>
                <w:bCs/>
                <w:szCs w:val="20"/>
                <w:lang w:eastAsia="fr-FR"/>
              </w:rPr>
              <w:t>2 090,16 €</w:t>
            </w:r>
          </w:p>
        </w:tc>
        <w:tc>
          <w:tcPr>
            <w:tcW w:w="1216" w:type="dxa"/>
            <w:tcBorders>
              <w:top w:val="single" w:sz="4" w:space="0" w:color="auto"/>
              <w:left w:val="single" w:sz="4" w:space="0" w:color="auto"/>
              <w:bottom w:val="single" w:sz="4" w:space="0" w:color="auto"/>
              <w:right w:val="single" w:sz="12" w:space="0" w:color="auto"/>
            </w:tcBorders>
          </w:tcPr>
          <w:p w:rsidR="00BA2FC2" w:rsidRPr="00BA2FC2" w:rsidRDefault="00BA2FC2" w:rsidP="001D5D62">
            <w:pPr>
              <w:spacing w:after="0" w:line="240" w:lineRule="auto"/>
              <w:jc w:val="center"/>
              <w:rPr>
                <w:rFonts w:ascii="Calibri" w:eastAsia="Times New Roman" w:hAnsi="Calibri" w:cs="Arial"/>
                <w:szCs w:val="20"/>
                <w:lang w:eastAsia="fr-FR"/>
              </w:rPr>
            </w:pPr>
          </w:p>
          <w:p w:rsidR="00BA2FC2" w:rsidRPr="00BA2FC2" w:rsidRDefault="00BA2FC2" w:rsidP="001D5D62">
            <w:pPr>
              <w:spacing w:after="0" w:line="240" w:lineRule="auto"/>
              <w:jc w:val="center"/>
              <w:rPr>
                <w:rFonts w:ascii="Calibri" w:eastAsia="Times New Roman" w:hAnsi="Calibri" w:cs="Arial"/>
                <w:bCs/>
                <w:szCs w:val="20"/>
                <w:lang w:eastAsia="fr-FR"/>
              </w:rPr>
            </w:pPr>
            <w:r w:rsidRPr="00BA2FC2">
              <w:rPr>
                <w:rFonts w:ascii="Calibri" w:eastAsia="Times New Roman" w:hAnsi="Calibri" w:cs="Arial"/>
                <w:bCs/>
                <w:szCs w:val="20"/>
                <w:lang w:eastAsia="fr-FR"/>
              </w:rPr>
              <w:t>2 090,16 €</w:t>
            </w:r>
          </w:p>
        </w:tc>
        <w:tc>
          <w:tcPr>
            <w:tcW w:w="1134" w:type="dxa"/>
            <w:tcBorders>
              <w:top w:val="single" w:sz="4" w:space="0" w:color="auto"/>
              <w:left w:val="single" w:sz="12" w:space="0" w:color="auto"/>
              <w:bottom w:val="single" w:sz="4" w:space="0" w:color="auto"/>
              <w:right w:val="single" w:sz="4" w:space="0" w:color="auto"/>
            </w:tcBorders>
            <w:vAlign w:val="center"/>
          </w:tcPr>
          <w:p w:rsidR="00BA2FC2" w:rsidRPr="00BA2FC2" w:rsidRDefault="00BA2FC2" w:rsidP="001D5D62">
            <w:pPr>
              <w:spacing w:after="0" w:line="240" w:lineRule="auto"/>
              <w:jc w:val="center"/>
              <w:rPr>
                <w:rFonts w:ascii="Calibri" w:eastAsia="Times New Roman" w:hAnsi="Calibri" w:cs="Arial"/>
                <w:sz w:val="20"/>
                <w:szCs w:val="20"/>
                <w:lang w:eastAsia="fr-FR"/>
              </w:rPr>
            </w:pPr>
            <w:r w:rsidRPr="00BA2FC2">
              <w:rPr>
                <w:rFonts w:ascii="Calibri" w:eastAsia="Times New Roman" w:hAnsi="Calibri" w:cs="Arial"/>
                <w:szCs w:val="20"/>
                <w:lang w:eastAsia="fr-FR"/>
              </w:rPr>
              <w:t>1</w:t>
            </w:r>
          </w:p>
        </w:tc>
        <w:tc>
          <w:tcPr>
            <w:tcW w:w="1134" w:type="dxa"/>
            <w:tcBorders>
              <w:top w:val="single" w:sz="4" w:space="0" w:color="auto"/>
              <w:left w:val="single" w:sz="4" w:space="0" w:color="auto"/>
              <w:bottom w:val="single" w:sz="4" w:space="0" w:color="auto"/>
              <w:right w:val="single" w:sz="4" w:space="0" w:color="auto"/>
            </w:tcBorders>
          </w:tcPr>
          <w:p w:rsidR="00BA2FC2" w:rsidRPr="00BA2FC2" w:rsidRDefault="00BA2FC2" w:rsidP="001D5D62">
            <w:pPr>
              <w:spacing w:after="0" w:line="240" w:lineRule="auto"/>
              <w:jc w:val="center"/>
              <w:rPr>
                <w:rFonts w:ascii="Calibri" w:eastAsia="Times New Roman" w:hAnsi="Calibri" w:cs="Arial"/>
                <w:szCs w:val="20"/>
                <w:lang w:eastAsia="fr-FR"/>
              </w:rPr>
            </w:pPr>
          </w:p>
          <w:p w:rsidR="00BA2FC2" w:rsidRPr="00BA2FC2" w:rsidRDefault="00BA2FC2" w:rsidP="001D5D62">
            <w:pPr>
              <w:spacing w:after="0" w:line="240" w:lineRule="auto"/>
              <w:jc w:val="center"/>
              <w:rPr>
                <w:rFonts w:ascii="Calibri" w:eastAsia="Times New Roman" w:hAnsi="Calibri" w:cs="Arial"/>
                <w:bCs/>
                <w:szCs w:val="20"/>
                <w:lang w:eastAsia="fr-FR"/>
              </w:rPr>
            </w:pPr>
            <w:r w:rsidRPr="00BA2FC2">
              <w:rPr>
                <w:rFonts w:ascii="Calibri" w:eastAsia="Times New Roman" w:hAnsi="Calibri" w:cs="Arial"/>
                <w:bCs/>
                <w:szCs w:val="20"/>
                <w:lang w:eastAsia="fr-FR"/>
              </w:rPr>
              <w:t>2 090,16 €</w:t>
            </w:r>
          </w:p>
        </w:tc>
        <w:tc>
          <w:tcPr>
            <w:tcW w:w="1134" w:type="dxa"/>
            <w:tcBorders>
              <w:top w:val="single" w:sz="4" w:space="0" w:color="auto"/>
              <w:left w:val="single" w:sz="4" w:space="0" w:color="auto"/>
              <w:bottom w:val="single" w:sz="4" w:space="0" w:color="auto"/>
              <w:right w:val="single" w:sz="12" w:space="0" w:color="auto"/>
            </w:tcBorders>
          </w:tcPr>
          <w:p w:rsidR="00BA2FC2" w:rsidRPr="00BA2FC2" w:rsidRDefault="00BA2FC2" w:rsidP="001D5D62">
            <w:pPr>
              <w:spacing w:after="0" w:line="240" w:lineRule="auto"/>
              <w:jc w:val="center"/>
              <w:rPr>
                <w:rFonts w:ascii="Calibri" w:eastAsia="Times New Roman" w:hAnsi="Calibri" w:cs="Arial"/>
                <w:szCs w:val="20"/>
                <w:lang w:eastAsia="fr-FR"/>
              </w:rPr>
            </w:pPr>
          </w:p>
          <w:p w:rsidR="00BA2FC2" w:rsidRPr="00BA2FC2" w:rsidRDefault="00BA2FC2" w:rsidP="001D5D62">
            <w:pPr>
              <w:spacing w:after="0" w:line="240" w:lineRule="auto"/>
              <w:jc w:val="center"/>
              <w:rPr>
                <w:rFonts w:ascii="Calibri" w:eastAsia="Times New Roman" w:hAnsi="Calibri" w:cs="Arial"/>
                <w:bCs/>
                <w:szCs w:val="20"/>
                <w:lang w:eastAsia="fr-FR"/>
              </w:rPr>
            </w:pPr>
            <w:r w:rsidRPr="00BA2FC2">
              <w:rPr>
                <w:rFonts w:ascii="Calibri" w:eastAsia="Times New Roman" w:hAnsi="Calibri" w:cs="Arial"/>
                <w:bCs/>
                <w:szCs w:val="20"/>
                <w:lang w:eastAsia="fr-FR"/>
              </w:rPr>
              <w:t>2 090,16 €</w:t>
            </w:r>
          </w:p>
        </w:tc>
      </w:tr>
      <w:tr w:rsidR="00BA2FC2" w:rsidRPr="004E5B36" w:rsidTr="00BA2FC2">
        <w:tc>
          <w:tcPr>
            <w:tcW w:w="1123" w:type="dxa"/>
            <w:tcBorders>
              <w:top w:val="nil"/>
              <w:left w:val="single" w:sz="8" w:space="0" w:color="auto"/>
              <w:bottom w:val="single" w:sz="4" w:space="0" w:color="auto"/>
              <w:right w:val="single" w:sz="4" w:space="0" w:color="auto"/>
            </w:tcBorders>
            <w:shd w:val="clear" w:color="auto" w:fill="auto"/>
            <w:noWrap/>
            <w:vAlign w:val="center"/>
            <w:hideMark/>
          </w:tcPr>
          <w:p w:rsidR="00BA2FC2" w:rsidRPr="00FA40B6" w:rsidRDefault="00BA2FC2" w:rsidP="001D5D62">
            <w:pPr>
              <w:spacing w:after="0" w:line="240" w:lineRule="auto"/>
              <w:rPr>
                <w:rFonts w:ascii="Calibri" w:eastAsia="Times New Roman" w:hAnsi="Calibri" w:cs="Arial"/>
                <w:b/>
                <w:bCs/>
                <w:sz w:val="20"/>
                <w:szCs w:val="20"/>
                <w:lang w:eastAsia="fr-FR"/>
              </w:rPr>
            </w:pPr>
            <w:r w:rsidRPr="00FA40B6">
              <w:rPr>
                <w:rFonts w:ascii="Calibri" w:eastAsia="Times New Roman" w:hAnsi="Calibri" w:cs="Arial"/>
                <w:b/>
                <w:bCs/>
                <w:sz w:val="20"/>
                <w:szCs w:val="20"/>
                <w:lang w:eastAsia="fr-FR"/>
              </w:rPr>
              <w:t>Adjoints</w:t>
            </w:r>
          </w:p>
        </w:tc>
        <w:tc>
          <w:tcPr>
            <w:tcW w:w="1559"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BA2FC2" w:rsidRPr="00FA40B6" w:rsidRDefault="00BA2FC2" w:rsidP="001D5D62">
            <w:pPr>
              <w:spacing w:after="0" w:line="240" w:lineRule="auto"/>
              <w:jc w:val="center"/>
              <w:rPr>
                <w:rFonts w:ascii="Calibri" w:eastAsia="Times New Roman" w:hAnsi="Calibri" w:cs="Arial"/>
                <w:szCs w:val="20"/>
                <w:lang w:eastAsia="fr-FR"/>
              </w:rPr>
            </w:pPr>
            <w:r w:rsidRPr="00FA40B6">
              <w:rPr>
                <w:rFonts w:ascii="Calibri" w:eastAsia="Times New Roman" w:hAnsi="Calibri" w:cs="Arial"/>
                <w:b/>
                <w:szCs w:val="20"/>
                <w:lang w:eastAsia="fr-FR"/>
              </w:rPr>
              <w:t>20,5%</w:t>
            </w:r>
          </w:p>
          <w:p w:rsidR="00BA2FC2" w:rsidRPr="00FA40B6" w:rsidRDefault="00BA2FC2" w:rsidP="001D5D62">
            <w:pPr>
              <w:spacing w:after="0" w:line="240" w:lineRule="auto"/>
              <w:jc w:val="center"/>
              <w:rPr>
                <w:rFonts w:ascii="Calibri" w:eastAsia="Times New Roman" w:hAnsi="Calibri" w:cs="Arial"/>
                <w:sz w:val="20"/>
                <w:szCs w:val="20"/>
                <w:lang w:eastAsia="fr-FR"/>
              </w:rPr>
            </w:pPr>
            <w:r w:rsidRPr="00FA40B6">
              <w:rPr>
                <w:rFonts w:ascii="Calibri" w:eastAsia="Times New Roman" w:hAnsi="Calibri" w:cs="Arial"/>
                <w:sz w:val="20"/>
                <w:szCs w:val="20"/>
                <w:lang w:eastAsia="fr-FR"/>
              </w:rPr>
              <w:t>de l'indice brut</w:t>
            </w:r>
            <w:r w:rsidRPr="00FA40B6">
              <w:rPr>
                <w:rFonts w:ascii="Calibri" w:hAnsi="Calibri"/>
                <w:sz w:val="20"/>
                <w:szCs w:val="16"/>
              </w:rPr>
              <w:t xml:space="preserve"> de référence</w:t>
            </w:r>
          </w:p>
        </w:tc>
        <w:tc>
          <w:tcPr>
            <w:tcW w:w="1134" w:type="dxa"/>
            <w:tcBorders>
              <w:top w:val="single" w:sz="4" w:space="0" w:color="auto"/>
              <w:left w:val="single" w:sz="12" w:space="0" w:color="auto"/>
              <w:bottom w:val="single" w:sz="4" w:space="0" w:color="auto"/>
              <w:right w:val="single" w:sz="4" w:space="0" w:color="auto"/>
            </w:tcBorders>
            <w:vAlign w:val="center"/>
          </w:tcPr>
          <w:p w:rsidR="00BA2FC2" w:rsidRPr="00BA2FC2" w:rsidRDefault="00BA2FC2" w:rsidP="001D5D62">
            <w:pPr>
              <w:spacing w:after="0" w:line="240" w:lineRule="auto"/>
              <w:jc w:val="center"/>
              <w:rPr>
                <w:rFonts w:ascii="Calibri" w:eastAsia="Times New Roman" w:hAnsi="Calibri" w:cs="Arial"/>
                <w:sz w:val="20"/>
                <w:szCs w:val="20"/>
                <w:lang w:eastAsia="fr-FR"/>
              </w:rPr>
            </w:pPr>
            <w:r w:rsidRPr="00BA2FC2">
              <w:rPr>
                <w:rFonts w:ascii="Calibri" w:eastAsia="Times New Roman" w:hAnsi="Calibri" w:cs="Arial"/>
                <w:szCs w:val="20"/>
                <w:lang w:eastAsia="fr-FR"/>
              </w:rPr>
              <w:t>6</w:t>
            </w:r>
          </w:p>
        </w:tc>
        <w:tc>
          <w:tcPr>
            <w:tcW w:w="1134" w:type="dxa"/>
            <w:tcBorders>
              <w:top w:val="single" w:sz="4" w:space="0" w:color="auto"/>
              <w:left w:val="single" w:sz="4" w:space="0" w:color="auto"/>
              <w:bottom w:val="single" w:sz="4" w:space="0" w:color="auto"/>
              <w:right w:val="single" w:sz="4" w:space="0" w:color="auto"/>
            </w:tcBorders>
            <w:vAlign w:val="center"/>
          </w:tcPr>
          <w:p w:rsidR="00BA2FC2" w:rsidRPr="00BA2FC2" w:rsidRDefault="00BA2FC2" w:rsidP="001D5D62">
            <w:pPr>
              <w:spacing w:after="0" w:line="240" w:lineRule="auto"/>
              <w:jc w:val="center"/>
              <w:rPr>
                <w:rFonts w:ascii="Calibri" w:eastAsia="Times New Roman" w:hAnsi="Calibri" w:cs="Arial"/>
                <w:bCs/>
                <w:szCs w:val="20"/>
                <w:lang w:eastAsia="fr-FR"/>
              </w:rPr>
            </w:pPr>
            <w:r w:rsidRPr="00BA2FC2">
              <w:rPr>
                <w:rFonts w:ascii="Calibri" w:eastAsia="Times New Roman" w:hAnsi="Calibri" w:cs="Arial"/>
                <w:bCs/>
                <w:szCs w:val="20"/>
                <w:lang w:eastAsia="fr-FR"/>
              </w:rPr>
              <w:t>793,49 €</w:t>
            </w:r>
          </w:p>
        </w:tc>
        <w:tc>
          <w:tcPr>
            <w:tcW w:w="1216" w:type="dxa"/>
            <w:tcBorders>
              <w:top w:val="single" w:sz="4" w:space="0" w:color="auto"/>
              <w:left w:val="single" w:sz="4" w:space="0" w:color="auto"/>
              <w:bottom w:val="single" w:sz="4" w:space="0" w:color="auto"/>
              <w:right w:val="single" w:sz="12" w:space="0" w:color="auto"/>
            </w:tcBorders>
            <w:vAlign w:val="center"/>
          </w:tcPr>
          <w:p w:rsidR="00BA2FC2" w:rsidRPr="00BA2FC2" w:rsidRDefault="00BA2FC2" w:rsidP="001D5D62">
            <w:pPr>
              <w:spacing w:after="0" w:line="240" w:lineRule="auto"/>
              <w:jc w:val="center"/>
              <w:rPr>
                <w:rFonts w:ascii="Calibri" w:eastAsia="Times New Roman" w:hAnsi="Calibri" w:cs="Arial"/>
                <w:bCs/>
                <w:szCs w:val="20"/>
                <w:lang w:eastAsia="fr-FR"/>
              </w:rPr>
            </w:pPr>
            <w:r w:rsidRPr="00BA2FC2">
              <w:rPr>
                <w:rFonts w:ascii="Calibri" w:eastAsia="Times New Roman" w:hAnsi="Calibri" w:cs="Arial"/>
                <w:bCs/>
                <w:szCs w:val="20"/>
                <w:lang w:eastAsia="fr-FR"/>
              </w:rPr>
              <w:t>4 760,94 €</w:t>
            </w:r>
          </w:p>
        </w:tc>
        <w:tc>
          <w:tcPr>
            <w:tcW w:w="1134" w:type="dxa"/>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rsidR="00BA2FC2" w:rsidRPr="00E0628F" w:rsidRDefault="00BA2FC2" w:rsidP="001D5D62">
            <w:pPr>
              <w:spacing w:after="0" w:line="240" w:lineRule="auto"/>
              <w:jc w:val="center"/>
              <w:rPr>
                <w:rFonts w:ascii="Calibri" w:eastAsia="Times New Roman" w:hAnsi="Calibri" w:cs="Arial"/>
                <w:sz w:val="20"/>
                <w:szCs w:val="20"/>
                <w:u w:val="single"/>
                <w:lang w:eastAsia="fr-FR"/>
              </w:rPr>
            </w:pPr>
            <w:r w:rsidRPr="00E0628F">
              <w:rPr>
                <w:rFonts w:ascii="Calibri" w:eastAsia="Times New Roman" w:hAnsi="Calibri" w:cs="Arial"/>
                <w:b/>
                <w:szCs w:val="20"/>
                <w:u w:val="single"/>
                <w:lang w:eastAsia="fr-FR"/>
              </w:rPr>
              <w:t>7</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A2FC2" w:rsidRPr="004E5B36" w:rsidRDefault="00BA2FC2" w:rsidP="001D5D62">
            <w:pPr>
              <w:spacing w:after="0" w:line="240" w:lineRule="auto"/>
              <w:jc w:val="center"/>
              <w:rPr>
                <w:rFonts w:ascii="Calibri" w:eastAsia="Times New Roman" w:hAnsi="Calibri" w:cs="Arial"/>
                <w:b/>
                <w:bCs/>
                <w:szCs w:val="20"/>
                <w:lang w:eastAsia="fr-FR"/>
              </w:rPr>
            </w:pPr>
            <w:r w:rsidRPr="004E5B36">
              <w:rPr>
                <w:rFonts w:ascii="Calibri" w:eastAsia="Times New Roman" w:hAnsi="Calibri" w:cs="Arial"/>
                <w:b/>
                <w:bCs/>
                <w:szCs w:val="20"/>
                <w:lang w:eastAsia="fr-FR"/>
              </w:rPr>
              <w:t>793,49 €</w:t>
            </w:r>
          </w:p>
        </w:tc>
        <w:tc>
          <w:tcPr>
            <w:tcW w:w="1134" w:type="dxa"/>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rsidR="00BA2FC2" w:rsidRPr="004E5B36" w:rsidRDefault="00BA2FC2" w:rsidP="001D5D62">
            <w:pPr>
              <w:spacing w:after="0" w:line="240" w:lineRule="auto"/>
              <w:jc w:val="center"/>
              <w:rPr>
                <w:rFonts w:ascii="Calibri" w:eastAsia="Times New Roman" w:hAnsi="Calibri" w:cs="Arial"/>
                <w:b/>
                <w:bCs/>
                <w:szCs w:val="20"/>
                <w:lang w:eastAsia="fr-FR"/>
              </w:rPr>
            </w:pPr>
            <w:r>
              <w:rPr>
                <w:rFonts w:ascii="Calibri" w:eastAsia="Times New Roman" w:hAnsi="Calibri" w:cs="Arial"/>
                <w:b/>
                <w:bCs/>
                <w:szCs w:val="20"/>
                <w:lang w:eastAsia="fr-FR"/>
              </w:rPr>
              <w:t xml:space="preserve">5 554,43 </w:t>
            </w:r>
            <w:r w:rsidRPr="004E5B36">
              <w:rPr>
                <w:rFonts w:ascii="Calibri" w:eastAsia="Times New Roman" w:hAnsi="Calibri" w:cs="Arial"/>
                <w:b/>
                <w:bCs/>
                <w:szCs w:val="20"/>
                <w:lang w:eastAsia="fr-FR"/>
              </w:rPr>
              <w:t>€</w:t>
            </w:r>
          </w:p>
        </w:tc>
      </w:tr>
      <w:tr w:rsidR="00BA2FC2" w:rsidRPr="004E5B36" w:rsidTr="00BA2FC2">
        <w:tc>
          <w:tcPr>
            <w:tcW w:w="1123" w:type="dxa"/>
            <w:tcBorders>
              <w:top w:val="nil"/>
              <w:left w:val="single" w:sz="8" w:space="0" w:color="auto"/>
              <w:bottom w:val="nil"/>
              <w:right w:val="single" w:sz="4" w:space="0" w:color="auto"/>
            </w:tcBorders>
            <w:shd w:val="clear" w:color="auto" w:fill="auto"/>
            <w:vAlign w:val="center"/>
            <w:hideMark/>
          </w:tcPr>
          <w:p w:rsidR="00BA2FC2" w:rsidRPr="00FA40B6" w:rsidRDefault="00BA2FC2" w:rsidP="001D5D62">
            <w:pPr>
              <w:spacing w:after="0" w:line="240" w:lineRule="auto"/>
              <w:rPr>
                <w:rFonts w:ascii="Calibri" w:eastAsia="Times New Roman" w:hAnsi="Calibri" w:cs="Arial"/>
                <w:b/>
                <w:bCs/>
                <w:sz w:val="20"/>
                <w:szCs w:val="20"/>
                <w:lang w:eastAsia="fr-FR"/>
              </w:rPr>
            </w:pPr>
            <w:r w:rsidRPr="00FA40B6">
              <w:rPr>
                <w:rFonts w:ascii="Calibri" w:eastAsia="Times New Roman" w:hAnsi="Calibri" w:cs="Arial"/>
                <w:b/>
                <w:bCs/>
                <w:sz w:val="20"/>
                <w:szCs w:val="20"/>
                <w:lang w:eastAsia="fr-FR"/>
              </w:rPr>
              <w:t xml:space="preserve">Conseillers </w:t>
            </w:r>
            <w:r w:rsidRPr="00FA40B6">
              <w:rPr>
                <w:rFonts w:ascii="Calibri" w:eastAsia="Times New Roman" w:hAnsi="Calibri" w:cs="Arial"/>
                <w:b/>
                <w:bCs/>
                <w:sz w:val="20"/>
                <w:szCs w:val="20"/>
                <w:lang w:eastAsia="fr-FR"/>
              </w:rPr>
              <w:br/>
              <w:t>délégués</w:t>
            </w:r>
          </w:p>
        </w:tc>
        <w:tc>
          <w:tcPr>
            <w:tcW w:w="1559"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BA2FC2" w:rsidRPr="00FA40B6" w:rsidRDefault="00BA2FC2" w:rsidP="001D5D62">
            <w:pPr>
              <w:spacing w:after="0" w:line="240" w:lineRule="auto"/>
              <w:jc w:val="center"/>
              <w:rPr>
                <w:rFonts w:ascii="Calibri" w:eastAsia="Times New Roman" w:hAnsi="Calibri" w:cs="Arial"/>
                <w:b/>
                <w:sz w:val="20"/>
                <w:szCs w:val="20"/>
                <w:lang w:eastAsia="fr-FR"/>
              </w:rPr>
            </w:pPr>
          </w:p>
          <w:p w:rsidR="00BA2FC2" w:rsidRPr="00FA40B6" w:rsidRDefault="00BA2FC2" w:rsidP="001D5D62">
            <w:pPr>
              <w:spacing w:after="0" w:line="240" w:lineRule="auto"/>
              <w:jc w:val="center"/>
              <w:rPr>
                <w:rFonts w:ascii="Calibri" w:eastAsia="Times New Roman" w:hAnsi="Calibri" w:cs="Arial"/>
                <w:szCs w:val="20"/>
                <w:lang w:eastAsia="fr-FR"/>
              </w:rPr>
            </w:pPr>
            <w:r w:rsidRPr="00FA40B6">
              <w:rPr>
                <w:rFonts w:ascii="Calibri" w:eastAsia="Times New Roman" w:hAnsi="Calibri" w:cs="Arial"/>
                <w:b/>
                <w:szCs w:val="20"/>
                <w:lang w:eastAsia="fr-FR"/>
              </w:rPr>
              <w:t>5%</w:t>
            </w:r>
          </w:p>
          <w:p w:rsidR="00BA2FC2" w:rsidRPr="00FA40B6" w:rsidRDefault="00BA2FC2" w:rsidP="001D5D62">
            <w:pPr>
              <w:spacing w:after="0" w:line="240" w:lineRule="auto"/>
              <w:jc w:val="center"/>
              <w:rPr>
                <w:rFonts w:ascii="Calibri" w:eastAsia="Times New Roman" w:hAnsi="Calibri" w:cs="Arial"/>
                <w:sz w:val="20"/>
                <w:szCs w:val="20"/>
                <w:lang w:eastAsia="fr-FR"/>
              </w:rPr>
            </w:pPr>
            <w:r w:rsidRPr="00FA40B6">
              <w:rPr>
                <w:rFonts w:ascii="Calibri" w:eastAsia="Times New Roman" w:hAnsi="Calibri" w:cs="Arial"/>
                <w:sz w:val="20"/>
                <w:szCs w:val="20"/>
                <w:lang w:eastAsia="fr-FR"/>
              </w:rPr>
              <w:t>de l'indice brut</w:t>
            </w:r>
            <w:r w:rsidRPr="00FA40B6">
              <w:rPr>
                <w:rFonts w:ascii="Calibri" w:hAnsi="Calibri"/>
                <w:sz w:val="20"/>
                <w:szCs w:val="16"/>
              </w:rPr>
              <w:t xml:space="preserve"> de référence</w:t>
            </w:r>
          </w:p>
          <w:p w:rsidR="00BA2FC2" w:rsidRPr="00FA40B6" w:rsidRDefault="00BA2FC2" w:rsidP="001D5D62">
            <w:pPr>
              <w:spacing w:after="0" w:line="240" w:lineRule="auto"/>
              <w:ind w:left="301"/>
              <w:jc w:val="center"/>
              <w:rPr>
                <w:rFonts w:ascii="Calibri" w:eastAsia="Times New Roman" w:hAnsi="Calibri" w:cs="Arial"/>
                <w:b/>
                <w:sz w:val="20"/>
                <w:szCs w:val="20"/>
                <w:lang w:eastAsia="fr-FR"/>
              </w:rPr>
            </w:pPr>
          </w:p>
        </w:tc>
        <w:tc>
          <w:tcPr>
            <w:tcW w:w="1134" w:type="dxa"/>
            <w:tcBorders>
              <w:top w:val="single" w:sz="4" w:space="0" w:color="auto"/>
              <w:left w:val="single" w:sz="12" w:space="0" w:color="auto"/>
              <w:bottom w:val="single" w:sz="4" w:space="0" w:color="auto"/>
              <w:right w:val="single" w:sz="4" w:space="0" w:color="auto"/>
            </w:tcBorders>
            <w:vAlign w:val="center"/>
          </w:tcPr>
          <w:p w:rsidR="00BA2FC2" w:rsidRPr="00BA2FC2" w:rsidRDefault="00BA2FC2" w:rsidP="001D5D62">
            <w:pPr>
              <w:spacing w:after="0" w:line="240" w:lineRule="auto"/>
              <w:jc w:val="center"/>
              <w:rPr>
                <w:rFonts w:ascii="Calibri" w:eastAsia="Times New Roman" w:hAnsi="Calibri" w:cs="Arial"/>
                <w:sz w:val="20"/>
                <w:szCs w:val="20"/>
                <w:lang w:eastAsia="fr-FR"/>
              </w:rPr>
            </w:pPr>
            <w:r w:rsidRPr="00BA2FC2">
              <w:rPr>
                <w:rFonts w:ascii="Calibri" w:eastAsia="Times New Roman" w:hAnsi="Calibri" w:cs="Arial"/>
                <w:szCs w:val="20"/>
                <w:lang w:eastAsia="fr-FR"/>
              </w:rPr>
              <w:t>2</w:t>
            </w:r>
          </w:p>
        </w:tc>
        <w:tc>
          <w:tcPr>
            <w:tcW w:w="1134" w:type="dxa"/>
            <w:tcBorders>
              <w:top w:val="single" w:sz="4" w:space="0" w:color="auto"/>
              <w:left w:val="single" w:sz="4" w:space="0" w:color="auto"/>
              <w:bottom w:val="single" w:sz="4" w:space="0" w:color="auto"/>
              <w:right w:val="single" w:sz="4" w:space="0" w:color="auto"/>
            </w:tcBorders>
          </w:tcPr>
          <w:p w:rsidR="00BA2FC2" w:rsidRPr="00BA2FC2" w:rsidRDefault="00BA2FC2" w:rsidP="001D5D62">
            <w:pPr>
              <w:spacing w:after="0" w:line="240" w:lineRule="auto"/>
              <w:jc w:val="center"/>
              <w:rPr>
                <w:rFonts w:ascii="Calibri" w:eastAsia="Times New Roman" w:hAnsi="Calibri" w:cs="Arial"/>
                <w:szCs w:val="20"/>
                <w:lang w:eastAsia="fr-FR"/>
              </w:rPr>
            </w:pPr>
          </w:p>
          <w:p w:rsidR="00BA2FC2" w:rsidRPr="00BA2FC2" w:rsidRDefault="00BA2FC2" w:rsidP="001D5D62">
            <w:pPr>
              <w:spacing w:after="0" w:line="240" w:lineRule="auto"/>
              <w:jc w:val="center"/>
              <w:rPr>
                <w:rFonts w:ascii="Calibri" w:eastAsia="Times New Roman" w:hAnsi="Calibri" w:cs="Arial"/>
                <w:szCs w:val="20"/>
                <w:lang w:eastAsia="fr-FR"/>
              </w:rPr>
            </w:pPr>
          </w:p>
          <w:p w:rsidR="00BA2FC2" w:rsidRPr="00BA2FC2" w:rsidRDefault="00BA2FC2" w:rsidP="001D5D62">
            <w:pPr>
              <w:spacing w:after="0" w:line="240" w:lineRule="auto"/>
              <w:jc w:val="center"/>
              <w:rPr>
                <w:rFonts w:ascii="Calibri" w:eastAsia="Times New Roman" w:hAnsi="Calibri" w:cs="Arial"/>
                <w:szCs w:val="20"/>
                <w:lang w:eastAsia="fr-FR"/>
              </w:rPr>
            </w:pPr>
            <w:r w:rsidRPr="00BA2FC2">
              <w:rPr>
                <w:rFonts w:ascii="Calibri" w:eastAsia="Times New Roman" w:hAnsi="Calibri" w:cs="Arial"/>
                <w:szCs w:val="20"/>
                <w:lang w:eastAsia="fr-FR"/>
              </w:rPr>
              <w:t>193,53 €</w:t>
            </w:r>
          </w:p>
        </w:tc>
        <w:tc>
          <w:tcPr>
            <w:tcW w:w="1216" w:type="dxa"/>
            <w:tcBorders>
              <w:top w:val="single" w:sz="4" w:space="0" w:color="auto"/>
              <w:left w:val="single" w:sz="4" w:space="0" w:color="auto"/>
              <w:bottom w:val="single" w:sz="4" w:space="0" w:color="auto"/>
              <w:right w:val="single" w:sz="12" w:space="0" w:color="auto"/>
            </w:tcBorders>
          </w:tcPr>
          <w:p w:rsidR="00BA2FC2" w:rsidRPr="00BA2FC2" w:rsidRDefault="00BA2FC2" w:rsidP="001D5D62">
            <w:pPr>
              <w:spacing w:after="0" w:line="240" w:lineRule="auto"/>
              <w:jc w:val="center"/>
              <w:rPr>
                <w:rFonts w:ascii="Calibri" w:eastAsia="Times New Roman" w:hAnsi="Calibri" w:cs="Arial"/>
                <w:szCs w:val="20"/>
                <w:lang w:eastAsia="fr-FR"/>
              </w:rPr>
            </w:pPr>
          </w:p>
          <w:p w:rsidR="00BA2FC2" w:rsidRPr="00BA2FC2" w:rsidRDefault="00BA2FC2" w:rsidP="001D5D62">
            <w:pPr>
              <w:spacing w:after="0" w:line="240" w:lineRule="auto"/>
              <w:jc w:val="center"/>
              <w:rPr>
                <w:rFonts w:ascii="Calibri" w:eastAsia="Times New Roman" w:hAnsi="Calibri" w:cs="Arial"/>
                <w:szCs w:val="20"/>
                <w:lang w:eastAsia="fr-FR"/>
              </w:rPr>
            </w:pPr>
          </w:p>
          <w:p w:rsidR="00BA2FC2" w:rsidRPr="00BA2FC2" w:rsidRDefault="00BA2FC2" w:rsidP="001D5D62">
            <w:pPr>
              <w:spacing w:after="0" w:line="240" w:lineRule="auto"/>
              <w:jc w:val="center"/>
              <w:rPr>
                <w:rFonts w:ascii="Calibri" w:eastAsia="Times New Roman" w:hAnsi="Calibri" w:cs="Arial"/>
                <w:szCs w:val="20"/>
                <w:lang w:eastAsia="fr-FR"/>
              </w:rPr>
            </w:pPr>
            <w:r w:rsidRPr="00BA2FC2">
              <w:rPr>
                <w:rFonts w:ascii="Calibri" w:eastAsia="Times New Roman" w:hAnsi="Calibri" w:cs="Arial"/>
                <w:szCs w:val="20"/>
                <w:lang w:eastAsia="fr-FR"/>
              </w:rPr>
              <w:t>387,06 €</w:t>
            </w:r>
          </w:p>
        </w:tc>
        <w:tc>
          <w:tcPr>
            <w:tcW w:w="1134" w:type="dxa"/>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rsidR="00BA2FC2" w:rsidRPr="00E0628F" w:rsidRDefault="00BA2FC2" w:rsidP="001D5D62">
            <w:pPr>
              <w:spacing w:after="0" w:line="240" w:lineRule="auto"/>
              <w:jc w:val="center"/>
              <w:rPr>
                <w:rFonts w:ascii="Calibri" w:eastAsia="Times New Roman" w:hAnsi="Calibri" w:cs="Arial"/>
                <w:sz w:val="20"/>
                <w:szCs w:val="20"/>
                <w:u w:val="single"/>
                <w:lang w:eastAsia="fr-FR"/>
              </w:rPr>
            </w:pPr>
            <w:r w:rsidRPr="00E0628F">
              <w:rPr>
                <w:rFonts w:ascii="Calibri" w:eastAsia="Times New Roman" w:hAnsi="Calibri" w:cs="Arial"/>
                <w:b/>
                <w:szCs w:val="20"/>
                <w:u w:val="single"/>
                <w:lang w:eastAsia="fr-FR"/>
              </w:rPr>
              <w:t>1</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A2FC2" w:rsidRPr="004E5B36" w:rsidRDefault="00BA2FC2" w:rsidP="001D5D62">
            <w:pPr>
              <w:spacing w:after="0" w:line="240" w:lineRule="auto"/>
              <w:jc w:val="center"/>
              <w:rPr>
                <w:rFonts w:ascii="Calibri" w:eastAsia="Times New Roman" w:hAnsi="Calibri" w:cs="Arial"/>
                <w:b/>
                <w:szCs w:val="20"/>
                <w:lang w:eastAsia="fr-FR"/>
              </w:rPr>
            </w:pPr>
          </w:p>
          <w:p w:rsidR="00BA2FC2" w:rsidRPr="004E5B36" w:rsidRDefault="00BA2FC2" w:rsidP="001D5D62">
            <w:pPr>
              <w:spacing w:after="0" w:line="240" w:lineRule="auto"/>
              <w:jc w:val="center"/>
              <w:rPr>
                <w:rFonts w:ascii="Calibri" w:eastAsia="Times New Roman" w:hAnsi="Calibri" w:cs="Arial"/>
                <w:szCs w:val="20"/>
                <w:lang w:eastAsia="fr-FR"/>
              </w:rPr>
            </w:pPr>
          </w:p>
          <w:p w:rsidR="00BA2FC2" w:rsidRPr="004E5B36" w:rsidRDefault="00BA2FC2" w:rsidP="001D5D62">
            <w:pPr>
              <w:spacing w:after="0" w:line="240" w:lineRule="auto"/>
              <w:jc w:val="center"/>
              <w:rPr>
                <w:rFonts w:ascii="Calibri" w:eastAsia="Times New Roman" w:hAnsi="Calibri" w:cs="Arial"/>
                <w:b/>
                <w:szCs w:val="20"/>
                <w:lang w:eastAsia="fr-FR"/>
              </w:rPr>
            </w:pPr>
            <w:r w:rsidRPr="004E5B36">
              <w:rPr>
                <w:rFonts w:ascii="Calibri" w:eastAsia="Times New Roman" w:hAnsi="Calibri" w:cs="Arial"/>
                <w:b/>
                <w:szCs w:val="20"/>
                <w:lang w:eastAsia="fr-FR"/>
              </w:rPr>
              <w:t>193,53 €</w:t>
            </w:r>
          </w:p>
        </w:tc>
        <w:tc>
          <w:tcPr>
            <w:tcW w:w="1134"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rsidR="00BA2FC2" w:rsidRPr="004E5B36" w:rsidRDefault="00BA2FC2" w:rsidP="001D5D62">
            <w:pPr>
              <w:spacing w:after="0" w:line="240" w:lineRule="auto"/>
              <w:jc w:val="center"/>
              <w:rPr>
                <w:rFonts w:ascii="Calibri" w:eastAsia="Times New Roman" w:hAnsi="Calibri" w:cs="Arial"/>
                <w:b/>
                <w:szCs w:val="20"/>
                <w:lang w:eastAsia="fr-FR"/>
              </w:rPr>
            </w:pPr>
          </w:p>
          <w:p w:rsidR="00BA2FC2" w:rsidRPr="004E5B36" w:rsidRDefault="00BA2FC2" w:rsidP="001D5D62">
            <w:pPr>
              <w:spacing w:after="0" w:line="240" w:lineRule="auto"/>
              <w:jc w:val="center"/>
              <w:rPr>
                <w:rFonts w:ascii="Calibri" w:eastAsia="Times New Roman" w:hAnsi="Calibri" w:cs="Arial"/>
                <w:szCs w:val="20"/>
                <w:lang w:eastAsia="fr-FR"/>
              </w:rPr>
            </w:pPr>
          </w:p>
          <w:p w:rsidR="00BA2FC2" w:rsidRPr="004E5B36" w:rsidRDefault="00BA2FC2" w:rsidP="001D5D62">
            <w:pPr>
              <w:spacing w:after="0" w:line="240" w:lineRule="auto"/>
              <w:jc w:val="center"/>
              <w:rPr>
                <w:rFonts w:ascii="Calibri" w:eastAsia="Times New Roman" w:hAnsi="Calibri" w:cs="Arial"/>
                <w:b/>
                <w:szCs w:val="20"/>
                <w:lang w:eastAsia="fr-FR"/>
              </w:rPr>
            </w:pPr>
            <w:r w:rsidRPr="004E5B36">
              <w:rPr>
                <w:rFonts w:ascii="Calibri" w:eastAsia="Times New Roman" w:hAnsi="Calibri" w:cs="Arial"/>
                <w:b/>
                <w:szCs w:val="20"/>
                <w:lang w:eastAsia="fr-FR"/>
              </w:rPr>
              <w:t>193,53</w:t>
            </w:r>
            <w:r>
              <w:rPr>
                <w:rFonts w:ascii="Calibri" w:eastAsia="Times New Roman" w:hAnsi="Calibri" w:cs="Arial"/>
                <w:b/>
                <w:szCs w:val="20"/>
                <w:lang w:eastAsia="fr-FR"/>
              </w:rPr>
              <w:t xml:space="preserve"> </w:t>
            </w:r>
            <w:r w:rsidRPr="004E5B36">
              <w:rPr>
                <w:rFonts w:ascii="Calibri" w:eastAsia="Times New Roman" w:hAnsi="Calibri" w:cs="Arial"/>
                <w:b/>
                <w:szCs w:val="20"/>
                <w:lang w:eastAsia="fr-FR"/>
              </w:rPr>
              <w:t>€</w:t>
            </w:r>
          </w:p>
        </w:tc>
      </w:tr>
      <w:tr w:rsidR="00BA2FC2" w:rsidRPr="00FA40B6" w:rsidTr="00BA2FC2">
        <w:tc>
          <w:tcPr>
            <w:tcW w:w="1123" w:type="dxa"/>
            <w:tcBorders>
              <w:top w:val="single" w:sz="4" w:space="0" w:color="auto"/>
              <w:left w:val="single" w:sz="8" w:space="0" w:color="auto"/>
              <w:bottom w:val="single" w:sz="8" w:space="0" w:color="auto"/>
              <w:right w:val="single" w:sz="4" w:space="0" w:color="auto"/>
            </w:tcBorders>
            <w:shd w:val="clear" w:color="auto" w:fill="auto"/>
            <w:hideMark/>
          </w:tcPr>
          <w:p w:rsidR="00BA2FC2" w:rsidRDefault="00BA2FC2" w:rsidP="001D5D62">
            <w:pPr>
              <w:spacing w:after="0" w:line="240" w:lineRule="auto"/>
              <w:rPr>
                <w:rFonts w:ascii="Calibri" w:eastAsia="Times New Roman" w:hAnsi="Calibri" w:cs="Arial"/>
                <w:b/>
                <w:bCs/>
                <w:sz w:val="20"/>
                <w:szCs w:val="20"/>
                <w:lang w:eastAsia="fr-FR"/>
              </w:rPr>
            </w:pPr>
          </w:p>
          <w:p w:rsidR="00B948E8" w:rsidRPr="00B948E8" w:rsidRDefault="00B948E8" w:rsidP="001D5D62">
            <w:pPr>
              <w:spacing w:after="0" w:line="240" w:lineRule="auto"/>
              <w:rPr>
                <w:rFonts w:ascii="Calibri" w:eastAsia="Times New Roman" w:hAnsi="Calibri" w:cs="Arial"/>
                <w:b/>
                <w:bCs/>
                <w:sz w:val="8"/>
                <w:szCs w:val="20"/>
                <w:lang w:eastAsia="fr-FR"/>
              </w:rPr>
            </w:pPr>
          </w:p>
          <w:p w:rsidR="00BA2FC2" w:rsidRPr="00FA40B6" w:rsidRDefault="00BA2FC2" w:rsidP="001D5D62">
            <w:pPr>
              <w:spacing w:after="0" w:line="240" w:lineRule="auto"/>
              <w:rPr>
                <w:rFonts w:ascii="Calibri" w:eastAsia="Times New Roman" w:hAnsi="Calibri" w:cs="Arial"/>
                <w:b/>
                <w:bCs/>
                <w:sz w:val="20"/>
                <w:szCs w:val="20"/>
                <w:lang w:eastAsia="fr-FR"/>
              </w:rPr>
            </w:pPr>
            <w:r w:rsidRPr="00FA40B6">
              <w:rPr>
                <w:rFonts w:ascii="Calibri" w:eastAsia="Times New Roman" w:hAnsi="Calibri" w:cs="Arial"/>
                <w:b/>
                <w:bCs/>
                <w:sz w:val="20"/>
                <w:szCs w:val="20"/>
                <w:lang w:eastAsia="fr-FR"/>
              </w:rPr>
              <w:t>Total</w:t>
            </w:r>
          </w:p>
        </w:tc>
        <w:tc>
          <w:tcPr>
            <w:tcW w:w="1559" w:type="dxa"/>
            <w:tcBorders>
              <w:top w:val="single" w:sz="4" w:space="0" w:color="auto"/>
              <w:left w:val="single" w:sz="4" w:space="0" w:color="auto"/>
              <w:bottom w:val="single" w:sz="8" w:space="0" w:color="auto"/>
              <w:right w:val="single" w:sz="12" w:space="0" w:color="auto"/>
            </w:tcBorders>
            <w:shd w:val="pct5" w:color="auto" w:fill="auto"/>
          </w:tcPr>
          <w:p w:rsidR="00BA2FC2" w:rsidRPr="00FA40B6" w:rsidRDefault="00BA2FC2" w:rsidP="001D5D62">
            <w:pPr>
              <w:spacing w:after="0" w:line="240" w:lineRule="auto"/>
              <w:rPr>
                <w:rFonts w:ascii="Calibri" w:eastAsia="Times New Roman" w:hAnsi="Calibri" w:cs="Arial"/>
                <w:sz w:val="20"/>
                <w:szCs w:val="20"/>
                <w:lang w:eastAsia="fr-FR"/>
              </w:rPr>
            </w:pPr>
          </w:p>
        </w:tc>
        <w:tc>
          <w:tcPr>
            <w:tcW w:w="1134" w:type="dxa"/>
            <w:tcBorders>
              <w:top w:val="single" w:sz="4" w:space="0" w:color="auto"/>
              <w:left w:val="single" w:sz="12" w:space="0" w:color="auto"/>
              <w:bottom w:val="single" w:sz="12" w:space="0" w:color="auto"/>
              <w:right w:val="single" w:sz="4" w:space="0" w:color="auto"/>
            </w:tcBorders>
            <w:vAlign w:val="center"/>
          </w:tcPr>
          <w:p w:rsidR="00BA2FC2" w:rsidRPr="00BA2FC2" w:rsidRDefault="00BA2FC2" w:rsidP="001D5D62">
            <w:pPr>
              <w:spacing w:after="0" w:line="240" w:lineRule="auto"/>
              <w:jc w:val="center"/>
              <w:rPr>
                <w:rFonts w:ascii="Calibri" w:eastAsia="Times New Roman" w:hAnsi="Calibri" w:cs="Arial"/>
                <w:sz w:val="20"/>
                <w:szCs w:val="20"/>
                <w:lang w:eastAsia="fr-FR"/>
              </w:rPr>
            </w:pPr>
            <w:r w:rsidRPr="00BA2FC2">
              <w:rPr>
                <w:rFonts w:ascii="Calibri" w:eastAsia="Times New Roman" w:hAnsi="Calibri" w:cs="Arial"/>
                <w:szCs w:val="20"/>
                <w:lang w:eastAsia="fr-FR"/>
              </w:rPr>
              <w:t>9</w:t>
            </w:r>
          </w:p>
        </w:tc>
        <w:tc>
          <w:tcPr>
            <w:tcW w:w="1134" w:type="dxa"/>
            <w:tcBorders>
              <w:top w:val="single" w:sz="4" w:space="0" w:color="auto"/>
              <w:left w:val="single" w:sz="4" w:space="0" w:color="auto"/>
              <w:bottom w:val="single" w:sz="12" w:space="0" w:color="auto"/>
              <w:right w:val="single" w:sz="4" w:space="0" w:color="auto"/>
            </w:tcBorders>
            <w:vAlign w:val="center"/>
          </w:tcPr>
          <w:p w:rsidR="00BA2FC2" w:rsidRPr="00BA2FC2" w:rsidRDefault="00BA2FC2" w:rsidP="001D5D62">
            <w:pPr>
              <w:spacing w:after="0" w:line="240" w:lineRule="auto"/>
              <w:jc w:val="center"/>
              <w:rPr>
                <w:rFonts w:ascii="Calibri" w:eastAsia="Times New Roman" w:hAnsi="Calibri" w:cs="Arial"/>
                <w:szCs w:val="20"/>
                <w:lang w:eastAsia="fr-FR"/>
              </w:rPr>
            </w:pPr>
            <w:r w:rsidRPr="00BA2FC2">
              <w:rPr>
                <w:rFonts w:ascii="Calibri" w:eastAsia="Times New Roman" w:hAnsi="Calibri" w:cs="Arial"/>
                <w:szCs w:val="20"/>
                <w:lang w:eastAsia="fr-FR"/>
              </w:rPr>
              <w:br/>
            </w:r>
          </w:p>
        </w:tc>
        <w:tc>
          <w:tcPr>
            <w:tcW w:w="1216" w:type="dxa"/>
            <w:tcBorders>
              <w:top w:val="single" w:sz="4" w:space="0" w:color="auto"/>
              <w:left w:val="single" w:sz="4" w:space="0" w:color="auto"/>
              <w:bottom w:val="single" w:sz="12" w:space="0" w:color="auto"/>
              <w:right w:val="single" w:sz="12" w:space="0" w:color="auto"/>
            </w:tcBorders>
            <w:vAlign w:val="center"/>
          </w:tcPr>
          <w:p w:rsidR="00BA2FC2" w:rsidRPr="00BA2FC2" w:rsidRDefault="00BA2FC2" w:rsidP="001D5D62">
            <w:pPr>
              <w:spacing w:after="0" w:line="240" w:lineRule="auto"/>
              <w:jc w:val="center"/>
              <w:rPr>
                <w:rFonts w:ascii="Calibri" w:eastAsia="Times New Roman" w:hAnsi="Calibri" w:cs="Arial"/>
                <w:szCs w:val="20"/>
                <w:lang w:eastAsia="fr-FR"/>
              </w:rPr>
            </w:pPr>
            <w:r w:rsidRPr="00BA2FC2">
              <w:rPr>
                <w:rFonts w:ascii="Calibri" w:eastAsia="Times New Roman" w:hAnsi="Calibri" w:cs="Arial"/>
                <w:bCs/>
                <w:szCs w:val="20"/>
                <w:lang w:eastAsia="fr-FR"/>
              </w:rPr>
              <w:t>7 238,16 €</w:t>
            </w:r>
          </w:p>
        </w:tc>
        <w:tc>
          <w:tcPr>
            <w:tcW w:w="1134" w:type="dxa"/>
            <w:tcBorders>
              <w:top w:val="single" w:sz="4" w:space="0" w:color="auto"/>
              <w:left w:val="single" w:sz="12" w:space="0" w:color="auto"/>
              <w:bottom w:val="single" w:sz="12" w:space="0" w:color="auto"/>
              <w:right w:val="single" w:sz="4" w:space="0" w:color="auto"/>
            </w:tcBorders>
            <w:shd w:val="clear" w:color="auto" w:fill="FDE9D9" w:themeFill="accent6" w:themeFillTint="33"/>
            <w:vAlign w:val="center"/>
          </w:tcPr>
          <w:p w:rsidR="00BA2FC2" w:rsidRPr="00FA40B6" w:rsidRDefault="00BA2FC2" w:rsidP="001D5D62">
            <w:pPr>
              <w:spacing w:after="0" w:line="240" w:lineRule="auto"/>
              <w:jc w:val="center"/>
              <w:rPr>
                <w:rFonts w:ascii="Calibri" w:eastAsia="Times New Roman" w:hAnsi="Calibri" w:cs="Arial"/>
                <w:b/>
                <w:sz w:val="20"/>
                <w:szCs w:val="20"/>
                <w:lang w:eastAsia="fr-FR"/>
              </w:rPr>
            </w:pPr>
            <w:r w:rsidRPr="00FA40B6">
              <w:rPr>
                <w:rFonts w:ascii="Calibri" w:eastAsia="Times New Roman" w:hAnsi="Calibri" w:cs="Arial"/>
                <w:b/>
                <w:szCs w:val="20"/>
                <w:lang w:eastAsia="fr-FR"/>
              </w:rPr>
              <w:t>9</w:t>
            </w:r>
          </w:p>
        </w:tc>
        <w:tc>
          <w:tcPr>
            <w:tcW w:w="1134" w:type="dxa"/>
            <w:tcBorders>
              <w:top w:val="single" w:sz="4" w:space="0" w:color="auto"/>
              <w:left w:val="single" w:sz="4" w:space="0" w:color="auto"/>
              <w:bottom w:val="single" w:sz="12" w:space="0" w:color="auto"/>
              <w:right w:val="single" w:sz="4" w:space="0" w:color="auto"/>
            </w:tcBorders>
            <w:shd w:val="clear" w:color="auto" w:fill="FDE9D9" w:themeFill="accent6" w:themeFillTint="33"/>
          </w:tcPr>
          <w:p w:rsidR="00BA2FC2" w:rsidRPr="00FA40B6" w:rsidRDefault="00BA2FC2" w:rsidP="001D5D62">
            <w:pPr>
              <w:spacing w:after="0" w:line="240" w:lineRule="auto"/>
              <w:jc w:val="center"/>
              <w:rPr>
                <w:rFonts w:ascii="Calibri" w:eastAsia="Times New Roman" w:hAnsi="Calibri" w:cs="Arial"/>
                <w:szCs w:val="20"/>
                <w:lang w:eastAsia="fr-FR"/>
              </w:rPr>
            </w:pPr>
            <w:r w:rsidRPr="00FA40B6">
              <w:rPr>
                <w:rFonts w:ascii="Calibri" w:eastAsia="Times New Roman" w:hAnsi="Calibri" w:cs="Arial"/>
                <w:szCs w:val="20"/>
                <w:lang w:eastAsia="fr-FR"/>
              </w:rPr>
              <w:br/>
            </w:r>
          </w:p>
        </w:tc>
        <w:tc>
          <w:tcPr>
            <w:tcW w:w="1134" w:type="dxa"/>
            <w:tcBorders>
              <w:top w:val="single" w:sz="4" w:space="0" w:color="auto"/>
              <w:left w:val="single" w:sz="4" w:space="0" w:color="auto"/>
              <w:bottom w:val="single" w:sz="12" w:space="0" w:color="auto"/>
              <w:right w:val="single" w:sz="12" w:space="0" w:color="auto"/>
            </w:tcBorders>
            <w:shd w:val="clear" w:color="auto" w:fill="FDE9D9" w:themeFill="accent6" w:themeFillTint="33"/>
          </w:tcPr>
          <w:p w:rsidR="00BA2FC2" w:rsidRDefault="00BA2FC2" w:rsidP="001D5D62">
            <w:pPr>
              <w:spacing w:after="0" w:line="240" w:lineRule="auto"/>
              <w:jc w:val="center"/>
              <w:rPr>
                <w:rFonts w:ascii="Calibri" w:eastAsia="Times New Roman" w:hAnsi="Calibri" w:cs="Arial"/>
                <w:b/>
                <w:bCs/>
                <w:szCs w:val="20"/>
                <w:lang w:eastAsia="fr-FR"/>
              </w:rPr>
            </w:pPr>
            <w:r w:rsidRPr="00FA40B6">
              <w:rPr>
                <w:rFonts w:ascii="Calibri" w:eastAsia="Times New Roman" w:hAnsi="Calibri" w:cs="Arial"/>
                <w:szCs w:val="20"/>
                <w:lang w:eastAsia="fr-FR"/>
              </w:rPr>
              <w:br/>
            </w:r>
            <w:r w:rsidRPr="004E5B36">
              <w:rPr>
                <w:rFonts w:ascii="Calibri" w:eastAsia="Times New Roman" w:hAnsi="Calibri" w:cs="Arial"/>
                <w:b/>
                <w:bCs/>
                <w:szCs w:val="20"/>
                <w:lang w:eastAsia="fr-FR"/>
              </w:rPr>
              <w:t>7</w:t>
            </w:r>
            <w:r>
              <w:rPr>
                <w:rFonts w:ascii="Calibri" w:eastAsia="Times New Roman" w:hAnsi="Calibri" w:cs="Arial"/>
                <w:b/>
                <w:bCs/>
                <w:szCs w:val="20"/>
                <w:lang w:eastAsia="fr-FR"/>
              </w:rPr>
              <w:t xml:space="preserve"> 83</w:t>
            </w:r>
            <w:r w:rsidRPr="004E5B36">
              <w:rPr>
                <w:rFonts w:ascii="Calibri" w:eastAsia="Times New Roman" w:hAnsi="Calibri" w:cs="Arial"/>
                <w:b/>
                <w:bCs/>
                <w:szCs w:val="20"/>
                <w:lang w:eastAsia="fr-FR"/>
              </w:rPr>
              <w:t>8,</w:t>
            </w:r>
            <w:r>
              <w:rPr>
                <w:rFonts w:ascii="Calibri" w:eastAsia="Times New Roman" w:hAnsi="Calibri" w:cs="Arial"/>
                <w:b/>
                <w:bCs/>
                <w:szCs w:val="20"/>
                <w:lang w:eastAsia="fr-FR"/>
              </w:rPr>
              <w:t>12</w:t>
            </w:r>
            <w:r w:rsidRPr="004E5B36">
              <w:rPr>
                <w:rFonts w:ascii="Calibri" w:eastAsia="Times New Roman" w:hAnsi="Calibri" w:cs="Arial"/>
                <w:b/>
                <w:bCs/>
                <w:szCs w:val="20"/>
                <w:lang w:eastAsia="fr-FR"/>
              </w:rPr>
              <w:t xml:space="preserve"> €</w:t>
            </w:r>
          </w:p>
          <w:p w:rsidR="00BA2FC2" w:rsidRPr="00E0628F" w:rsidRDefault="00BA2FC2" w:rsidP="001D5D62">
            <w:pPr>
              <w:spacing w:after="0" w:line="240" w:lineRule="auto"/>
              <w:jc w:val="center"/>
              <w:rPr>
                <w:rFonts w:ascii="Calibri" w:eastAsia="Times New Roman" w:hAnsi="Calibri" w:cs="Arial"/>
                <w:b/>
                <w:bCs/>
                <w:i/>
                <w:sz w:val="20"/>
                <w:szCs w:val="20"/>
                <w:lang w:eastAsia="fr-FR"/>
              </w:rPr>
            </w:pPr>
            <w:r w:rsidRPr="00E0628F">
              <w:rPr>
                <w:rFonts w:ascii="Calibri" w:eastAsia="Times New Roman" w:hAnsi="Calibri" w:cs="Arial"/>
                <w:b/>
                <w:bCs/>
                <w:i/>
                <w:sz w:val="20"/>
                <w:szCs w:val="20"/>
                <w:lang w:eastAsia="fr-FR"/>
              </w:rPr>
              <w:t>(+599,96 €)</w:t>
            </w:r>
          </w:p>
          <w:p w:rsidR="00BA2FC2" w:rsidRPr="00FA40B6" w:rsidRDefault="00BA2FC2" w:rsidP="001D5D62">
            <w:pPr>
              <w:spacing w:after="0" w:line="240" w:lineRule="auto"/>
              <w:jc w:val="center"/>
              <w:rPr>
                <w:rFonts w:ascii="Calibri" w:eastAsia="Times New Roman" w:hAnsi="Calibri" w:cs="Arial"/>
                <w:szCs w:val="20"/>
                <w:lang w:eastAsia="fr-FR"/>
              </w:rPr>
            </w:pPr>
          </w:p>
        </w:tc>
      </w:tr>
    </w:tbl>
    <w:p w:rsidR="00B948E8" w:rsidRDefault="009B57E6" w:rsidP="00FA40B6">
      <w:pPr>
        <w:autoSpaceDE w:val="0"/>
        <w:autoSpaceDN w:val="0"/>
        <w:spacing w:after="0" w:line="240" w:lineRule="auto"/>
        <w:jc w:val="both"/>
        <w:rPr>
          <w:rFonts w:ascii="Calibri" w:eastAsia="Times New Roman" w:hAnsi="Calibri" w:cs="Arial"/>
          <w:bCs/>
          <w:szCs w:val="16"/>
          <w:lang w:eastAsia="fr-FR"/>
        </w:rPr>
      </w:pPr>
      <w:r w:rsidRPr="009B57E6">
        <w:rPr>
          <w:rFonts w:ascii="Calibri" w:eastAsia="Times New Roman" w:hAnsi="Calibri" w:cs="Arial"/>
          <w:bCs/>
          <w:szCs w:val="16"/>
          <w:lang w:eastAsia="fr-FR"/>
        </w:rPr>
        <w:tab/>
      </w:r>
    </w:p>
    <w:p w:rsidR="00E31596" w:rsidRDefault="00EB04D8" w:rsidP="00B948E8">
      <w:pPr>
        <w:autoSpaceDE w:val="0"/>
        <w:autoSpaceDN w:val="0"/>
        <w:spacing w:after="0" w:line="240" w:lineRule="auto"/>
        <w:ind w:firstLine="709"/>
        <w:jc w:val="both"/>
        <w:rPr>
          <w:rFonts w:ascii="Calibri" w:eastAsia="Times New Roman" w:hAnsi="Calibri" w:cs="Arial"/>
          <w:bCs/>
          <w:i/>
          <w:sz w:val="20"/>
          <w:szCs w:val="16"/>
          <w:lang w:eastAsia="fr-FR"/>
        </w:rPr>
      </w:pPr>
      <w:r>
        <w:rPr>
          <w:rFonts w:ascii="Calibri" w:eastAsia="Times New Roman" w:hAnsi="Calibri" w:cs="Arial"/>
          <w:bCs/>
          <w:i/>
          <w:sz w:val="20"/>
          <w:szCs w:val="16"/>
          <w:lang w:eastAsia="fr-FR"/>
        </w:rPr>
        <w:t xml:space="preserve">M. LENFANT </w:t>
      </w:r>
      <w:proofErr w:type="spellStart"/>
      <w:r>
        <w:rPr>
          <w:rFonts w:ascii="Calibri" w:eastAsia="Times New Roman" w:hAnsi="Calibri" w:cs="Arial"/>
          <w:bCs/>
          <w:i/>
          <w:sz w:val="20"/>
          <w:szCs w:val="16"/>
          <w:lang w:eastAsia="fr-FR"/>
        </w:rPr>
        <w:t>rapppelle</w:t>
      </w:r>
      <w:proofErr w:type="spellEnd"/>
      <w:r>
        <w:rPr>
          <w:rFonts w:ascii="Calibri" w:eastAsia="Times New Roman" w:hAnsi="Calibri" w:cs="Arial"/>
          <w:bCs/>
          <w:i/>
          <w:sz w:val="20"/>
          <w:szCs w:val="16"/>
          <w:lang w:eastAsia="fr-FR"/>
        </w:rPr>
        <w:t xml:space="preserve"> qu’en début de mandat, son groupe avait soumis une proposition de rémunération à l’ensemble des </w:t>
      </w:r>
      <w:r w:rsidR="00E31596">
        <w:rPr>
          <w:rFonts w:ascii="Calibri" w:eastAsia="Times New Roman" w:hAnsi="Calibri" w:cs="Arial"/>
          <w:bCs/>
          <w:i/>
          <w:sz w:val="20"/>
          <w:szCs w:val="16"/>
          <w:lang w:eastAsia="fr-FR"/>
        </w:rPr>
        <w:t xml:space="preserve">membres du Conseil Municipal. Il </w:t>
      </w:r>
      <w:r w:rsidR="009B57E6">
        <w:rPr>
          <w:rFonts w:ascii="Calibri" w:eastAsia="Times New Roman" w:hAnsi="Calibri" w:cs="Arial"/>
          <w:bCs/>
          <w:i/>
          <w:sz w:val="20"/>
          <w:szCs w:val="16"/>
          <w:lang w:eastAsia="fr-FR"/>
        </w:rPr>
        <w:t xml:space="preserve">pense </w:t>
      </w:r>
      <w:r>
        <w:rPr>
          <w:rFonts w:ascii="Calibri" w:eastAsia="Times New Roman" w:hAnsi="Calibri" w:cs="Arial"/>
          <w:bCs/>
          <w:i/>
          <w:sz w:val="20"/>
          <w:szCs w:val="16"/>
          <w:lang w:eastAsia="fr-FR"/>
        </w:rPr>
        <w:t>qu’il</w:t>
      </w:r>
      <w:r w:rsidR="009B57E6">
        <w:rPr>
          <w:rFonts w:ascii="Calibri" w:eastAsia="Times New Roman" w:hAnsi="Calibri" w:cs="Arial"/>
          <w:bCs/>
          <w:i/>
          <w:sz w:val="20"/>
          <w:szCs w:val="16"/>
          <w:lang w:eastAsia="fr-FR"/>
        </w:rPr>
        <w:t xml:space="preserve"> pourrait être intéressant d’encourager la participation et</w:t>
      </w:r>
      <w:r w:rsidR="00E31596">
        <w:rPr>
          <w:rFonts w:ascii="Calibri" w:eastAsia="Times New Roman" w:hAnsi="Calibri" w:cs="Arial"/>
          <w:bCs/>
          <w:i/>
          <w:sz w:val="20"/>
          <w:szCs w:val="16"/>
          <w:lang w:eastAsia="fr-FR"/>
        </w:rPr>
        <w:t xml:space="preserve"> marquer</w:t>
      </w:r>
      <w:r w:rsidR="009B57E6">
        <w:rPr>
          <w:rFonts w:ascii="Calibri" w:eastAsia="Times New Roman" w:hAnsi="Calibri" w:cs="Arial"/>
          <w:bCs/>
          <w:i/>
          <w:sz w:val="20"/>
          <w:szCs w:val="16"/>
          <w:lang w:eastAsia="fr-FR"/>
        </w:rPr>
        <w:t xml:space="preserve"> la reconnaissance </w:t>
      </w:r>
      <w:r w:rsidR="00E31596">
        <w:rPr>
          <w:rFonts w:ascii="Calibri" w:eastAsia="Times New Roman" w:hAnsi="Calibri" w:cs="Arial"/>
          <w:bCs/>
          <w:i/>
          <w:sz w:val="20"/>
          <w:szCs w:val="16"/>
          <w:lang w:eastAsia="fr-FR"/>
        </w:rPr>
        <w:t>de</w:t>
      </w:r>
      <w:r w:rsidR="009B57E6">
        <w:rPr>
          <w:rFonts w:ascii="Calibri" w:eastAsia="Times New Roman" w:hAnsi="Calibri" w:cs="Arial"/>
          <w:bCs/>
          <w:i/>
          <w:sz w:val="20"/>
          <w:szCs w:val="16"/>
          <w:lang w:eastAsia="fr-FR"/>
        </w:rPr>
        <w:t xml:space="preserve"> ce que chacun peut faire </w:t>
      </w:r>
      <w:r w:rsidR="00E31596">
        <w:rPr>
          <w:rFonts w:ascii="Calibri" w:eastAsia="Times New Roman" w:hAnsi="Calibri" w:cs="Arial"/>
          <w:bCs/>
          <w:i/>
          <w:sz w:val="20"/>
          <w:szCs w:val="16"/>
          <w:lang w:eastAsia="fr-FR"/>
        </w:rPr>
        <w:t>et appor</w:t>
      </w:r>
      <w:r w:rsidR="00B01CFB">
        <w:rPr>
          <w:rFonts w:ascii="Calibri" w:eastAsia="Times New Roman" w:hAnsi="Calibri" w:cs="Arial"/>
          <w:bCs/>
          <w:i/>
          <w:sz w:val="20"/>
          <w:szCs w:val="16"/>
          <w:lang w:eastAsia="fr-FR"/>
        </w:rPr>
        <w:t>t</w:t>
      </w:r>
      <w:r w:rsidR="00E31596">
        <w:rPr>
          <w:rFonts w:ascii="Calibri" w:eastAsia="Times New Roman" w:hAnsi="Calibri" w:cs="Arial"/>
          <w:bCs/>
          <w:i/>
          <w:sz w:val="20"/>
          <w:szCs w:val="16"/>
          <w:lang w:eastAsia="fr-FR"/>
        </w:rPr>
        <w:t>er</w:t>
      </w:r>
      <w:r w:rsidR="009B57E6">
        <w:rPr>
          <w:rFonts w:ascii="Calibri" w:eastAsia="Times New Roman" w:hAnsi="Calibri" w:cs="Arial"/>
          <w:bCs/>
          <w:i/>
          <w:sz w:val="20"/>
          <w:szCs w:val="16"/>
          <w:lang w:eastAsia="fr-FR"/>
        </w:rPr>
        <w:t xml:space="preserve"> pour </w:t>
      </w:r>
      <w:r w:rsidR="00E31596">
        <w:rPr>
          <w:rFonts w:ascii="Calibri" w:eastAsia="Times New Roman" w:hAnsi="Calibri" w:cs="Arial"/>
          <w:bCs/>
          <w:i/>
          <w:sz w:val="20"/>
          <w:szCs w:val="16"/>
          <w:lang w:eastAsia="fr-FR"/>
        </w:rPr>
        <w:t xml:space="preserve">la </w:t>
      </w:r>
      <w:r w:rsidR="009B57E6">
        <w:rPr>
          <w:rFonts w:ascii="Calibri" w:eastAsia="Times New Roman" w:hAnsi="Calibri" w:cs="Arial"/>
          <w:bCs/>
          <w:i/>
          <w:sz w:val="20"/>
          <w:szCs w:val="16"/>
          <w:lang w:eastAsia="fr-FR"/>
        </w:rPr>
        <w:t xml:space="preserve">commune. </w:t>
      </w:r>
      <w:r w:rsidR="00E31596">
        <w:rPr>
          <w:rFonts w:ascii="Calibri" w:eastAsia="Times New Roman" w:hAnsi="Calibri" w:cs="Arial"/>
          <w:bCs/>
          <w:i/>
          <w:sz w:val="20"/>
          <w:szCs w:val="16"/>
          <w:lang w:eastAsia="fr-FR"/>
        </w:rPr>
        <w:t>Il interroge Mme LE MAIRE sur la réflexion en ce sens menée à l’occasion de cette modification de tableau.</w:t>
      </w:r>
    </w:p>
    <w:p w:rsidR="00C3167D" w:rsidRDefault="009B57E6" w:rsidP="001C35C5">
      <w:pPr>
        <w:autoSpaceDE w:val="0"/>
        <w:autoSpaceDN w:val="0"/>
        <w:spacing w:after="0" w:line="240" w:lineRule="auto"/>
        <w:jc w:val="both"/>
        <w:rPr>
          <w:rFonts w:ascii="Calibri" w:eastAsia="Times New Roman" w:hAnsi="Calibri" w:cs="Arial"/>
          <w:bCs/>
          <w:i/>
          <w:sz w:val="20"/>
          <w:szCs w:val="16"/>
          <w:lang w:eastAsia="fr-FR"/>
        </w:rPr>
      </w:pPr>
      <w:r>
        <w:rPr>
          <w:rFonts w:ascii="Calibri" w:eastAsia="Times New Roman" w:hAnsi="Calibri" w:cs="Arial"/>
          <w:bCs/>
          <w:i/>
          <w:sz w:val="20"/>
          <w:szCs w:val="16"/>
          <w:lang w:eastAsia="fr-FR"/>
        </w:rPr>
        <w:tab/>
      </w:r>
      <w:r w:rsidR="00CA1EA6">
        <w:rPr>
          <w:rFonts w:ascii="Calibri" w:eastAsia="Times New Roman" w:hAnsi="Calibri" w:cs="Arial"/>
          <w:bCs/>
          <w:i/>
          <w:sz w:val="20"/>
          <w:szCs w:val="16"/>
          <w:lang w:eastAsia="fr-FR"/>
        </w:rPr>
        <w:t>Si elle reconnait</w:t>
      </w:r>
      <w:r>
        <w:rPr>
          <w:rFonts w:ascii="Calibri" w:eastAsia="Times New Roman" w:hAnsi="Calibri" w:cs="Arial"/>
          <w:bCs/>
          <w:i/>
          <w:sz w:val="20"/>
          <w:szCs w:val="16"/>
          <w:lang w:eastAsia="fr-FR"/>
        </w:rPr>
        <w:t xml:space="preserve"> tout à fait le travail de tout un chacun</w:t>
      </w:r>
      <w:r w:rsidR="00CA1EA6">
        <w:rPr>
          <w:rFonts w:ascii="Calibri" w:eastAsia="Times New Roman" w:hAnsi="Calibri" w:cs="Arial"/>
          <w:bCs/>
          <w:i/>
          <w:sz w:val="20"/>
          <w:szCs w:val="16"/>
          <w:lang w:eastAsia="fr-FR"/>
        </w:rPr>
        <w:t>, Mme LE MAIRE précise que ce point n’a pas été étudié à cette occasion</w:t>
      </w:r>
      <w:r w:rsidR="00C831C2">
        <w:rPr>
          <w:rFonts w:ascii="Calibri" w:eastAsia="Times New Roman" w:hAnsi="Calibri" w:cs="Arial"/>
          <w:bCs/>
          <w:i/>
          <w:sz w:val="20"/>
          <w:szCs w:val="16"/>
          <w:lang w:eastAsia="fr-FR"/>
        </w:rPr>
        <w:t xml:space="preserve"> mais en soulève un autre</w:t>
      </w:r>
      <w:r w:rsidR="009E3FBE">
        <w:rPr>
          <w:rFonts w:ascii="Calibri" w:eastAsia="Times New Roman" w:hAnsi="Calibri" w:cs="Arial"/>
          <w:bCs/>
          <w:i/>
          <w:sz w:val="20"/>
          <w:szCs w:val="16"/>
          <w:lang w:eastAsia="fr-FR"/>
        </w:rPr>
        <w:t xml:space="preserve"> </w:t>
      </w:r>
      <w:r w:rsidR="00CA1EA6">
        <w:rPr>
          <w:rFonts w:ascii="Calibri" w:eastAsia="Times New Roman" w:hAnsi="Calibri" w:cs="Arial"/>
          <w:bCs/>
          <w:i/>
          <w:sz w:val="20"/>
          <w:szCs w:val="16"/>
          <w:lang w:eastAsia="fr-FR"/>
        </w:rPr>
        <w:t>sur</w:t>
      </w:r>
      <w:r w:rsidR="009E3FBE">
        <w:rPr>
          <w:rFonts w:ascii="Calibri" w:eastAsia="Times New Roman" w:hAnsi="Calibri" w:cs="Arial"/>
          <w:bCs/>
          <w:i/>
          <w:sz w:val="20"/>
          <w:szCs w:val="16"/>
          <w:lang w:eastAsia="fr-FR"/>
        </w:rPr>
        <w:t xml:space="preserve"> le statut </w:t>
      </w:r>
      <w:r w:rsidR="00B948E8">
        <w:rPr>
          <w:rFonts w:ascii="Calibri" w:eastAsia="Times New Roman" w:hAnsi="Calibri" w:cs="Arial"/>
          <w:bCs/>
          <w:i/>
          <w:sz w:val="20"/>
          <w:szCs w:val="16"/>
          <w:lang w:eastAsia="fr-FR"/>
        </w:rPr>
        <w:t>en général de l’élu et l</w:t>
      </w:r>
      <w:r w:rsidR="00B01CFB">
        <w:rPr>
          <w:rFonts w:ascii="Calibri" w:eastAsia="Times New Roman" w:hAnsi="Calibri" w:cs="Arial"/>
          <w:bCs/>
          <w:i/>
          <w:sz w:val="20"/>
          <w:szCs w:val="16"/>
          <w:lang w:eastAsia="fr-FR"/>
        </w:rPr>
        <w:t>es</w:t>
      </w:r>
      <w:r w:rsidR="00C831C2">
        <w:rPr>
          <w:rFonts w:ascii="Calibri" w:eastAsia="Times New Roman" w:hAnsi="Calibri" w:cs="Arial"/>
          <w:bCs/>
          <w:i/>
          <w:sz w:val="20"/>
          <w:szCs w:val="16"/>
          <w:lang w:eastAsia="fr-FR"/>
        </w:rPr>
        <w:t xml:space="preserve"> interrogations actuel</w:t>
      </w:r>
      <w:r w:rsidR="00B01CFB">
        <w:rPr>
          <w:rFonts w:ascii="Calibri" w:eastAsia="Times New Roman" w:hAnsi="Calibri" w:cs="Arial"/>
          <w:bCs/>
          <w:i/>
          <w:sz w:val="20"/>
          <w:szCs w:val="16"/>
          <w:lang w:eastAsia="fr-FR"/>
        </w:rPr>
        <w:t>l</w:t>
      </w:r>
      <w:r w:rsidR="00C831C2">
        <w:rPr>
          <w:rFonts w:ascii="Calibri" w:eastAsia="Times New Roman" w:hAnsi="Calibri" w:cs="Arial"/>
          <w:bCs/>
          <w:i/>
          <w:sz w:val="20"/>
          <w:szCs w:val="16"/>
          <w:lang w:eastAsia="fr-FR"/>
        </w:rPr>
        <w:t xml:space="preserve">es </w:t>
      </w:r>
      <w:r w:rsidR="00B01CFB">
        <w:rPr>
          <w:rFonts w:ascii="Calibri" w:eastAsia="Times New Roman" w:hAnsi="Calibri" w:cs="Arial"/>
          <w:bCs/>
          <w:i/>
          <w:sz w:val="20"/>
          <w:szCs w:val="16"/>
          <w:lang w:eastAsia="fr-FR"/>
        </w:rPr>
        <w:t xml:space="preserve">sur </w:t>
      </w:r>
      <w:r w:rsidR="00B948E8">
        <w:rPr>
          <w:rFonts w:ascii="Calibri" w:eastAsia="Times New Roman" w:hAnsi="Calibri" w:cs="Arial"/>
          <w:bCs/>
          <w:i/>
          <w:sz w:val="20"/>
          <w:szCs w:val="16"/>
          <w:lang w:eastAsia="fr-FR"/>
        </w:rPr>
        <w:t>l’</w:t>
      </w:r>
      <w:r w:rsidR="00C831C2">
        <w:rPr>
          <w:rFonts w:ascii="Calibri" w:eastAsia="Times New Roman" w:hAnsi="Calibri" w:cs="Arial"/>
          <w:bCs/>
          <w:i/>
          <w:sz w:val="20"/>
          <w:szCs w:val="16"/>
          <w:lang w:eastAsia="fr-FR"/>
        </w:rPr>
        <w:t>engagement des élus</w:t>
      </w:r>
      <w:r w:rsidR="00B948E8">
        <w:rPr>
          <w:rFonts w:ascii="Calibri" w:eastAsia="Times New Roman" w:hAnsi="Calibri" w:cs="Arial"/>
          <w:bCs/>
          <w:i/>
          <w:sz w:val="20"/>
          <w:szCs w:val="16"/>
          <w:lang w:eastAsia="fr-FR"/>
        </w:rPr>
        <w:t xml:space="preserve"> à l’avenir.</w:t>
      </w:r>
      <w:r w:rsidR="00C831C2">
        <w:rPr>
          <w:rFonts w:ascii="Calibri" w:eastAsia="Times New Roman" w:hAnsi="Calibri" w:cs="Arial"/>
          <w:bCs/>
          <w:i/>
          <w:sz w:val="20"/>
          <w:szCs w:val="16"/>
          <w:lang w:eastAsia="fr-FR"/>
        </w:rPr>
        <w:t xml:space="preserve"> Le</w:t>
      </w:r>
      <w:r w:rsidR="009E3FBE">
        <w:rPr>
          <w:rFonts w:ascii="Calibri" w:eastAsia="Times New Roman" w:hAnsi="Calibri" w:cs="Arial"/>
          <w:bCs/>
          <w:i/>
          <w:sz w:val="20"/>
          <w:szCs w:val="16"/>
          <w:lang w:eastAsia="fr-FR"/>
        </w:rPr>
        <w:t xml:space="preserve"> travail des adjo</w:t>
      </w:r>
      <w:r w:rsidR="00B948E8">
        <w:rPr>
          <w:rFonts w:ascii="Calibri" w:eastAsia="Times New Roman" w:hAnsi="Calibri" w:cs="Arial"/>
          <w:bCs/>
          <w:i/>
          <w:sz w:val="20"/>
          <w:szCs w:val="16"/>
          <w:lang w:eastAsia="fr-FR"/>
        </w:rPr>
        <w:t>i</w:t>
      </w:r>
      <w:r w:rsidR="009E3FBE">
        <w:rPr>
          <w:rFonts w:ascii="Calibri" w:eastAsia="Times New Roman" w:hAnsi="Calibri" w:cs="Arial"/>
          <w:bCs/>
          <w:i/>
          <w:sz w:val="20"/>
          <w:szCs w:val="16"/>
          <w:lang w:eastAsia="fr-FR"/>
        </w:rPr>
        <w:t xml:space="preserve">nts est conséquent et </w:t>
      </w:r>
      <w:r w:rsidR="00C831C2">
        <w:rPr>
          <w:rFonts w:ascii="Calibri" w:eastAsia="Times New Roman" w:hAnsi="Calibri" w:cs="Arial"/>
          <w:bCs/>
          <w:i/>
          <w:sz w:val="20"/>
          <w:szCs w:val="16"/>
          <w:lang w:eastAsia="fr-FR"/>
        </w:rPr>
        <w:t>les</w:t>
      </w:r>
      <w:r w:rsidR="00B01CFB">
        <w:rPr>
          <w:rFonts w:ascii="Calibri" w:eastAsia="Times New Roman" w:hAnsi="Calibri" w:cs="Arial"/>
          <w:bCs/>
          <w:i/>
          <w:sz w:val="20"/>
          <w:szCs w:val="16"/>
          <w:lang w:eastAsia="fr-FR"/>
        </w:rPr>
        <w:t xml:space="preserve"> indemnités -</w:t>
      </w:r>
      <w:r w:rsidR="00B948E8">
        <w:rPr>
          <w:rFonts w:ascii="Calibri" w:eastAsia="Times New Roman" w:hAnsi="Calibri" w:cs="Arial"/>
          <w:bCs/>
          <w:i/>
          <w:sz w:val="20"/>
          <w:szCs w:val="16"/>
          <w:lang w:eastAsia="fr-FR"/>
        </w:rPr>
        <w:t xml:space="preserve"> </w:t>
      </w:r>
      <w:r w:rsidR="00B01CFB">
        <w:rPr>
          <w:rFonts w:ascii="Calibri" w:eastAsia="Times New Roman" w:hAnsi="Calibri" w:cs="Arial"/>
          <w:bCs/>
          <w:i/>
          <w:sz w:val="20"/>
          <w:szCs w:val="16"/>
          <w:lang w:eastAsia="fr-FR"/>
        </w:rPr>
        <w:t>il ne s’agit pas de rémunération</w:t>
      </w:r>
      <w:r w:rsidR="00B948E8">
        <w:rPr>
          <w:rFonts w:ascii="Calibri" w:eastAsia="Times New Roman" w:hAnsi="Calibri" w:cs="Arial"/>
          <w:bCs/>
          <w:i/>
          <w:sz w:val="20"/>
          <w:szCs w:val="16"/>
          <w:lang w:eastAsia="fr-FR"/>
        </w:rPr>
        <w:t xml:space="preserve"> </w:t>
      </w:r>
      <w:r w:rsidR="00B01CFB">
        <w:rPr>
          <w:rFonts w:ascii="Calibri" w:eastAsia="Times New Roman" w:hAnsi="Calibri" w:cs="Arial"/>
          <w:bCs/>
          <w:i/>
          <w:sz w:val="20"/>
          <w:szCs w:val="16"/>
          <w:lang w:eastAsia="fr-FR"/>
        </w:rPr>
        <w:t>-</w:t>
      </w:r>
      <w:r w:rsidR="009E3FBE">
        <w:rPr>
          <w:rFonts w:ascii="Calibri" w:eastAsia="Times New Roman" w:hAnsi="Calibri" w:cs="Arial"/>
          <w:bCs/>
          <w:i/>
          <w:sz w:val="20"/>
          <w:szCs w:val="16"/>
          <w:lang w:eastAsia="fr-FR"/>
        </w:rPr>
        <w:t xml:space="preserve"> ne sont pas </w:t>
      </w:r>
      <w:r w:rsidR="003A4B96">
        <w:rPr>
          <w:rFonts w:ascii="Calibri" w:eastAsia="Times New Roman" w:hAnsi="Calibri" w:cs="Arial"/>
          <w:bCs/>
          <w:i/>
          <w:sz w:val="20"/>
          <w:szCs w:val="16"/>
          <w:lang w:eastAsia="fr-FR"/>
        </w:rPr>
        <w:t xml:space="preserve">à la hauteur du travail fourni. Egalement, </w:t>
      </w:r>
      <w:r w:rsidR="009E3FBE">
        <w:rPr>
          <w:rFonts w:ascii="Calibri" w:eastAsia="Times New Roman" w:hAnsi="Calibri" w:cs="Arial"/>
          <w:bCs/>
          <w:i/>
          <w:sz w:val="20"/>
          <w:szCs w:val="16"/>
          <w:lang w:eastAsia="fr-FR"/>
        </w:rPr>
        <w:t xml:space="preserve">chaque </w:t>
      </w:r>
      <w:r w:rsidR="00B948E8">
        <w:rPr>
          <w:rFonts w:ascii="Calibri" w:eastAsia="Times New Roman" w:hAnsi="Calibri" w:cs="Arial"/>
          <w:bCs/>
          <w:i/>
          <w:sz w:val="20"/>
          <w:szCs w:val="16"/>
          <w:lang w:eastAsia="fr-FR"/>
        </w:rPr>
        <w:t>élu</w:t>
      </w:r>
      <w:r w:rsidR="009E3FBE">
        <w:rPr>
          <w:rFonts w:ascii="Calibri" w:eastAsia="Times New Roman" w:hAnsi="Calibri" w:cs="Arial"/>
          <w:bCs/>
          <w:i/>
          <w:sz w:val="20"/>
          <w:szCs w:val="16"/>
          <w:lang w:eastAsia="fr-FR"/>
        </w:rPr>
        <w:t xml:space="preserve"> </w:t>
      </w:r>
      <w:r w:rsidR="003A4B96">
        <w:rPr>
          <w:rFonts w:ascii="Calibri" w:eastAsia="Times New Roman" w:hAnsi="Calibri" w:cs="Arial"/>
          <w:bCs/>
          <w:i/>
          <w:sz w:val="20"/>
          <w:szCs w:val="16"/>
          <w:lang w:eastAsia="fr-FR"/>
        </w:rPr>
        <w:t xml:space="preserve">devrait être </w:t>
      </w:r>
      <w:r w:rsidR="009E3FBE">
        <w:rPr>
          <w:rFonts w:ascii="Calibri" w:eastAsia="Times New Roman" w:hAnsi="Calibri" w:cs="Arial"/>
          <w:bCs/>
          <w:i/>
          <w:sz w:val="20"/>
          <w:szCs w:val="16"/>
          <w:lang w:eastAsia="fr-FR"/>
        </w:rPr>
        <w:t xml:space="preserve">symboliquement </w:t>
      </w:r>
      <w:r w:rsidR="003A4B96">
        <w:rPr>
          <w:rFonts w:ascii="Calibri" w:eastAsia="Times New Roman" w:hAnsi="Calibri" w:cs="Arial"/>
          <w:bCs/>
          <w:i/>
          <w:sz w:val="20"/>
          <w:szCs w:val="16"/>
          <w:lang w:eastAsia="fr-FR"/>
        </w:rPr>
        <w:t>indemnisé</w:t>
      </w:r>
      <w:r w:rsidR="009E3FBE">
        <w:rPr>
          <w:rFonts w:ascii="Calibri" w:eastAsia="Times New Roman" w:hAnsi="Calibri" w:cs="Arial"/>
          <w:bCs/>
          <w:i/>
          <w:sz w:val="20"/>
          <w:szCs w:val="16"/>
          <w:lang w:eastAsia="fr-FR"/>
        </w:rPr>
        <w:t xml:space="preserve"> pour </w:t>
      </w:r>
      <w:r w:rsidR="003A4B96">
        <w:rPr>
          <w:rFonts w:ascii="Calibri" w:eastAsia="Times New Roman" w:hAnsi="Calibri" w:cs="Arial"/>
          <w:bCs/>
          <w:i/>
          <w:sz w:val="20"/>
          <w:szCs w:val="16"/>
          <w:lang w:eastAsia="fr-FR"/>
        </w:rPr>
        <w:t xml:space="preserve">son engagement et </w:t>
      </w:r>
      <w:r w:rsidR="009E3FBE">
        <w:rPr>
          <w:rFonts w:ascii="Calibri" w:eastAsia="Times New Roman" w:hAnsi="Calibri" w:cs="Arial"/>
          <w:bCs/>
          <w:i/>
          <w:sz w:val="20"/>
          <w:szCs w:val="16"/>
          <w:lang w:eastAsia="fr-FR"/>
        </w:rPr>
        <w:t>sa présence</w:t>
      </w:r>
      <w:r w:rsidR="001C35C5">
        <w:rPr>
          <w:rFonts w:ascii="Calibri" w:eastAsia="Times New Roman" w:hAnsi="Calibri" w:cs="Arial"/>
          <w:bCs/>
          <w:i/>
          <w:sz w:val="20"/>
          <w:szCs w:val="16"/>
          <w:lang w:eastAsia="fr-FR"/>
        </w:rPr>
        <w:t>. Elle souhaite que les élus parlementaires aient une</w:t>
      </w:r>
      <w:r w:rsidR="009E3FBE">
        <w:rPr>
          <w:rFonts w:ascii="Calibri" w:eastAsia="Times New Roman" w:hAnsi="Calibri" w:cs="Arial"/>
          <w:bCs/>
          <w:i/>
          <w:sz w:val="20"/>
          <w:szCs w:val="16"/>
          <w:lang w:eastAsia="fr-FR"/>
        </w:rPr>
        <w:t xml:space="preserve"> vraie réflexion </w:t>
      </w:r>
      <w:r w:rsidR="001C35C5">
        <w:rPr>
          <w:rFonts w:ascii="Calibri" w:eastAsia="Times New Roman" w:hAnsi="Calibri" w:cs="Arial"/>
          <w:bCs/>
          <w:i/>
          <w:sz w:val="20"/>
          <w:szCs w:val="16"/>
          <w:lang w:eastAsia="fr-FR"/>
        </w:rPr>
        <w:t>sur le</w:t>
      </w:r>
      <w:r w:rsidR="009E3FBE">
        <w:rPr>
          <w:rFonts w:ascii="Calibri" w:eastAsia="Times New Roman" w:hAnsi="Calibri" w:cs="Arial"/>
          <w:bCs/>
          <w:i/>
          <w:sz w:val="20"/>
          <w:szCs w:val="16"/>
          <w:lang w:eastAsia="fr-FR"/>
        </w:rPr>
        <w:t xml:space="preserve"> statut gé</w:t>
      </w:r>
      <w:r w:rsidR="00B01CFB">
        <w:rPr>
          <w:rFonts w:ascii="Calibri" w:eastAsia="Times New Roman" w:hAnsi="Calibri" w:cs="Arial"/>
          <w:bCs/>
          <w:i/>
          <w:sz w:val="20"/>
          <w:szCs w:val="16"/>
          <w:lang w:eastAsia="fr-FR"/>
        </w:rPr>
        <w:t>néral des élus, la rémunération et</w:t>
      </w:r>
      <w:r w:rsidR="009E3FBE">
        <w:rPr>
          <w:rFonts w:ascii="Calibri" w:eastAsia="Times New Roman" w:hAnsi="Calibri" w:cs="Arial"/>
          <w:bCs/>
          <w:i/>
          <w:sz w:val="20"/>
          <w:szCs w:val="16"/>
          <w:lang w:eastAsia="fr-FR"/>
        </w:rPr>
        <w:t xml:space="preserve"> la capacité à se dégager du temps </w:t>
      </w:r>
      <w:r w:rsidR="001C35C5">
        <w:rPr>
          <w:rFonts w:ascii="Calibri" w:eastAsia="Times New Roman" w:hAnsi="Calibri" w:cs="Arial"/>
          <w:bCs/>
          <w:i/>
          <w:sz w:val="20"/>
          <w:szCs w:val="16"/>
          <w:lang w:eastAsia="fr-FR"/>
        </w:rPr>
        <w:t>entre les obligations professionnelles et familiales.</w:t>
      </w:r>
    </w:p>
    <w:p w:rsidR="009B57E6" w:rsidRDefault="00C3167D" w:rsidP="00FA40B6">
      <w:pPr>
        <w:autoSpaceDE w:val="0"/>
        <w:autoSpaceDN w:val="0"/>
        <w:spacing w:after="0" w:line="240" w:lineRule="auto"/>
        <w:jc w:val="both"/>
        <w:rPr>
          <w:rFonts w:ascii="Calibri" w:eastAsia="Times New Roman" w:hAnsi="Calibri" w:cs="Arial"/>
          <w:bCs/>
          <w:i/>
          <w:sz w:val="20"/>
          <w:szCs w:val="16"/>
          <w:lang w:eastAsia="fr-FR"/>
        </w:rPr>
      </w:pPr>
      <w:r>
        <w:rPr>
          <w:rFonts w:ascii="Calibri" w:eastAsia="Times New Roman" w:hAnsi="Calibri" w:cs="Arial"/>
          <w:bCs/>
          <w:i/>
          <w:sz w:val="20"/>
          <w:szCs w:val="16"/>
          <w:lang w:eastAsia="fr-FR"/>
        </w:rPr>
        <w:tab/>
      </w:r>
      <w:r w:rsidR="001C35C5">
        <w:rPr>
          <w:rFonts w:ascii="Calibri" w:eastAsia="Times New Roman" w:hAnsi="Calibri" w:cs="Arial"/>
          <w:bCs/>
          <w:i/>
          <w:sz w:val="20"/>
          <w:szCs w:val="16"/>
          <w:lang w:eastAsia="fr-FR"/>
        </w:rPr>
        <w:t>Sur observation de Mme HELSENS,</w:t>
      </w:r>
      <w:r>
        <w:rPr>
          <w:rFonts w:ascii="Calibri" w:eastAsia="Times New Roman" w:hAnsi="Calibri" w:cs="Arial"/>
          <w:bCs/>
          <w:i/>
          <w:sz w:val="20"/>
          <w:szCs w:val="16"/>
          <w:lang w:eastAsia="fr-FR"/>
        </w:rPr>
        <w:t xml:space="preserve"> Mme LE MAIRE </w:t>
      </w:r>
      <w:r w:rsidR="001C35C5">
        <w:rPr>
          <w:rFonts w:ascii="Calibri" w:eastAsia="Times New Roman" w:hAnsi="Calibri" w:cs="Arial"/>
          <w:bCs/>
          <w:i/>
          <w:sz w:val="20"/>
          <w:szCs w:val="16"/>
          <w:lang w:eastAsia="fr-FR"/>
        </w:rPr>
        <w:t xml:space="preserve">précise que les </w:t>
      </w:r>
      <w:r>
        <w:rPr>
          <w:rFonts w:ascii="Calibri" w:eastAsia="Times New Roman" w:hAnsi="Calibri" w:cs="Arial"/>
          <w:bCs/>
          <w:i/>
          <w:sz w:val="20"/>
          <w:szCs w:val="16"/>
          <w:lang w:eastAsia="fr-FR"/>
        </w:rPr>
        <w:t>montants</w:t>
      </w:r>
      <w:r w:rsidR="001C35C5">
        <w:rPr>
          <w:rFonts w:ascii="Calibri" w:eastAsia="Times New Roman" w:hAnsi="Calibri" w:cs="Arial"/>
          <w:bCs/>
          <w:i/>
          <w:sz w:val="20"/>
          <w:szCs w:val="16"/>
          <w:lang w:eastAsia="fr-FR"/>
        </w:rPr>
        <w:t xml:space="preserve"> </w:t>
      </w:r>
      <w:r w:rsidR="00B01CFB">
        <w:rPr>
          <w:rFonts w:ascii="Calibri" w:eastAsia="Times New Roman" w:hAnsi="Calibri" w:cs="Arial"/>
          <w:bCs/>
          <w:i/>
          <w:sz w:val="20"/>
          <w:szCs w:val="16"/>
          <w:lang w:eastAsia="fr-FR"/>
        </w:rPr>
        <w:t xml:space="preserve">indiqués </w:t>
      </w:r>
      <w:r w:rsidR="001C35C5">
        <w:rPr>
          <w:rFonts w:ascii="Calibri" w:eastAsia="Times New Roman" w:hAnsi="Calibri" w:cs="Arial"/>
          <w:bCs/>
          <w:i/>
          <w:sz w:val="20"/>
          <w:szCs w:val="16"/>
          <w:lang w:eastAsia="fr-FR"/>
        </w:rPr>
        <w:t xml:space="preserve">sont </w:t>
      </w:r>
      <w:r w:rsidR="00B948E8">
        <w:rPr>
          <w:rFonts w:ascii="Calibri" w:eastAsia="Times New Roman" w:hAnsi="Calibri" w:cs="Arial"/>
          <w:bCs/>
          <w:i/>
          <w:sz w:val="20"/>
          <w:szCs w:val="16"/>
          <w:lang w:eastAsia="fr-FR"/>
        </w:rPr>
        <w:t>en euros bruts et rappelle</w:t>
      </w:r>
      <w:r w:rsidR="001C35C5">
        <w:rPr>
          <w:rFonts w:ascii="Calibri" w:eastAsia="Times New Roman" w:hAnsi="Calibri" w:cs="Arial"/>
          <w:bCs/>
          <w:i/>
          <w:sz w:val="20"/>
          <w:szCs w:val="16"/>
          <w:lang w:eastAsia="fr-FR"/>
        </w:rPr>
        <w:t xml:space="preserve"> égal</w:t>
      </w:r>
      <w:r w:rsidR="00B948E8">
        <w:rPr>
          <w:rFonts w:ascii="Calibri" w:eastAsia="Times New Roman" w:hAnsi="Calibri" w:cs="Arial"/>
          <w:bCs/>
          <w:i/>
          <w:sz w:val="20"/>
          <w:szCs w:val="16"/>
          <w:lang w:eastAsia="fr-FR"/>
        </w:rPr>
        <w:t>ement le caractère imposable de</w:t>
      </w:r>
      <w:r w:rsidR="001C35C5">
        <w:rPr>
          <w:rFonts w:ascii="Calibri" w:eastAsia="Times New Roman" w:hAnsi="Calibri" w:cs="Arial"/>
          <w:bCs/>
          <w:i/>
          <w:sz w:val="20"/>
          <w:szCs w:val="16"/>
          <w:lang w:eastAsia="fr-FR"/>
        </w:rPr>
        <w:t xml:space="preserve"> ces indemnités. </w:t>
      </w:r>
    </w:p>
    <w:p w:rsidR="006C7040" w:rsidRPr="008E1D88" w:rsidRDefault="006C7040" w:rsidP="00FA40B6">
      <w:pPr>
        <w:autoSpaceDE w:val="0"/>
        <w:autoSpaceDN w:val="0"/>
        <w:spacing w:after="0" w:line="240" w:lineRule="auto"/>
        <w:jc w:val="both"/>
        <w:rPr>
          <w:rFonts w:ascii="Calibri" w:eastAsia="Times New Roman" w:hAnsi="Calibri" w:cs="Arial"/>
          <w:b/>
          <w:bCs/>
          <w:sz w:val="20"/>
          <w:szCs w:val="16"/>
          <w:lang w:eastAsia="fr-FR"/>
        </w:rPr>
      </w:pPr>
    </w:p>
    <w:p w:rsidR="00FA40B6" w:rsidRDefault="00162920" w:rsidP="00FA40B6">
      <w:pPr>
        <w:spacing w:after="0" w:line="240" w:lineRule="auto"/>
        <w:jc w:val="both"/>
        <w:rPr>
          <w:rFonts w:cs="Arial"/>
          <w:b/>
        </w:rPr>
      </w:pPr>
      <w:r>
        <w:rPr>
          <w:rFonts w:cs="Arial"/>
          <w:b/>
        </w:rPr>
        <w:t>Le Conseil Municipal,</w:t>
      </w:r>
    </w:p>
    <w:p w:rsidR="00162920" w:rsidRDefault="00162920" w:rsidP="00FA40B6">
      <w:pPr>
        <w:spacing w:after="0" w:line="240" w:lineRule="auto"/>
        <w:jc w:val="both"/>
        <w:rPr>
          <w:rFonts w:cs="Arial"/>
          <w:b/>
        </w:rPr>
      </w:pPr>
      <w:r>
        <w:rPr>
          <w:rFonts w:cs="Arial"/>
          <w:b/>
        </w:rPr>
        <w:t xml:space="preserve">Après en avoir délibéré, </w:t>
      </w:r>
      <w:r w:rsidR="00B06160">
        <w:rPr>
          <w:rFonts w:cs="Arial"/>
          <w:b/>
        </w:rPr>
        <w:t>et par 21 voix pour et 7 abstentions du groupe d’opposition,</w:t>
      </w:r>
    </w:p>
    <w:p w:rsidR="00FA40B6" w:rsidRPr="00FA40B6" w:rsidRDefault="00FA40B6" w:rsidP="00FA40B6">
      <w:pPr>
        <w:spacing w:after="0" w:line="240" w:lineRule="auto"/>
        <w:jc w:val="both"/>
        <w:rPr>
          <w:rFonts w:ascii="Calibri" w:eastAsia="Times New Roman" w:hAnsi="Calibri" w:cs="Times New Roman"/>
          <w:lang w:eastAsia="fr-FR"/>
        </w:rPr>
      </w:pPr>
      <w:r w:rsidRPr="00FA40B6">
        <w:rPr>
          <w:rFonts w:ascii="Calibri" w:eastAsia="Times New Roman" w:hAnsi="Calibri" w:cs="Times New Roman"/>
          <w:lang w:eastAsia="fr-FR"/>
        </w:rPr>
        <w:t xml:space="preserve">- </w:t>
      </w:r>
      <w:r w:rsidR="00162920">
        <w:rPr>
          <w:rFonts w:ascii="Calibri" w:eastAsia="Times New Roman" w:hAnsi="Calibri" w:cs="Times New Roman"/>
          <w:b/>
          <w:lang w:eastAsia="fr-FR"/>
        </w:rPr>
        <w:t>APPROUVE</w:t>
      </w:r>
      <w:r w:rsidRPr="00FA40B6">
        <w:rPr>
          <w:rFonts w:ascii="Calibri" w:eastAsia="Times New Roman" w:hAnsi="Calibri" w:cs="Times New Roman"/>
          <w:lang w:eastAsia="fr-FR"/>
        </w:rPr>
        <w:t xml:space="preserve"> l’évolution de l’enveloppe financière allouée aux indemnités des élus </w:t>
      </w:r>
      <w:r w:rsidR="00907C7D">
        <w:rPr>
          <w:rFonts w:ascii="Calibri" w:eastAsia="Times New Roman" w:hAnsi="Calibri" w:cs="Times New Roman"/>
          <w:lang w:eastAsia="fr-FR"/>
        </w:rPr>
        <w:t xml:space="preserve">reprécisée </w:t>
      </w:r>
      <w:r w:rsidR="00B5735B">
        <w:rPr>
          <w:rFonts w:ascii="Calibri" w:eastAsia="Times New Roman" w:hAnsi="Calibri" w:cs="Times New Roman"/>
          <w:lang w:eastAsia="fr-FR"/>
        </w:rPr>
        <w:t>suivant</w:t>
      </w:r>
      <w:r w:rsidR="00907C7D">
        <w:rPr>
          <w:rFonts w:ascii="Calibri" w:eastAsia="Times New Roman" w:hAnsi="Calibri" w:cs="Times New Roman"/>
          <w:lang w:eastAsia="fr-FR"/>
        </w:rPr>
        <w:t xml:space="preserve"> décision de </w:t>
      </w:r>
      <w:r w:rsidRPr="00FA40B6">
        <w:rPr>
          <w:rFonts w:ascii="Calibri" w:eastAsia="Times New Roman" w:hAnsi="Calibri" w:cs="Times New Roman"/>
          <w:lang w:eastAsia="fr-FR"/>
        </w:rPr>
        <w:t>création d’un poste d’adjoint</w:t>
      </w:r>
      <w:r w:rsidR="00AD5FB6">
        <w:rPr>
          <w:rFonts w:ascii="Calibri" w:eastAsia="Times New Roman" w:hAnsi="Calibri" w:cs="Times New Roman"/>
          <w:lang w:eastAsia="fr-FR"/>
        </w:rPr>
        <w:t>(e)</w:t>
      </w:r>
      <w:r w:rsidRPr="00FA40B6">
        <w:rPr>
          <w:rFonts w:ascii="Calibri" w:eastAsia="Times New Roman" w:hAnsi="Calibri" w:cs="Times New Roman"/>
          <w:lang w:eastAsia="fr-FR"/>
        </w:rPr>
        <w:t xml:space="preserve"> supplémentaire</w:t>
      </w:r>
      <w:r w:rsidR="00907C7D">
        <w:rPr>
          <w:rFonts w:ascii="Calibri" w:eastAsia="Times New Roman" w:hAnsi="Calibri" w:cs="Times New Roman"/>
          <w:lang w:eastAsia="fr-FR"/>
        </w:rPr>
        <w:t xml:space="preserve"> et</w:t>
      </w:r>
      <w:r w:rsidR="00B5735B">
        <w:rPr>
          <w:rFonts w:ascii="Calibri" w:eastAsia="Times New Roman" w:hAnsi="Calibri" w:cs="Times New Roman"/>
          <w:lang w:eastAsia="fr-FR"/>
        </w:rPr>
        <w:t xml:space="preserve"> </w:t>
      </w:r>
      <w:r w:rsidR="00907C7D">
        <w:rPr>
          <w:rFonts w:ascii="Calibri" w:eastAsia="Times New Roman" w:hAnsi="Calibri" w:cs="Times New Roman"/>
          <w:lang w:eastAsia="fr-FR"/>
        </w:rPr>
        <w:t xml:space="preserve">élection </w:t>
      </w:r>
      <w:r w:rsidRPr="00FA40B6">
        <w:rPr>
          <w:rFonts w:ascii="Calibri" w:eastAsia="Times New Roman" w:hAnsi="Calibri" w:cs="Times New Roman"/>
          <w:lang w:eastAsia="fr-FR"/>
        </w:rPr>
        <w:t>;</w:t>
      </w:r>
    </w:p>
    <w:p w:rsidR="00FA40B6" w:rsidRPr="00FA40B6" w:rsidRDefault="00FA40B6" w:rsidP="00FA40B6">
      <w:pPr>
        <w:spacing w:after="0" w:line="240" w:lineRule="auto"/>
        <w:jc w:val="both"/>
        <w:rPr>
          <w:rFonts w:ascii="Calibri" w:eastAsia="Times New Roman" w:hAnsi="Calibri" w:cs="Times New Roman"/>
          <w:lang w:eastAsia="fr-FR"/>
        </w:rPr>
      </w:pPr>
      <w:r w:rsidRPr="00FA40B6">
        <w:rPr>
          <w:rFonts w:ascii="Calibri" w:eastAsia="Times New Roman" w:hAnsi="Calibri" w:cs="Times New Roman"/>
          <w:lang w:eastAsia="fr-FR"/>
        </w:rPr>
        <w:t xml:space="preserve">- </w:t>
      </w:r>
      <w:r w:rsidRPr="00FA40B6">
        <w:rPr>
          <w:rFonts w:ascii="Calibri" w:eastAsia="Times New Roman" w:hAnsi="Calibri" w:cs="Times New Roman"/>
          <w:b/>
          <w:lang w:eastAsia="fr-FR"/>
        </w:rPr>
        <w:t>INSCRIRE</w:t>
      </w:r>
      <w:r w:rsidRPr="00FA40B6">
        <w:rPr>
          <w:rFonts w:ascii="Calibri" w:eastAsia="Times New Roman" w:hAnsi="Calibri" w:cs="Times New Roman"/>
          <w:lang w:eastAsia="fr-FR"/>
        </w:rPr>
        <w:t xml:space="preserve"> au budget les crédits correspondants ;</w:t>
      </w:r>
    </w:p>
    <w:p w:rsidR="00FA40B6" w:rsidRPr="00FA40B6" w:rsidRDefault="00FA40B6" w:rsidP="00FA40B6">
      <w:pPr>
        <w:spacing w:after="0" w:line="240" w:lineRule="auto"/>
        <w:jc w:val="both"/>
        <w:rPr>
          <w:rFonts w:ascii="Calibri" w:eastAsia="Times New Roman" w:hAnsi="Calibri" w:cs="Arial"/>
          <w:lang w:eastAsia="fr-FR"/>
        </w:rPr>
      </w:pPr>
      <w:r w:rsidRPr="00FA40B6">
        <w:rPr>
          <w:rFonts w:ascii="Calibri" w:eastAsia="Times New Roman" w:hAnsi="Calibri" w:cs="Arial"/>
          <w:bCs/>
          <w:lang w:eastAsia="fr-FR"/>
        </w:rPr>
        <w:t xml:space="preserve">- </w:t>
      </w:r>
      <w:r w:rsidR="00162920">
        <w:rPr>
          <w:rFonts w:ascii="Calibri" w:eastAsia="Times New Roman" w:hAnsi="Calibri" w:cs="Arial"/>
          <w:b/>
          <w:bCs/>
          <w:lang w:eastAsia="fr-FR"/>
        </w:rPr>
        <w:t>AUTORISE</w:t>
      </w:r>
      <w:r w:rsidRPr="00FA40B6">
        <w:rPr>
          <w:rFonts w:ascii="Calibri" w:eastAsia="Times New Roman" w:hAnsi="Calibri" w:cs="Arial"/>
          <w:b/>
          <w:bCs/>
          <w:lang w:eastAsia="fr-FR"/>
        </w:rPr>
        <w:t xml:space="preserve"> </w:t>
      </w:r>
      <w:r w:rsidRPr="00FA40B6">
        <w:rPr>
          <w:rFonts w:ascii="Calibri" w:eastAsia="Times New Roman" w:hAnsi="Calibri" w:cs="Arial"/>
          <w:bCs/>
          <w:lang w:eastAsia="fr-FR"/>
        </w:rPr>
        <w:t>Mme</w:t>
      </w:r>
      <w:r w:rsidRPr="00FA40B6">
        <w:rPr>
          <w:rFonts w:ascii="Calibri" w:eastAsia="Times New Roman" w:hAnsi="Calibri" w:cs="Arial"/>
          <w:b/>
          <w:bCs/>
          <w:lang w:eastAsia="fr-FR"/>
        </w:rPr>
        <w:t xml:space="preserve"> </w:t>
      </w:r>
      <w:r w:rsidRPr="00FA40B6">
        <w:rPr>
          <w:rFonts w:ascii="Calibri" w:eastAsia="Times New Roman" w:hAnsi="Calibri" w:cs="Arial"/>
          <w:lang w:eastAsia="fr-FR"/>
        </w:rPr>
        <w:t>le Maire, ou son représentant, à signer tous documents afférents au dossier</w:t>
      </w:r>
      <w:r w:rsidR="00AD5FB6">
        <w:rPr>
          <w:rFonts w:ascii="Calibri" w:eastAsia="Times New Roman" w:hAnsi="Calibri" w:cs="Arial"/>
          <w:lang w:eastAsia="fr-FR"/>
        </w:rPr>
        <w:t>.</w:t>
      </w:r>
    </w:p>
    <w:bookmarkEnd w:id="2"/>
    <w:bookmarkEnd w:id="3"/>
    <w:p w:rsidR="00DF4B1B" w:rsidRPr="008E1D88" w:rsidRDefault="00DF4B1B" w:rsidP="00DF4B1B">
      <w:pPr>
        <w:spacing w:after="0" w:line="240" w:lineRule="auto"/>
        <w:jc w:val="both"/>
        <w:rPr>
          <w:sz w:val="20"/>
        </w:rPr>
      </w:pPr>
    </w:p>
    <w:p w:rsidR="00DF4B1B" w:rsidRPr="003A2BC3" w:rsidRDefault="00DF4B1B" w:rsidP="00DF4B1B">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8"/>
          <w:lang w:eastAsia="fr-FR"/>
        </w:rPr>
      </w:pPr>
      <w:r w:rsidRPr="003A2BC3">
        <w:rPr>
          <w:rStyle w:val="Policepardfaut1"/>
          <w:rFonts w:eastAsia="Times New Roman"/>
          <w:b/>
          <w:color w:val="FFFFFF" w:themeColor="background1"/>
          <w:sz w:val="24"/>
        </w:rPr>
        <w:lastRenderedPageBreak/>
        <w:t>N° 2018.0</w:t>
      </w:r>
      <w:r>
        <w:rPr>
          <w:rStyle w:val="Policepardfaut1"/>
          <w:rFonts w:eastAsia="Times New Roman"/>
          <w:b/>
          <w:color w:val="FFFFFF" w:themeColor="background1"/>
          <w:sz w:val="24"/>
        </w:rPr>
        <w:t>7.05</w:t>
      </w:r>
      <w:r w:rsidRPr="003A2BC3">
        <w:rPr>
          <w:rStyle w:val="Policepardfaut1"/>
          <w:rFonts w:eastAsia="Times New Roman"/>
          <w:b/>
          <w:color w:val="FFFFFF" w:themeColor="background1"/>
          <w:sz w:val="24"/>
        </w:rPr>
        <w:t xml:space="preserve"> – </w:t>
      </w:r>
      <w:r>
        <w:rPr>
          <w:rStyle w:val="Policepardfaut1"/>
          <w:rFonts w:eastAsia="Times New Roman"/>
          <w:b/>
          <w:color w:val="FFFFFF" w:themeColor="background1"/>
          <w:sz w:val="24"/>
        </w:rPr>
        <w:t>CONSEIL MUNICIPAL</w:t>
      </w:r>
      <w:r w:rsidRPr="003A2BC3">
        <w:rPr>
          <w:rStyle w:val="Policepardfaut1"/>
          <w:rFonts w:eastAsia="Times New Roman"/>
          <w:b/>
          <w:color w:val="FFFFFF" w:themeColor="background1"/>
          <w:sz w:val="24"/>
        </w:rPr>
        <w:t xml:space="preserve"> : </w:t>
      </w:r>
      <w:r>
        <w:rPr>
          <w:rStyle w:val="Policepardfaut1"/>
          <w:rFonts w:eastAsia="Times New Roman"/>
          <w:b/>
          <w:color w:val="FFFFFF" w:themeColor="background1"/>
          <w:sz w:val="24"/>
        </w:rPr>
        <w:t>Désignation de délégués au sein de l’association ALLI’AGES suite à modification de statuts</w:t>
      </w:r>
    </w:p>
    <w:p w:rsidR="00DF4B1B" w:rsidRPr="008E1D88" w:rsidRDefault="00DF4B1B" w:rsidP="00DF4B1B">
      <w:pPr>
        <w:pStyle w:val="Normal1"/>
        <w:spacing w:after="0" w:line="100" w:lineRule="atLeast"/>
        <w:rPr>
          <w:b/>
          <w:sz w:val="20"/>
          <w:szCs w:val="28"/>
        </w:rPr>
      </w:pPr>
    </w:p>
    <w:p w:rsidR="00162920" w:rsidRDefault="00162920" w:rsidP="00DF4B1B">
      <w:pPr>
        <w:spacing w:after="0" w:line="240" w:lineRule="auto"/>
        <w:jc w:val="both"/>
      </w:pPr>
      <w:r>
        <w:t>Présentation : Marielle MURET-BAUDOIN</w:t>
      </w:r>
    </w:p>
    <w:p w:rsidR="00DF4B1B" w:rsidRDefault="00DF4B1B" w:rsidP="00DF4B1B">
      <w:pPr>
        <w:spacing w:after="0" w:line="240" w:lineRule="auto"/>
        <w:jc w:val="both"/>
      </w:pPr>
      <w:r>
        <w:t>L’association « </w:t>
      </w:r>
      <w:proofErr w:type="spellStart"/>
      <w:r w:rsidRPr="003F475F">
        <w:rPr>
          <w:b/>
        </w:rPr>
        <w:t>Alli’âge</w:t>
      </w:r>
      <w:r>
        <w:rPr>
          <w:b/>
        </w:rPr>
        <w:t>s</w:t>
      </w:r>
      <w:proofErr w:type="spellEnd"/>
      <w:r>
        <w:t> », créée en 1994, est agréée et gestionnaire du Centre Local d’Information et de Coordination (CLIC) et reconnue antenne de la Maison Départementale des Personnes Handicapées (MDPH).</w:t>
      </w:r>
    </w:p>
    <w:p w:rsidR="00DF4B1B" w:rsidRPr="008E1D88" w:rsidRDefault="00DF4B1B" w:rsidP="00DF4B1B">
      <w:pPr>
        <w:spacing w:after="0" w:line="240" w:lineRule="auto"/>
        <w:jc w:val="both"/>
        <w:rPr>
          <w:sz w:val="20"/>
          <w:szCs w:val="16"/>
        </w:rPr>
      </w:pPr>
    </w:p>
    <w:p w:rsidR="00DF4B1B" w:rsidRDefault="00DF4B1B" w:rsidP="00DF4B1B">
      <w:pPr>
        <w:spacing w:after="0" w:line="240" w:lineRule="auto"/>
        <w:jc w:val="both"/>
      </w:pPr>
      <w:r>
        <w:t>Elle a pour objectifs notamment :</w:t>
      </w:r>
    </w:p>
    <w:p w:rsidR="00DF4B1B" w:rsidRDefault="00DF4B1B" w:rsidP="00DF4B1B">
      <w:pPr>
        <w:spacing w:after="0" w:line="240" w:lineRule="auto"/>
        <w:jc w:val="both"/>
      </w:pPr>
      <w:r>
        <w:t>- d’œuvrer en faveur des personnes âgées, des personnes en situation de handicap et de leur entourage afin d’informer et d’orienter vers les services adaptés ;</w:t>
      </w:r>
    </w:p>
    <w:p w:rsidR="00DF4B1B" w:rsidRDefault="00DF4B1B" w:rsidP="00DF4B1B">
      <w:pPr>
        <w:spacing w:after="0" w:line="240" w:lineRule="auto"/>
        <w:jc w:val="both"/>
      </w:pPr>
      <w:r>
        <w:t>- de coordonner et de réaliser des actions de prévention en faveur de ce public</w:t>
      </w:r>
      <w:r w:rsidRPr="003F475F">
        <w:t xml:space="preserve"> </w:t>
      </w:r>
      <w:r>
        <w:t>en lien avec les professionnels et instances partenaires.</w:t>
      </w:r>
    </w:p>
    <w:p w:rsidR="00DF4B1B" w:rsidRPr="008E1D88" w:rsidRDefault="00DF4B1B" w:rsidP="00DF4B1B">
      <w:pPr>
        <w:spacing w:after="0" w:line="240" w:lineRule="auto"/>
        <w:jc w:val="both"/>
        <w:rPr>
          <w:sz w:val="20"/>
          <w:szCs w:val="16"/>
        </w:rPr>
      </w:pPr>
    </w:p>
    <w:p w:rsidR="00DF4B1B" w:rsidRDefault="00DF4B1B" w:rsidP="00DF4B1B">
      <w:pPr>
        <w:spacing w:after="0" w:line="240" w:lineRule="auto"/>
        <w:jc w:val="both"/>
      </w:pPr>
      <w:r>
        <w:t>L’association a son siège</w:t>
      </w:r>
      <w:r w:rsidRPr="00A44E47">
        <w:t xml:space="preserve"> au 2bis</w:t>
      </w:r>
      <w:r>
        <w:t>,</w:t>
      </w:r>
      <w:r w:rsidRPr="00A44E47">
        <w:t xml:space="preserve"> </w:t>
      </w:r>
      <w:r>
        <w:t xml:space="preserve">mail de </w:t>
      </w:r>
      <w:proofErr w:type="spellStart"/>
      <w:r>
        <w:t>Bourgchevreuil</w:t>
      </w:r>
      <w:proofErr w:type="spellEnd"/>
      <w:r>
        <w:t xml:space="preserve"> à CESSON-</w:t>
      </w:r>
      <w:r w:rsidRPr="00A44E47">
        <w:t>SEVIGNE</w:t>
      </w:r>
      <w:r>
        <w:t xml:space="preserve"> </w:t>
      </w:r>
      <w:r w:rsidRPr="00A44E47">
        <w:t>depuis le 1</w:t>
      </w:r>
      <w:r w:rsidRPr="00A44E47">
        <w:rPr>
          <w:vertAlign w:val="superscript"/>
        </w:rPr>
        <w:t>er</w:t>
      </w:r>
      <w:r>
        <w:t xml:space="preserve"> décembre 2016. Ses actions couvrent les secteurs géographiques suivants : </w:t>
      </w:r>
    </w:p>
    <w:p w:rsidR="00DF4B1B" w:rsidRPr="0095124B" w:rsidRDefault="00DF4B1B" w:rsidP="00DF4B1B">
      <w:pPr>
        <w:spacing w:after="0" w:line="240" w:lineRule="auto"/>
        <w:jc w:val="both"/>
        <w:rPr>
          <w:sz w:val="12"/>
        </w:rPr>
      </w:pPr>
      <w:r>
        <w:t xml:space="preserve"> </w:t>
      </w:r>
    </w:p>
    <w:tbl>
      <w:tblPr>
        <w:tblStyle w:val="Grilledutableau"/>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77"/>
        <w:gridCol w:w="6662"/>
      </w:tblGrid>
      <w:tr w:rsidR="00DF4B1B" w:rsidTr="008E1D88">
        <w:tc>
          <w:tcPr>
            <w:tcW w:w="2977" w:type="dxa"/>
          </w:tcPr>
          <w:p w:rsidR="00DF4B1B" w:rsidRPr="0095124B" w:rsidRDefault="00DF4B1B" w:rsidP="003B57CB">
            <w:pPr>
              <w:rPr>
                <w:b/>
                <w:sz w:val="20"/>
              </w:rPr>
            </w:pPr>
            <w:r>
              <w:rPr>
                <w:b/>
                <w:sz w:val="20"/>
              </w:rPr>
              <w:t>1-s</w:t>
            </w:r>
            <w:r w:rsidRPr="0095124B">
              <w:rPr>
                <w:b/>
                <w:sz w:val="20"/>
              </w:rPr>
              <w:t>ecteur géographique de la couronne rennaise Est</w:t>
            </w:r>
          </w:p>
        </w:tc>
        <w:tc>
          <w:tcPr>
            <w:tcW w:w="6662" w:type="dxa"/>
          </w:tcPr>
          <w:p w:rsidR="00DF4B1B" w:rsidRPr="0095124B" w:rsidRDefault="00DF4B1B" w:rsidP="003B57CB">
            <w:pPr>
              <w:jc w:val="both"/>
              <w:rPr>
                <w:sz w:val="20"/>
              </w:rPr>
            </w:pPr>
            <w:r w:rsidRPr="0095124B">
              <w:rPr>
                <w:sz w:val="20"/>
                <w:u w:val="single"/>
              </w:rPr>
              <w:t>Communes</w:t>
            </w:r>
            <w:r w:rsidRPr="0095124B">
              <w:rPr>
                <w:sz w:val="20"/>
              </w:rPr>
              <w:t xml:space="preserve"> : </w:t>
            </w:r>
            <w:proofErr w:type="spellStart"/>
            <w:r w:rsidRPr="0095124B">
              <w:rPr>
                <w:sz w:val="20"/>
              </w:rPr>
              <w:t>Acigné</w:t>
            </w:r>
            <w:proofErr w:type="spellEnd"/>
            <w:r w:rsidRPr="0095124B">
              <w:rPr>
                <w:sz w:val="20"/>
              </w:rPr>
              <w:t xml:space="preserve">, </w:t>
            </w:r>
            <w:proofErr w:type="spellStart"/>
            <w:r w:rsidRPr="0095124B">
              <w:rPr>
                <w:sz w:val="20"/>
              </w:rPr>
              <w:t>Brécé</w:t>
            </w:r>
            <w:proofErr w:type="spellEnd"/>
            <w:r w:rsidRPr="0095124B">
              <w:rPr>
                <w:sz w:val="20"/>
              </w:rPr>
              <w:t xml:space="preserve">, Cesson-Sévigné, </w:t>
            </w:r>
            <w:proofErr w:type="spellStart"/>
            <w:r w:rsidRPr="0095124B">
              <w:rPr>
                <w:sz w:val="20"/>
              </w:rPr>
              <w:t>Chancé</w:t>
            </w:r>
            <w:proofErr w:type="spellEnd"/>
            <w:r w:rsidRPr="0095124B">
              <w:rPr>
                <w:sz w:val="20"/>
              </w:rPr>
              <w:t xml:space="preserve">, Chantepie, Commune nouvelle de Châteaugiron, </w:t>
            </w:r>
            <w:proofErr w:type="spellStart"/>
            <w:r w:rsidRPr="0095124B">
              <w:rPr>
                <w:sz w:val="20"/>
              </w:rPr>
              <w:t>Domloup</w:t>
            </w:r>
            <w:proofErr w:type="spellEnd"/>
            <w:r w:rsidRPr="0095124B">
              <w:rPr>
                <w:sz w:val="20"/>
              </w:rPr>
              <w:t xml:space="preserve">, </w:t>
            </w:r>
            <w:proofErr w:type="spellStart"/>
            <w:r w:rsidRPr="0095124B">
              <w:rPr>
                <w:sz w:val="20"/>
              </w:rPr>
              <w:t>Nouvoitou</w:t>
            </w:r>
            <w:proofErr w:type="spellEnd"/>
            <w:r w:rsidRPr="0095124B">
              <w:rPr>
                <w:sz w:val="20"/>
              </w:rPr>
              <w:t xml:space="preserve">, </w:t>
            </w:r>
            <w:proofErr w:type="spellStart"/>
            <w:r w:rsidRPr="0095124B">
              <w:rPr>
                <w:b/>
                <w:sz w:val="20"/>
              </w:rPr>
              <w:t>Noyal</w:t>
            </w:r>
            <w:proofErr w:type="spellEnd"/>
            <w:r w:rsidRPr="0095124B">
              <w:rPr>
                <w:b/>
                <w:sz w:val="20"/>
              </w:rPr>
              <w:t>-sur-Vilaine</w:t>
            </w:r>
            <w:r w:rsidRPr="0095124B">
              <w:rPr>
                <w:sz w:val="20"/>
              </w:rPr>
              <w:t xml:space="preserve">, </w:t>
            </w:r>
            <w:proofErr w:type="spellStart"/>
            <w:r w:rsidRPr="0095124B">
              <w:rPr>
                <w:sz w:val="20"/>
              </w:rPr>
              <w:t>Piré</w:t>
            </w:r>
            <w:proofErr w:type="spellEnd"/>
            <w:r w:rsidRPr="0095124B">
              <w:rPr>
                <w:sz w:val="20"/>
              </w:rPr>
              <w:t xml:space="preserve">-sur-Seiche, Saint Armel, </w:t>
            </w:r>
            <w:proofErr w:type="spellStart"/>
            <w:r w:rsidRPr="0095124B">
              <w:rPr>
                <w:sz w:val="20"/>
              </w:rPr>
              <w:t>Servon</w:t>
            </w:r>
            <w:proofErr w:type="spellEnd"/>
            <w:r w:rsidRPr="0095124B">
              <w:rPr>
                <w:sz w:val="20"/>
              </w:rPr>
              <w:t xml:space="preserve">-sur-Vilaine, </w:t>
            </w:r>
            <w:proofErr w:type="spellStart"/>
            <w:r w:rsidRPr="0095124B">
              <w:rPr>
                <w:sz w:val="20"/>
              </w:rPr>
              <w:t>Thorigné</w:t>
            </w:r>
            <w:proofErr w:type="spellEnd"/>
            <w:r w:rsidRPr="0095124B">
              <w:rPr>
                <w:sz w:val="20"/>
              </w:rPr>
              <w:t xml:space="preserve"> </w:t>
            </w:r>
            <w:proofErr w:type="spellStart"/>
            <w:r w:rsidRPr="0095124B">
              <w:rPr>
                <w:sz w:val="20"/>
              </w:rPr>
              <w:t>Fouillard</w:t>
            </w:r>
            <w:proofErr w:type="spellEnd"/>
            <w:r w:rsidRPr="0095124B">
              <w:rPr>
                <w:sz w:val="20"/>
              </w:rPr>
              <w:t xml:space="preserve">, </w:t>
            </w:r>
            <w:proofErr w:type="spellStart"/>
            <w:r w:rsidRPr="0095124B">
              <w:rPr>
                <w:sz w:val="20"/>
              </w:rPr>
              <w:t>Vern</w:t>
            </w:r>
            <w:proofErr w:type="spellEnd"/>
            <w:r w:rsidRPr="0095124B">
              <w:rPr>
                <w:sz w:val="20"/>
              </w:rPr>
              <w:t>-sur-Seiche</w:t>
            </w:r>
          </w:p>
        </w:tc>
      </w:tr>
      <w:tr w:rsidR="00DF4B1B" w:rsidTr="008E1D88">
        <w:tc>
          <w:tcPr>
            <w:tcW w:w="2977" w:type="dxa"/>
          </w:tcPr>
          <w:p w:rsidR="00DF4B1B" w:rsidRPr="0095124B" w:rsidRDefault="00DF4B1B" w:rsidP="003B57CB">
            <w:pPr>
              <w:rPr>
                <w:sz w:val="20"/>
              </w:rPr>
            </w:pPr>
            <w:r w:rsidRPr="0095124B">
              <w:rPr>
                <w:b/>
                <w:sz w:val="20"/>
              </w:rPr>
              <w:t>2-secteur géographique de la couronne rennaise Sud</w:t>
            </w:r>
          </w:p>
        </w:tc>
        <w:tc>
          <w:tcPr>
            <w:tcW w:w="6662" w:type="dxa"/>
          </w:tcPr>
          <w:p w:rsidR="00DF4B1B" w:rsidRPr="0095124B" w:rsidRDefault="00DF4B1B" w:rsidP="003B57CB">
            <w:pPr>
              <w:jc w:val="both"/>
              <w:rPr>
                <w:sz w:val="20"/>
              </w:rPr>
            </w:pPr>
            <w:r w:rsidRPr="0095124B">
              <w:rPr>
                <w:sz w:val="20"/>
                <w:u w:val="single"/>
              </w:rPr>
              <w:t>Communes</w:t>
            </w:r>
            <w:r w:rsidRPr="0095124B">
              <w:rPr>
                <w:sz w:val="20"/>
              </w:rPr>
              <w:t xml:space="preserve"> : </w:t>
            </w:r>
            <w:proofErr w:type="spellStart"/>
            <w:r w:rsidRPr="0095124B">
              <w:rPr>
                <w:sz w:val="20"/>
              </w:rPr>
              <w:t>Bourgbarré</w:t>
            </w:r>
            <w:proofErr w:type="spellEnd"/>
            <w:r w:rsidRPr="0095124B">
              <w:rPr>
                <w:sz w:val="20"/>
              </w:rPr>
              <w:t>, Bruz, Chartres de Bretagne, Corps-</w:t>
            </w:r>
            <w:proofErr w:type="spellStart"/>
            <w:r w:rsidRPr="0095124B">
              <w:rPr>
                <w:sz w:val="20"/>
              </w:rPr>
              <w:t>Nuds</w:t>
            </w:r>
            <w:proofErr w:type="spellEnd"/>
            <w:r w:rsidRPr="0095124B">
              <w:rPr>
                <w:sz w:val="20"/>
              </w:rPr>
              <w:t xml:space="preserve">, </w:t>
            </w:r>
            <w:proofErr w:type="spellStart"/>
            <w:r w:rsidRPr="0095124B">
              <w:rPr>
                <w:sz w:val="20"/>
              </w:rPr>
              <w:t>Laillé</w:t>
            </w:r>
            <w:proofErr w:type="spellEnd"/>
            <w:r w:rsidRPr="0095124B">
              <w:rPr>
                <w:sz w:val="20"/>
              </w:rPr>
              <w:t xml:space="preserve">, </w:t>
            </w:r>
            <w:proofErr w:type="spellStart"/>
            <w:r w:rsidRPr="0095124B">
              <w:rPr>
                <w:sz w:val="20"/>
              </w:rPr>
              <w:t>Noyal</w:t>
            </w:r>
            <w:proofErr w:type="spellEnd"/>
            <w:r w:rsidRPr="0095124B">
              <w:rPr>
                <w:sz w:val="20"/>
              </w:rPr>
              <w:t xml:space="preserve"> Chatillon sur Seiche, </w:t>
            </w:r>
            <w:proofErr w:type="spellStart"/>
            <w:r w:rsidRPr="0095124B">
              <w:rPr>
                <w:sz w:val="20"/>
              </w:rPr>
              <w:t>Orgères</w:t>
            </w:r>
            <w:proofErr w:type="spellEnd"/>
            <w:r w:rsidRPr="0095124B">
              <w:rPr>
                <w:sz w:val="20"/>
              </w:rPr>
              <w:t xml:space="preserve">, Pont Péan, Saint </w:t>
            </w:r>
            <w:proofErr w:type="spellStart"/>
            <w:r w:rsidRPr="0095124B">
              <w:rPr>
                <w:sz w:val="20"/>
              </w:rPr>
              <w:t>Erblon</w:t>
            </w:r>
            <w:proofErr w:type="spellEnd"/>
            <w:r w:rsidRPr="0095124B">
              <w:rPr>
                <w:sz w:val="20"/>
              </w:rPr>
              <w:t>, Saint Jacques de la Lande</w:t>
            </w:r>
          </w:p>
        </w:tc>
      </w:tr>
    </w:tbl>
    <w:p w:rsidR="00DF4B1B" w:rsidRPr="008E1D88" w:rsidRDefault="00DF4B1B" w:rsidP="00DF4B1B">
      <w:pPr>
        <w:spacing w:after="0" w:line="240" w:lineRule="auto"/>
        <w:jc w:val="both"/>
        <w:rPr>
          <w:sz w:val="20"/>
        </w:rPr>
      </w:pPr>
    </w:p>
    <w:p w:rsidR="00DF4B1B" w:rsidRDefault="00DF4B1B" w:rsidP="00DF4B1B">
      <w:pPr>
        <w:spacing w:after="0" w:line="240" w:lineRule="auto"/>
        <w:jc w:val="both"/>
      </w:pPr>
      <w:r>
        <w:t xml:space="preserve">Les collectivités locales étaient jusqu’à présent représentées dans cette instance de façon différenciée avec, selon les territoires, un représentant par commune ou par intercommunalité. </w:t>
      </w:r>
    </w:p>
    <w:p w:rsidR="00DF4B1B" w:rsidRDefault="00DF4B1B" w:rsidP="00DF4B1B">
      <w:pPr>
        <w:spacing w:after="0" w:line="240" w:lineRule="auto"/>
        <w:jc w:val="both"/>
      </w:pPr>
      <w:r>
        <w:t>Concernant le Pays de Châteaugiron, la Communauté de communes siégeait jusqu’à présent au sein du Collège des représentants des collectivités territoriales.</w:t>
      </w:r>
    </w:p>
    <w:p w:rsidR="00DF4B1B" w:rsidRPr="0095124B" w:rsidRDefault="00DF4B1B" w:rsidP="00DF4B1B">
      <w:pPr>
        <w:spacing w:after="0" w:line="240" w:lineRule="auto"/>
        <w:jc w:val="both"/>
        <w:rPr>
          <w:sz w:val="16"/>
          <w:szCs w:val="16"/>
        </w:rPr>
      </w:pPr>
    </w:p>
    <w:p w:rsidR="00DF4B1B" w:rsidRDefault="00DF4B1B" w:rsidP="00DF4B1B">
      <w:pPr>
        <w:spacing w:after="0" w:line="240" w:lineRule="auto"/>
        <w:jc w:val="both"/>
      </w:pPr>
      <w:r>
        <w:t>Suite à modification récente des statuts de l’association en date du 29 mai 2018, il a été défini pour une représentativité plus équilibrée des territoires que chaque commune dispose maintenant d’un poste de titulaire au Conseil d’Administration et d’un membre suppléant, la Communauté de Communes ne disposant plus de siège.</w:t>
      </w:r>
    </w:p>
    <w:p w:rsidR="00DF4B1B" w:rsidRPr="005B2DEA" w:rsidRDefault="00DF4B1B" w:rsidP="00DF4B1B">
      <w:pPr>
        <w:spacing w:after="0" w:line="240" w:lineRule="auto"/>
        <w:jc w:val="both"/>
        <w:rPr>
          <w:sz w:val="16"/>
          <w:szCs w:val="16"/>
        </w:rPr>
      </w:pPr>
    </w:p>
    <w:p w:rsidR="00DF4B1B" w:rsidRDefault="00DF4B1B" w:rsidP="00DF4B1B">
      <w:pPr>
        <w:spacing w:after="0" w:line="240" w:lineRule="auto"/>
        <w:jc w:val="both"/>
        <w:rPr>
          <w:b/>
        </w:rPr>
      </w:pPr>
      <w:r w:rsidRPr="00FB5070">
        <w:rPr>
          <w:b/>
        </w:rPr>
        <w:t xml:space="preserve">Il est proposé de désigner en ce sens un élu titulaire et un élu suppléant </w:t>
      </w:r>
      <w:r>
        <w:rPr>
          <w:b/>
        </w:rPr>
        <w:t xml:space="preserve">représentant la Commune de </w:t>
      </w:r>
      <w:proofErr w:type="spellStart"/>
      <w:r>
        <w:rPr>
          <w:b/>
        </w:rPr>
        <w:t>Noyal</w:t>
      </w:r>
      <w:proofErr w:type="spellEnd"/>
      <w:r>
        <w:rPr>
          <w:b/>
        </w:rPr>
        <w:t>-sur-Vilaine.</w:t>
      </w:r>
    </w:p>
    <w:p w:rsidR="002C1A44" w:rsidRDefault="002C1A44" w:rsidP="00DF4B1B">
      <w:pPr>
        <w:spacing w:after="0" w:line="240" w:lineRule="auto"/>
        <w:jc w:val="both"/>
        <w:rPr>
          <w:b/>
        </w:rPr>
      </w:pPr>
    </w:p>
    <w:p w:rsidR="002C1A44" w:rsidRDefault="002C1A44" w:rsidP="002C1A44">
      <w:pPr>
        <w:spacing w:after="0" w:line="240" w:lineRule="auto"/>
        <w:ind w:firstLine="709"/>
        <w:jc w:val="both"/>
        <w:rPr>
          <w:i/>
          <w:sz w:val="20"/>
        </w:rPr>
      </w:pPr>
      <w:r w:rsidRPr="002C1A44">
        <w:rPr>
          <w:i/>
          <w:sz w:val="20"/>
        </w:rPr>
        <w:t>Mme LE MAIRE propos</w:t>
      </w:r>
      <w:r>
        <w:rPr>
          <w:i/>
          <w:sz w:val="20"/>
        </w:rPr>
        <w:t>e</w:t>
      </w:r>
      <w:r w:rsidRPr="002C1A44">
        <w:rPr>
          <w:i/>
          <w:sz w:val="20"/>
        </w:rPr>
        <w:t xml:space="preserve"> de désigner </w:t>
      </w:r>
      <w:r>
        <w:rPr>
          <w:i/>
          <w:sz w:val="20"/>
        </w:rPr>
        <w:t>Mme CARRÉE en tant que titulaire du fait de sa délégation à l’aide sociale et M. HUBERT en tant que suppléant.</w:t>
      </w:r>
    </w:p>
    <w:p w:rsidR="00610FC2" w:rsidRDefault="00610FC2" w:rsidP="00610FC2">
      <w:pPr>
        <w:spacing w:after="0" w:line="240" w:lineRule="auto"/>
        <w:jc w:val="both"/>
        <w:rPr>
          <w:i/>
          <w:sz w:val="20"/>
        </w:rPr>
      </w:pPr>
      <w:r>
        <w:rPr>
          <w:i/>
          <w:sz w:val="20"/>
        </w:rPr>
        <w:tab/>
      </w:r>
      <w:r w:rsidR="006C7040">
        <w:rPr>
          <w:i/>
          <w:sz w:val="20"/>
        </w:rPr>
        <w:t xml:space="preserve">Sur cette désignation, M. LENFANT, au nom de Vivre </w:t>
      </w:r>
      <w:proofErr w:type="spellStart"/>
      <w:r w:rsidR="006C7040">
        <w:rPr>
          <w:i/>
          <w:sz w:val="20"/>
        </w:rPr>
        <w:t>Noyal</w:t>
      </w:r>
      <w:proofErr w:type="spellEnd"/>
      <w:r w:rsidR="006C7040">
        <w:rPr>
          <w:i/>
          <w:sz w:val="20"/>
        </w:rPr>
        <w:t>, indique qu’il</w:t>
      </w:r>
      <w:r>
        <w:rPr>
          <w:i/>
          <w:sz w:val="20"/>
        </w:rPr>
        <w:t xml:space="preserve"> aurait aimé </w:t>
      </w:r>
      <w:r w:rsidR="006C7040">
        <w:rPr>
          <w:i/>
          <w:sz w:val="20"/>
        </w:rPr>
        <w:t>avoir</w:t>
      </w:r>
      <w:r>
        <w:rPr>
          <w:i/>
          <w:sz w:val="20"/>
        </w:rPr>
        <w:t xml:space="preserve"> une représentation partagée entre les deux groupes</w:t>
      </w:r>
      <w:r w:rsidR="006C7040">
        <w:rPr>
          <w:i/>
          <w:sz w:val="20"/>
        </w:rPr>
        <w:t xml:space="preserve"> et </w:t>
      </w:r>
      <w:r w:rsidR="00B01CFB">
        <w:rPr>
          <w:i/>
          <w:sz w:val="20"/>
        </w:rPr>
        <w:t>propose</w:t>
      </w:r>
      <w:r w:rsidR="006C7040">
        <w:rPr>
          <w:i/>
          <w:sz w:val="20"/>
        </w:rPr>
        <w:t xml:space="preserve"> la désignation d’un élu du groupe </w:t>
      </w:r>
      <w:r w:rsidR="002C1A44">
        <w:rPr>
          <w:i/>
          <w:sz w:val="20"/>
        </w:rPr>
        <w:t>« </w:t>
      </w:r>
      <w:proofErr w:type="spellStart"/>
      <w:r w:rsidR="006C7040">
        <w:rPr>
          <w:i/>
          <w:sz w:val="20"/>
        </w:rPr>
        <w:t>Noyal</w:t>
      </w:r>
      <w:proofErr w:type="spellEnd"/>
      <w:r w:rsidR="006C7040">
        <w:rPr>
          <w:i/>
          <w:sz w:val="20"/>
        </w:rPr>
        <w:t xml:space="preserve"> en Action</w:t>
      </w:r>
      <w:r w:rsidR="002C1A44">
        <w:rPr>
          <w:i/>
          <w:sz w:val="20"/>
        </w:rPr>
        <w:t> »</w:t>
      </w:r>
      <w:r w:rsidR="006C7040">
        <w:rPr>
          <w:i/>
          <w:sz w:val="20"/>
        </w:rPr>
        <w:t xml:space="preserve"> en tant que titulaire et un élu de </w:t>
      </w:r>
      <w:r w:rsidR="002C1A44">
        <w:rPr>
          <w:i/>
          <w:sz w:val="20"/>
        </w:rPr>
        <w:t>« </w:t>
      </w:r>
      <w:r w:rsidR="006C7040">
        <w:rPr>
          <w:i/>
          <w:sz w:val="20"/>
        </w:rPr>
        <w:t xml:space="preserve">Vivre </w:t>
      </w:r>
      <w:proofErr w:type="spellStart"/>
      <w:r w:rsidR="006C7040">
        <w:rPr>
          <w:i/>
          <w:sz w:val="20"/>
        </w:rPr>
        <w:t>Noyal</w:t>
      </w:r>
      <w:proofErr w:type="spellEnd"/>
      <w:r w:rsidR="002C1A44">
        <w:rPr>
          <w:i/>
          <w:sz w:val="20"/>
        </w:rPr>
        <w:t> »</w:t>
      </w:r>
      <w:r w:rsidR="006C7040">
        <w:rPr>
          <w:i/>
          <w:sz w:val="20"/>
        </w:rPr>
        <w:t xml:space="preserve"> en tant que suppléant.</w:t>
      </w:r>
    </w:p>
    <w:p w:rsidR="006C36F0" w:rsidRDefault="00610FC2" w:rsidP="00610FC2">
      <w:pPr>
        <w:spacing w:after="0" w:line="240" w:lineRule="auto"/>
        <w:jc w:val="both"/>
        <w:rPr>
          <w:i/>
          <w:sz w:val="20"/>
        </w:rPr>
      </w:pPr>
      <w:r>
        <w:rPr>
          <w:i/>
          <w:sz w:val="20"/>
        </w:rPr>
        <w:tab/>
        <w:t>Mme LE MAIRE</w:t>
      </w:r>
      <w:r w:rsidR="002C1A44">
        <w:rPr>
          <w:i/>
          <w:sz w:val="20"/>
        </w:rPr>
        <w:t>,</w:t>
      </w:r>
      <w:r>
        <w:rPr>
          <w:i/>
          <w:sz w:val="20"/>
        </w:rPr>
        <w:t> </w:t>
      </w:r>
      <w:r w:rsidR="002C1A44">
        <w:rPr>
          <w:i/>
          <w:sz w:val="20"/>
        </w:rPr>
        <w:t>après en avoir échangé avec la personne concernée, répond favorablement à cette demande et</w:t>
      </w:r>
      <w:r w:rsidR="006C7040">
        <w:rPr>
          <w:i/>
          <w:sz w:val="20"/>
        </w:rPr>
        <w:t xml:space="preserve"> invite M. LENFANT à proposer un membre de son groupe </w:t>
      </w:r>
      <w:r w:rsidR="006C36F0">
        <w:rPr>
          <w:i/>
          <w:sz w:val="20"/>
        </w:rPr>
        <w:t xml:space="preserve">et informe de la candidature de Mme </w:t>
      </w:r>
      <w:r>
        <w:rPr>
          <w:i/>
          <w:sz w:val="20"/>
        </w:rPr>
        <w:t>CARRÉE</w:t>
      </w:r>
      <w:r w:rsidR="006C36F0">
        <w:rPr>
          <w:i/>
          <w:sz w:val="20"/>
        </w:rPr>
        <w:t xml:space="preserve"> en tant que titulaire du fait de sa délégation à l’aide sociale. </w:t>
      </w:r>
      <w:r w:rsidR="00773A24">
        <w:rPr>
          <w:i/>
          <w:sz w:val="20"/>
        </w:rPr>
        <w:t xml:space="preserve">La candidature de </w:t>
      </w:r>
      <w:r w:rsidR="006C36F0">
        <w:rPr>
          <w:i/>
          <w:sz w:val="20"/>
        </w:rPr>
        <w:t>M. HUBERT</w:t>
      </w:r>
      <w:r w:rsidR="00773A24">
        <w:rPr>
          <w:i/>
          <w:sz w:val="20"/>
        </w:rPr>
        <w:t>,</w:t>
      </w:r>
      <w:r w:rsidR="006C36F0">
        <w:rPr>
          <w:i/>
          <w:sz w:val="20"/>
        </w:rPr>
        <w:t xml:space="preserve"> </w:t>
      </w:r>
      <w:r w:rsidR="00773A24">
        <w:rPr>
          <w:i/>
          <w:sz w:val="20"/>
        </w:rPr>
        <w:t>présentée</w:t>
      </w:r>
      <w:r w:rsidR="006C36F0">
        <w:rPr>
          <w:i/>
          <w:sz w:val="20"/>
        </w:rPr>
        <w:t xml:space="preserve"> pour suppléer à Mme CARRÉE</w:t>
      </w:r>
      <w:r w:rsidR="00773A24">
        <w:rPr>
          <w:i/>
          <w:sz w:val="20"/>
        </w:rPr>
        <w:t xml:space="preserve"> est retirée.</w:t>
      </w:r>
    </w:p>
    <w:p w:rsidR="00610FC2" w:rsidRPr="008E1D88" w:rsidRDefault="00610FC2" w:rsidP="00DF4B1B">
      <w:pPr>
        <w:spacing w:after="0" w:line="240" w:lineRule="auto"/>
        <w:jc w:val="both"/>
        <w:rPr>
          <w:b/>
          <w:sz w:val="18"/>
        </w:rPr>
      </w:pPr>
    </w:p>
    <w:p w:rsidR="0040264B" w:rsidRPr="0040264B" w:rsidRDefault="0040264B" w:rsidP="0040264B">
      <w:pPr>
        <w:spacing w:after="0" w:line="240" w:lineRule="auto"/>
        <w:jc w:val="both"/>
      </w:pPr>
      <w:r w:rsidRPr="0040264B">
        <w:rPr>
          <w:u w:val="single"/>
        </w:rPr>
        <w:t>Sont candidats</w:t>
      </w:r>
      <w:r w:rsidRPr="0040264B">
        <w:t> :</w:t>
      </w:r>
    </w:p>
    <w:p w:rsidR="0040264B" w:rsidRPr="0040264B" w:rsidRDefault="00C3167D" w:rsidP="0040264B">
      <w:pPr>
        <w:spacing w:after="0" w:line="240" w:lineRule="auto"/>
        <w:jc w:val="both"/>
      </w:pPr>
      <w:r>
        <w:t xml:space="preserve">- </w:t>
      </w:r>
      <w:r w:rsidR="0095340C" w:rsidRPr="0095340C">
        <w:t xml:space="preserve">Anne CARRÉE </w:t>
      </w:r>
      <w:r w:rsidR="0040264B" w:rsidRPr="0095340C">
        <w:t>(en tant que titulaire)</w:t>
      </w:r>
    </w:p>
    <w:p w:rsidR="0040264B" w:rsidRDefault="00C3167D" w:rsidP="0040264B">
      <w:pPr>
        <w:spacing w:after="0" w:line="240" w:lineRule="auto"/>
        <w:jc w:val="both"/>
      </w:pPr>
      <w:r>
        <w:t xml:space="preserve">- </w:t>
      </w:r>
      <w:r w:rsidR="0095340C">
        <w:t>Benoît FOUCHER</w:t>
      </w:r>
      <w:r w:rsidR="0040264B" w:rsidRPr="0040264B">
        <w:t xml:space="preserve"> (en tant que suppléant)</w:t>
      </w:r>
    </w:p>
    <w:p w:rsidR="0040264B" w:rsidRPr="008E1D88" w:rsidRDefault="0040264B" w:rsidP="0040264B">
      <w:pPr>
        <w:spacing w:after="0" w:line="240" w:lineRule="auto"/>
        <w:jc w:val="both"/>
        <w:rPr>
          <w:sz w:val="18"/>
          <w:u w:val="single"/>
        </w:rPr>
      </w:pPr>
    </w:p>
    <w:p w:rsidR="0040264B" w:rsidRPr="00610FC2" w:rsidRDefault="00610FC2" w:rsidP="0040264B">
      <w:pPr>
        <w:spacing w:after="0" w:line="240" w:lineRule="auto"/>
        <w:jc w:val="both"/>
        <w:rPr>
          <w:b/>
        </w:rPr>
      </w:pPr>
      <w:r>
        <w:rPr>
          <w:b/>
        </w:rPr>
        <w:t>Suivant vote</w:t>
      </w:r>
      <w:r w:rsidR="0095340C" w:rsidRPr="00610FC2">
        <w:rPr>
          <w:b/>
        </w:rPr>
        <w:t xml:space="preserve"> à main levée,</w:t>
      </w:r>
    </w:p>
    <w:p w:rsidR="0095340C" w:rsidRPr="00610FC2" w:rsidRDefault="0095340C" w:rsidP="0040264B">
      <w:pPr>
        <w:spacing w:after="0" w:line="240" w:lineRule="auto"/>
        <w:jc w:val="both"/>
        <w:rPr>
          <w:b/>
        </w:rPr>
      </w:pPr>
      <w:r w:rsidRPr="00610FC2">
        <w:rPr>
          <w:b/>
        </w:rPr>
        <w:t>Le Conseil Municipal, à l’unanimité DESIGNE :</w:t>
      </w:r>
    </w:p>
    <w:p w:rsidR="0040264B" w:rsidRPr="00610FC2" w:rsidRDefault="0095340C" w:rsidP="0040264B">
      <w:pPr>
        <w:spacing w:after="0" w:line="240" w:lineRule="auto"/>
        <w:jc w:val="both"/>
        <w:rPr>
          <w:b/>
        </w:rPr>
      </w:pPr>
      <w:r w:rsidRPr="00610FC2">
        <w:rPr>
          <w:b/>
        </w:rPr>
        <w:t>Mme Anne CARRÉE</w:t>
      </w:r>
      <w:r w:rsidR="0040264B" w:rsidRPr="00610FC2">
        <w:rPr>
          <w:b/>
        </w:rPr>
        <w:t xml:space="preserve">, adjointe, </w:t>
      </w:r>
      <w:r w:rsidR="0040264B" w:rsidRPr="00610FC2">
        <w:t xml:space="preserve">déléguée titulaire à l’association </w:t>
      </w:r>
      <w:r w:rsidR="00C13A1D" w:rsidRPr="00610FC2">
        <w:t>« </w:t>
      </w:r>
      <w:proofErr w:type="spellStart"/>
      <w:r w:rsidR="00C13A1D" w:rsidRPr="00610FC2">
        <w:t>Alli’âges</w:t>
      </w:r>
      <w:proofErr w:type="spellEnd"/>
      <w:r w:rsidR="00C13A1D" w:rsidRPr="00610FC2">
        <w:t> »,</w:t>
      </w:r>
    </w:p>
    <w:p w:rsidR="0040264B" w:rsidRPr="00C13A1D" w:rsidRDefault="0095340C" w:rsidP="00DF4B1B">
      <w:pPr>
        <w:spacing w:after="0" w:line="240" w:lineRule="auto"/>
        <w:jc w:val="both"/>
      </w:pPr>
      <w:r w:rsidRPr="00610FC2">
        <w:rPr>
          <w:b/>
        </w:rPr>
        <w:t>M. Benoît FOUCHER</w:t>
      </w:r>
      <w:r w:rsidR="0040264B" w:rsidRPr="00610FC2">
        <w:rPr>
          <w:b/>
        </w:rPr>
        <w:t xml:space="preserve">, </w:t>
      </w:r>
      <w:r w:rsidR="00D66787" w:rsidRPr="00610FC2">
        <w:rPr>
          <w:b/>
        </w:rPr>
        <w:t xml:space="preserve">conseiller </w:t>
      </w:r>
      <w:r w:rsidR="0040264B" w:rsidRPr="00610FC2">
        <w:rPr>
          <w:b/>
        </w:rPr>
        <w:t>municipal</w:t>
      </w:r>
      <w:r w:rsidR="00B06160" w:rsidRPr="00610FC2">
        <w:rPr>
          <w:b/>
        </w:rPr>
        <w:t xml:space="preserve">, </w:t>
      </w:r>
      <w:r w:rsidR="00D66787" w:rsidRPr="00610FC2">
        <w:t>délégué</w:t>
      </w:r>
      <w:r w:rsidR="0040264B" w:rsidRPr="00610FC2">
        <w:t xml:space="preserve"> suppléant à l’association </w:t>
      </w:r>
      <w:r w:rsidR="00C13A1D" w:rsidRPr="00610FC2">
        <w:t>« </w:t>
      </w:r>
      <w:proofErr w:type="spellStart"/>
      <w:r w:rsidR="00C13A1D" w:rsidRPr="00610FC2">
        <w:t>Alli’âges</w:t>
      </w:r>
      <w:proofErr w:type="spellEnd"/>
      <w:r w:rsidR="00C13A1D" w:rsidRPr="00610FC2">
        <w:t> »,</w:t>
      </w:r>
    </w:p>
    <w:p w:rsidR="003A2BC3" w:rsidRPr="003A2BC3" w:rsidRDefault="003A2BC3" w:rsidP="003A2BC3">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8"/>
          <w:lang w:eastAsia="fr-FR"/>
        </w:rPr>
      </w:pPr>
      <w:r w:rsidRPr="003A2BC3">
        <w:rPr>
          <w:rStyle w:val="Policepardfaut1"/>
          <w:rFonts w:eastAsia="Times New Roman"/>
          <w:b/>
          <w:color w:val="FFFFFF" w:themeColor="background1"/>
          <w:sz w:val="24"/>
        </w:rPr>
        <w:lastRenderedPageBreak/>
        <w:t>N° 2018.0</w:t>
      </w:r>
      <w:r w:rsidR="00A06559">
        <w:rPr>
          <w:rStyle w:val="Policepardfaut1"/>
          <w:rFonts w:eastAsia="Times New Roman"/>
          <w:b/>
          <w:color w:val="FFFFFF" w:themeColor="background1"/>
          <w:sz w:val="24"/>
        </w:rPr>
        <w:t>7.0</w:t>
      </w:r>
      <w:r w:rsidR="00DF4B1B">
        <w:rPr>
          <w:rStyle w:val="Policepardfaut1"/>
          <w:rFonts w:eastAsia="Times New Roman"/>
          <w:b/>
          <w:color w:val="FFFFFF" w:themeColor="background1"/>
          <w:sz w:val="24"/>
        </w:rPr>
        <w:t>6</w:t>
      </w:r>
      <w:r w:rsidR="00907C7D">
        <w:rPr>
          <w:rStyle w:val="Policepardfaut1"/>
          <w:rFonts w:eastAsia="Times New Roman"/>
          <w:b/>
          <w:color w:val="FFFFFF" w:themeColor="background1"/>
          <w:sz w:val="24"/>
        </w:rPr>
        <w:t xml:space="preserve"> -</w:t>
      </w:r>
      <w:r w:rsidRPr="003A2BC3">
        <w:rPr>
          <w:rStyle w:val="Policepardfaut1"/>
          <w:rFonts w:eastAsia="Times New Roman"/>
          <w:b/>
          <w:color w:val="FFFFFF" w:themeColor="background1"/>
          <w:sz w:val="24"/>
        </w:rPr>
        <w:t xml:space="preserve"> </w:t>
      </w:r>
      <w:r w:rsidR="00C32F76">
        <w:rPr>
          <w:rStyle w:val="Policepardfaut1"/>
          <w:rFonts w:eastAsia="Times New Roman"/>
          <w:b/>
          <w:color w:val="FFFFFF" w:themeColor="background1"/>
          <w:sz w:val="24"/>
        </w:rPr>
        <w:t>INTERCOMMUNALITE</w:t>
      </w:r>
      <w:r w:rsidRPr="003A2BC3">
        <w:rPr>
          <w:rStyle w:val="Policepardfaut1"/>
          <w:rFonts w:eastAsia="Times New Roman"/>
          <w:b/>
          <w:color w:val="FFFFFF" w:themeColor="background1"/>
          <w:sz w:val="24"/>
        </w:rPr>
        <w:t xml:space="preserve"> : </w:t>
      </w:r>
      <w:r w:rsidR="00AF6F1C">
        <w:rPr>
          <w:rStyle w:val="Policepardfaut1"/>
          <w:rFonts w:eastAsia="Times New Roman"/>
          <w:b/>
          <w:color w:val="FFFFFF" w:themeColor="background1"/>
          <w:sz w:val="24"/>
        </w:rPr>
        <w:t>Validation du rapport de la CLECT suite à transfert de charges - compétence GEMAPI</w:t>
      </w:r>
    </w:p>
    <w:p w:rsidR="00B24238" w:rsidRPr="008E1D88" w:rsidRDefault="00B24238" w:rsidP="003A2BC3">
      <w:pPr>
        <w:pStyle w:val="Normal1"/>
        <w:spacing w:after="0" w:line="100" w:lineRule="atLeast"/>
        <w:rPr>
          <w:b/>
          <w:sz w:val="20"/>
          <w:szCs w:val="16"/>
        </w:rPr>
      </w:pPr>
    </w:p>
    <w:p w:rsidR="00162920" w:rsidRDefault="00162920" w:rsidP="008E1D88">
      <w:pPr>
        <w:pStyle w:val="SOUS-TITRE"/>
      </w:pPr>
      <w:r>
        <w:t>Présentation : Marielle MURET-BAUDOIN</w:t>
      </w:r>
    </w:p>
    <w:p w:rsidR="007E6F91" w:rsidRPr="00CC06EE" w:rsidRDefault="00D16E71" w:rsidP="008E1D88">
      <w:pPr>
        <w:pStyle w:val="SOUS-TITRE"/>
      </w:pPr>
      <w:r w:rsidRPr="00CC06EE">
        <w:t>Suite à transfert de compétences, l</w:t>
      </w:r>
      <w:r w:rsidR="007E6F91" w:rsidRPr="00CC06EE">
        <w:t xml:space="preserve">e Pays de Châteaugiron Communauté exerce </w:t>
      </w:r>
      <w:r w:rsidRPr="00CC06EE">
        <w:t>depuis le 1</w:t>
      </w:r>
      <w:r w:rsidRPr="00CC06EE">
        <w:rPr>
          <w:vertAlign w:val="superscript"/>
        </w:rPr>
        <w:t>er</w:t>
      </w:r>
      <w:r w:rsidRPr="00CC06EE">
        <w:t xml:space="preserve"> janvier 2018 </w:t>
      </w:r>
      <w:r w:rsidR="007E6F91" w:rsidRPr="00CC06EE">
        <w:t xml:space="preserve">la compétence GEMAPI </w:t>
      </w:r>
      <w:r w:rsidRPr="00CC06EE">
        <w:t>(</w:t>
      </w:r>
      <w:proofErr w:type="spellStart"/>
      <w:r w:rsidRPr="00CC06EE">
        <w:t>GEstion</w:t>
      </w:r>
      <w:proofErr w:type="spellEnd"/>
      <w:r w:rsidRPr="00CC06EE">
        <w:t xml:space="preserve"> des Milieux Aquatiques et de Prévention des Inondations). </w:t>
      </w:r>
    </w:p>
    <w:p w:rsidR="007E6F91" w:rsidRPr="008E1D88" w:rsidRDefault="007E6F91" w:rsidP="008E1D88">
      <w:pPr>
        <w:pStyle w:val="SOUS-TITRE"/>
      </w:pPr>
    </w:p>
    <w:p w:rsidR="001B7216" w:rsidRDefault="007E6F91" w:rsidP="008E1D88">
      <w:pPr>
        <w:pStyle w:val="SOUS-TITRE"/>
      </w:pPr>
      <w:r w:rsidRPr="00CC06EE">
        <w:t xml:space="preserve">La compétence GEMAPI est décrite par référence à l’article L211-7 du Code de l’Environnement dressant la nomenclature des actions pouvant être menées sur l’eau et les milieux aquatiques. Sur les 12 items mentionnés dans cet article seuls 4, les 1, 2, 5 et 8 sont obligatoires, les 8 autres sont considérés comme étant facultatifs. </w:t>
      </w:r>
    </w:p>
    <w:p w:rsidR="007E6F91" w:rsidRPr="00CC06EE" w:rsidRDefault="007E6F91" w:rsidP="008E1D88">
      <w:pPr>
        <w:pStyle w:val="SOUS-TITRE"/>
      </w:pPr>
      <w:r w:rsidRPr="00CC06EE">
        <w:t xml:space="preserve">Le Pays de Châteaugiron Communauté est donc responsable des compétences suivantes : </w:t>
      </w:r>
    </w:p>
    <w:p w:rsidR="007E6F91" w:rsidRPr="007E6F91" w:rsidRDefault="007E6F91" w:rsidP="007E6F91">
      <w:pPr>
        <w:pStyle w:val="Paragraphedeliste"/>
        <w:numPr>
          <w:ilvl w:val="0"/>
          <w:numId w:val="10"/>
        </w:numPr>
        <w:autoSpaceDE w:val="0"/>
        <w:autoSpaceDN w:val="0"/>
        <w:adjustRightInd w:val="0"/>
        <w:spacing w:after="0" w:line="240" w:lineRule="auto"/>
        <w:jc w:val="both"/>
        <w:rPr>
          <w:rFonts w:cs="Arial"/>
          <w:bCs/>
        </w:rPr>
      </w:pPr>
      <w:r w:rsidRPr="007E6F91">
        <w:rPr>
          <w:rFonts w:cs="Arial"/>
          <w:bCs/>
        </w:rPr>
        <w:t xml:space="preserve">1 : Aménagement d’un bassin ou d’une fraction de bassin hydrographique, </w:t>
      </w:r>
    </w:p>
    <w:p w:rsidR="007E6F91" w:rsidRPr="007E6F91" w:rsidRDefault="007E6F91" w:rsidP="007E6F91">
      <w:pPr>
        <w:pStyle w:val="Paragraphedeliste"/>
        <w:numPr>
          <w:ilvl w:val="0"/>
          <w:numId w:val="10"/>
        </w:numPr>
        <w:autoSpaceDE w:val="0"/>
        <w:autoSpaceDN w:val="0"/>
        <w:adjustRightInd w:val="0"/>
        <w:spacing w:after="0" w:line="240" w:lineRule="auto"/>
        <w:jc w:val="both"/>
        <w:rPr>
          <w:rFonts w:cs="Arial"/>
          <w:bCs/>
        </w:rPr>
      </w:pPr>
      <w:r w:rsidRPr="007E6F91">
        <w:rPr>
          <w:rFonts w:cs="Arial"/>
          <w:bCs/>
        </w:rPr>
        <w:t xml:space="preserve">2 : Entretien et aménagement des cours d’eau, canaux, lacs et plans d’eau, </w:t>
      </w:r>
    </w:p>
    <w:p w:rsidR="007E6F91" w:rsidRPr="007E6F91" w:rsidRDefault="007E6F91" w:rsidP="007E6F91">
      <w:pPr>
        <w:pStyle w:val="Paragraphedeliste"/>
        <w:numPr>
          <w:ilvl w:val="0"/>
          <w:numId w:val="10"/>
        </w:numPr>
        <w:autoSpaceDE w:val="0"/>
        <w:autoSpaceDN w:val="0"/>
        <w:adjustRightInd w:val="0"/>
        <w:spacing w:after="0" w:line="240" w:lineRule="auto"/>
        <w:jc w:val="both"/>
        <w:rPr>
          <w:rFonts w:cs="Arial"/>
          <w:bCs/>
        </w:rPr>
      </w:pPr>
      <w:r w:rsidRPr="007E6F91">
        <w:rPr>
          <w:rFonts w:cs="Arial"/>
          <w:bCs/>
        </w:rPr>
        <w:t xml:space="preserve">5 : Défense contre les inondations et contre la mer, </w:t>
      </w:r>
    </w:p>
    <w:p w:rsidR="007E6F91" w:rsidRPr="007E6F91" w:rsidRDefault="007E6F91" w:rsidP="007E6F91">
      <w:pPr>
        <w:pStyle w:val="Paragraphedeliste"/>
        <w:numPr>
          <w:ilvl w:val="0"/>
          <w:numId w:val="10"/>
        </w:numPr>
        <w:autoSpaceDE w:val="0"/>
        <w:autoSpaceDN w:val="0"/>
        <w:adjustRightInd w:val="0"/>
        <w:spacing w:after="0" w:line="240" w:lineRule="auto"/>
        <w:jc w:val="both"/>
        <w:rPr>
          <w:rFonts w:cs="Arial"/>
          <w:b/>
          <w:bCs/>
        </w:rPr>
      </w:pPr>
      <w:r w:rsidRPr="007E6F91">
        <w:rPr>
          <w:rFonts w:cs="Arial"/>
        </w:rPr>
        <w:t>8 : Protection et restauration des sites, des écosystèmes aquatiques, des zones humides et des formations boisées.</w:t>
      </w:r>
    </w:p>
    <w:p w:rsidR="007E6F91" w:rsidRPr="008E1D88" w:rsidRDefault="007E6F91" w:rsidP="007E6F91">
      <w:pPr>
        <w:spacing w:after="0" w:line="240" w:lineRule="auto"/>
        <w:jc w:val="both"/>
        <w:rPr>
          <w:rFonts w:cs="Arial"/>
          <w:sz w:val="20"/>
          <w:szCs w:val="16"/>
        </w:rPr>
      </w:pPr>
    </w:p>
    <w:p w:rsidR="007E6F91" w:rsidRPr="007E6F91" w:rsidRDefault="007E6F91" w:rsidP="007E6F91">
      <w:pPr>
        <w:spacing w:after="0" w:line="240" w:lineRule="auto"/>
        <w:jc w:val="both"/>
        <w:rPr>
          <w:rFonts w:cs="Arial"/>
        </w:rPr>
      </w:pPr>
      <w:r w:rsidRPr="007E6F91">
        <w:rPr>
          <w:rFonts w:cs="Arial"/>
        </w:rPr>
        <w:t>Suite aux différentes réflexions menées sur le sujet, le Pays de Châteaugiron Communauté a également fait le choix de prendre les compétences facultatives suivantes, déjà exercées sur le territoire par les structures de bassins versants :</w:t>
      </w:r>
    </w:p>
    <w:p w:rsidR="007E6F91" w:rsidRPr="007E6F91" w:rsidRDefault="007E6F91" w:rsidP="007E6F91">
      <w:pPr>
        <w:pStyle w:val="Paragraphedeliste"/>
        <w:numPr>
          <w:ilvl w:val="0"/>
          <w:numId w:val="10"/>
        </w:numPr>
        <w:autoSpaceDE w:val="0"/>
        <w:autoSpaceDN w:val="0"/>
        <w:adjustRightInd w:val="0"/>
        <w:spacing w:after="0" w:line="240" w:lineRule="auto"/>
        <w:jc w:val="both"/>
        <w:rPr>
          <w:rFonts w:cs="Arial"/>
          <w:bCs/>
        </w:rPr>
      </w:pPr>
      <w:r w:rsidRPr="007E6F91">
        <w:rPr>
          <w:rFonts w:cs="Arial"/>
          <w:bCs/>
        </w:rPr>
        <w:t>4 : Maîtrise des eaux pluviales et de ruissellement ou la lutte contre l’érosion des sols,</w:t>
      </w:r>
    </w:p>
    <w:p w:rsidR="007E6F91" w:rsidRPr="007E6F91" w:rsidRDefault="007E6F91" w:rsidP="007E6F91">
      <w:pPr>
        <w:pStyle w:val="Paragraphedeliste"/>
        <w:numPr>
          <w:ilvl w:val="0"/>
          <w:numId w:val="10"/>
        </w:numPr>
        <w:autoSpaceDE w:val="0"/>
        <w:autoSpaceDN w:val="0"/>
        <w:adjustRightInd w:val="0"/>
        <w:spacing w:after="0" w:line="240" w:lineRule="auto"/>
        <w:jc w:val="both"/>
        <w:rPr>
          <w:rFonts w:cs="Arial"/>
          <w:bCs/>
        </w:rPr>
      </w:pPr>
      <w:r w:rsidRPr="007E6F91">
        <w:rPr>
          <w:rFonts w:cs="Arial"/>
          <w:bCs/>
        </w:rPr>
        <w:t xml:space="preserve">6 : Lutte contre la pollution, </w:t>
      </w:r>
    </w:p>
    <w:p w:rsidR="007E6F91" w:rsidRPr="007E6F91" w:rsidRDefault="007E6F91" w:rsidP="007E6F91">
      <w:pPr>
        <w:pStyle w:val="Paragraphedeliste"/>
        <w:numPr>
          <w:ilvl w:val="0"/>
          <w:numId w:val="10"/>
        </w:numPr>
        <w:autoSpaceDE w:val="0"/>
        <w:autoSpaceDN w:val="0"/>
        <w:adjustRightInd w:val="0"/>
        <w:spacing w:after="0" w:line="240" w:lineRule="auto"/>
        <w:jc w:val="both"/>
        <w:rPr>
          <w:rFonts w:cs="Arial"/>
          <w:bCs/>
        </w:rPr>
      </w:pPr>
      <w:r w:rsidRPr="007E6F91">
        <w:rPr>
          <w:rFonts w:cs="Arial"/>
          <w:bCs/>
        </w:rPr>
        <w:t>11 : Mise en place et exploitation de dispositifs de surveillance de la ressource en eau et des milieux aquatiques,</w:t>
      </w:r>
    </w:p>
    <w:p w:rsidR="007E6F91" w:rsidRPr="007E6F91" w:rsidRDefault="007E6F91" w:rsidP="007E6F91">
      <w:pPr>
        <w:pStyle w:val="Paragraphedeliste"/>
        <w:numPr>
          <w:ilvl w:val="0"/>
          <w:numId w:val="10"/>
        </w:numPr>
        <w:autoSpaceDE w:val="0"/>
        <w:autoSpaceDN w:val="0"/>
        <w:adjustRightInd w:val="0"/>
        <w:spacing w:after="0" w:line="240" w:lineRule="auto"/>
        <w:jc w:val="both"/>
        <w:rPr>
          <w:rFonts w:cs="Arial"/>
          <w:bCs/>
        </w:rPr>
      </w:pPr>
      <w:r w:rsidRPr="007E6F91">
        <w:rPr>
          <w:rFonts w:cs="Arial"/>
          <w:bCs/>
        </w:rPr>
        <w:t xml:space="preserve">12 : Animation et concertation dans le domaine de la gestion et de la protection de la ressource en eau et des milieux aquatiques. </w:t>
      </w:r>
    </w:p>
    <w:p w:rsidR="00FA40B6" w:rsidRPr="008E1D88" w:rsidRDefault="00FA40B6" w:rsidP="007E6F91">
      <w:pPr>
        <w:spacing w:after="0" w:line="240" w:lineRule="auto"/>
        <w:jc w:val="both"/>
        <w:rPr>
          <w:rFonts w:cs="Arial"/>
          <w:sz w:val="20"/>
          <w:szCs w:val="16"/>
        </w:rPr>
      </w:pPr>
    </w:p>
    <w:p w:rsidR="007E6F91" w:rsidRDefault="007E6F91" w:rsidP="007E6F91">
      <w:pPr>
        <w:spacing w:after="0" w:line="240" w:lineRule="auto"/>
        <w:jc w:val="both"/>
        <w:rPr>
          <w:rFonts w:cs="Arial"/>
        </w:rPr>
      </w:pPr>
      <w:r w:rsidRPr="007E6F91">
        <w:rPr>
          <w:rFonts w:cs="Arial"/>
        </w:rPr>
        <w:t xml:space="preserve">Enfin, le Pays de Châteaugiron Communauté a choisi de transférer ses compétences aux structures compétentes présentes sur le territoire : </w:t>
      </w:r>
    </w:p>
    <w:p w:rsidR="007E6F91" w:rsidRPr="007E6F91" w:rsidRDefault="007E6F91" w:rsidP="007E6F91">
      <w:pPr>
        <w:pStyle w:val="Paragraphedeliste"/>
        <w:numPr>
          <w:ilvl w:val="0"/>
          <w:numId w:val="10"/>
        </w:numPr>
        <w:autoSpaceDE w:val="0"/>
        <w:autoSpaceDN w:val="0"/>
        <w:adjustRightInd w:val="0"/>
        <w:spacing w:after="0" w:line="240" w:lineRule="auto"/>
        <w:jc w:val="both"/>
        <w:rPr>
          <w:rFonts w:cs="Arial"/>
          <w:bCs/>
        </w:rPr>
      </w:pPr>
      <w:proofErr w:type="gramStart"/>
      <w:r w:rsidRPr="007E6F91">
        <w:rPr>
          <w:rFonts w:cs="Arial"/>
          <w:bCs/>
        </w:rPr>
        <w:t>Les compétences obligatoires</w:t>
      </w:r>
      <w:proofErr w:type="gramEnd"/>
      <w:r w:rsidRPr="007E6F91">
        <w:rPr>
          <w:rFonts w:cs="Arial"/>
          <w:bCs/>
        </w:rPr>
        <w:t xml:space="preserve"> 1,</w:t>
      </w:r>
      <w:r w:rsidR="00AD5FB6">
        <w:rPr>
          <w:rFonts w:cs="Arial"/>
          <w:bCs/>
        </w:rPr>
        <w:t xml:space="preserve"> </w:t>
      </w:r>
      <w:r w:rsidRPr="007E6F91">
        <w:rPr>
          <w:rFonts w:cs="Arial"/>
          <w:bCs/>
        </w:rPr>
        <w:t xml:space="preserve">2 et 8 relatives à la </w:t>
      </w:r>
      <w:proofErr w:type="spellStart"/>
      <w:r w:rsidRPr="007E6F91">
        <w:rPr>
          <w:rFonts w:cs="Arial"/>
          <w:bCs/>
        </w:rPr>
        <w:t>GEstion</w:t>
      </w:r>
      <w:proofErr w:type="spellEnd"/>
      <w:r w:rsidRPr="007E6F91">
        <w:rPr>
          <w:rFonts w:cs="Arial"/>
          <w:bCs/>
        </w:rPr>
        <w:t xml:space="preserve"> des Milieux Aquatiques (GEMA) aux Syndicats des Bassins versants déjà compétents sur le territoire, c’est-à-dire les bassins actuels de la Seiche et de la Vilaine Amont</w:t>
      </w:r>
      <w:r w:rsidR="00D16E71">
        <w:rPr>
          <w:rFonts w:cs="Arial"/>
          <w:bCs/>
        </w:rPr>
        <w:t>,</w:t>
      </w:r>
    </w:p>
    <w:p w:rsidR="007E6F91" w:rsidRPr="007E6F91" w:rsidRDefault="007E6F91" w:rsidP="007E6F91">
      <w:pPr>
        <w:pStyle w:val="Paragraphedeliste"/>
        <w:numPr>
          <w:ilvl w:val="0"/>
          <w:numId w:val="10"/>
        </w:numPr>
        <w:autoSpaceDE w:val="0"/>
        <w:autoSpaceDN w:val="0"/>
        <w:adjustRightInd w:val="0"/>
        <w:spacing w:after="0" w:line="240" w:lineRule="auto"/>
        <w:jc w:val="both"/>
        <w:rPr>
          <w:rFonts w:cs="Arial"/>
          <w:bCs/>
        </w:rPr>
      </w:pPr>
      <w:r w:rsidRPr="007E6F91">
        <w:rPr>
          <w:rFonts w:cs="Arial"/>
          <w:bCs/>
        </w:rPr>
        <w:t>La compétence 5 associée à la Prévention des Inondations (PI) à l’EPTB Vilaine (anciennement Institution d’Aménagement de la Vilaine)</w:t>
      </w:r>
      <w:r w:rsidR="00D16E71">
        <w:rPr>
          <w:rFonts w:cs="Arial"/>
          <w:bCs/>
        </w:rPr>
        <w:t>,</w:t>
      </w:r>
    </w:p>
    <w:p w:rsidR="007E6F91" w:rsidRPr="007E6F91" w:rsidRDefault="007E6F91" w:rsidP="007E6F91">
      <w:pPr>
        <w:pStyle w:val="Paragraphedeliste"/>
        <w:numPr>
          <w:ilvl w:val="0"/>
          <w:numId w:val="10"/>
        </w:numPr>
        <w:autoSpaceDE w:val="0"/>
        <w:autoSpaceDN w:val="0"/>
        <w:adjustRightInd w:val="0"/>
        <w:spacing w:after="0" w:line="240" w:lineRule="auto"/>
        <w:jc w:val="both"/>
        <w:rPr>
          <w:rFonts w:cs="Arial"/>
          <w:bCs/>
        </w:rPr>
      </w:pPr>
      <w:r w:rsidRPr="007E6F91">
        <w:rPr>
          <w:rFonts w:cs="Arial"/>
          <w:bCs/>
        </w:rPr>
        <w:t xml:space="preserve">Les compétences facultatives 4, 6, 11 et 12 aux Syndicats des Bassins versants déjà compétents sur le territoire. </w:t>
      </w:r>
    </w:p>
    <w:p w:rsidR="007E6F91" w:rsidRPr="009C3509" w:rsidRDefault="007E6F91" w:rsidP="007E6F91">
      <w:pPr>
        <w:spacing w:after="0" w:line="240" w:lineRule="auto"/>
        <w:jc w:val="both"/>
        <w:rPr>
          <w:rFonts w:cs="Arial"/>
          <w:b/>
        </w:rPr>
      </w:pPr>
      <w:r w:rsidRPr="009C3509">
        <w:rPr>
          <w:rFonts w:cs="Arial"/>
          <w:b/>
        </w:rPr>
        <w:t>Cette nouvelle prise de compétence entraîne le transfert de charges pour la Communauté de communes, nécessitant l’intervention de Commission Locale d’Evaluation des Charges Transférées (CLECT), composée par délibération du Conseil communautaire du 26 janvier 2017.</w:t>
      </w:r>
    </w:p>
    <w:p w:rsidR="007E6F91" w:rsidRPr="008E1D88" w:rsidRDefault="007E6F91" w:rsidP="007E6F91">
      <w:pPr>
        <w:spacing w:after="0" w:line="240" w:lineRule="auto"/>
        <w:jc w:val="both"/>
        <w:rPr>
          <w:rFonts w:cs="Arial"/>
          <w:sz w:val="18"/>
          <w:szCs w:val="16"/>
        </w:rPr>
      </w:pPr>
    </w:p>
    <w:p w:rsidR="007E6F91" w:rsidRPr="009C3509" w:rsidRDefault="007E6F91" w:rsidP="007E6F91">
      <w:pPr>
        <w:spacing w:after="0" w:line="240" w:lineRule="auto"/>
        <w:jc w:val="both"/>
        <w:rPr>
          <w:rFonts w:cs="Arial"/>
          <w:b/>
        </w:rPr>
      </w:pPr>
      <w:r w:rsidRPr="007E6F91">
        <w:rPr>
          <w:rFonts w:cs="Arial"/>
        </w:rPr>
        <w:t xml:space="preserve">La CLECT s’est réunie en séance le 28 mai 2018 pour fixer les conditions de transfert de la compétence GEMAPI (méthode d’évaluation des charges, principes en matière de fiscalité, impact sur les attributions de compensation des communes concernées). </w:t>
      </w:r>
      <w:r w:rsidRPr="009C3509">
        <w:rPr>
          <w:rFonts w:cs="Arial"/>
          <w:b/>
        </w:rPr>
        <w:t xml:space="preserve">Le rapport détaillant ces différents points est </w:t>
      </w:r>
      <w:r w:rsidRPr="009C3509">
        <w:rPr>
          <w:rFonts w:cs="Arial"/>
          <w:b/>
          <w:u w:val="single"/>
        </w:rPr>
        <w:t>annexé</w:t>
      </w:r>
      <w:r w:rsidRPr="009C3509">
        <w:rPr>
          <w:rFonts w:cs="Arial"/>
          <w:b/>
        </w:rPr>
        <w:t xml:space="preserve"> à la présente délibération. </w:t>
      </w:r>
    </w:p>
    <w:p w:rsidR="007E6F91" w:rsidRPr="008E1D88" w:rsidRDefault="007E6F91" w:rsidP="007E6F91">
      <w:pPr>
        <w:autoSpaceDE w:val="0"/>
        <w:autoSpaceDN w:val="0"/>
        <w:adjustRightInd w:val="0"/>
        <w:spacing w:after="0" w:line="240" w:lineRule="auto"/>
        <w:jc w:val="both"/>
        <w:rPr>
          <w:rFonts w:cs="Arial"/>
          <w:bCs/>
          <w:sz w:val="18"/>
          <w:szCs w:val="16"/>
        </w:rPr>
      </w:pPr>
    </w:p>
    <w:p w:rsidR="007E6F91" w:rsidRDefault="007E6F91" w:rsidP="007E6F91">
      <w:pPr>
        <w:autoSpaceDE w:val="0"/>
        <w:autoSpaceDN w:val="0"/>
        <w:adjustRightInd w:val="0"/>
        <w:spacing w:after="0" w:line="240" w:lineRule="auto"/>
        <w:jc w:val="both"/>
        <w:rPr>
          <w:rFonts w:cs="Arial"/>
          <w:bCs/>
        </w:rPr>
      </w:pPr>
      <w:r w:rsidRPr="007E6F91">
        <w:rPr>
          <w:rFonts w:cs="Arial"/>
          <w:bCs/>
        </w:rPr>
        <w:t xml:space="preserve">Le coût annuel du transfert est déterminé sur la base des principes suivants : </w:t>
      </w:r>
    </w:p>
    <w:p w:rsidR="00162920" w:rsidRPr="008E1D88" w:rsidRDefault="00162920" w:rsidP="007E6F91">
      <w:pPr>
        <w:autoSpaceDE w:val="0"/>
        <w:autoSpaceDN w:val="0"/>
        <w:adjustRightInd w:val="0"/>
        <w:spacing w:after="0" w:line="240" w:lineRule="auto"/>
        <w:jc w:val="both"/>
        <w:rPr>
          <w:rFonts w:cs="Arial"/>
          <w:bCs/>
          <w:sz w:val="14"/>
        </w:rPr>
      </w:pPr>
    </w:p>
    <w:p w:rsidR="007E6F91" w:rsidRPr="007E6F91" w:rsidRDefault="007E6F91" w:rsidP="007E6F91">
      <w:pPr>
        <w:pStyle w:val="Paragraphedeliste"/>
        <w:numPr>
          <w:ilvl w:val="0"/>
          <w:numId w:val="10"/>
        </w:numPr>
        <w:autoSpaceDE w:val="0"/>
        <w:autoSpaceDN w:val="0"/>
        <w:adjustRightInd w:val="0"/>
        <w:spacing w:after="0" w:line="240" w:lineRule="auto"/>
        <w:jc w:val="both"/>
        <w:rPr>
          <w:rFonts w:cs="Arial"/>
          <w:bCs/>
        </w:rPr>
      </w:pPr>
      <w:r w:rsidRPr="007E6F91">
        <w:rPr>
          <w:rFonts w:cs="Arial"/>
          <w:bCs/>
        </w:rPr>
        <w:t>Application de la méthode légale de transfert, soit une diminution des attributions de compensation des communes sur la base du coût réel à l’année n-1</w:t>
      </w:r>
      <w:r w:rsidR="00B24238">
        <w:rPr>
          <w:rFonts w:cs="Arial"/>
          <w:bCs/>
        </w:rPr>
        <w:t>,</w:t>
      </w:r>
    </w:p>
    <w:p w:rsidR="007E6F91" w:rsidRPr="007E6F91" w:rsidRDefault="007E6F91" w:rsidP="007E6F91">
      <w:pPr>
        <w:pStyle w:val="Paragraphedeliste"/>
        <w:numPr>
          <w:ilvl w:val="0"/>
          <w:numId w:val="10"/>
        </w:numPr>
        <w:autoSpaceDE w:val="0"/>
        <w:autoSpaceDN w:val="0"/>
        <w:adjustRightInd w:val="0"/>
        <w:spacing w:after="0" w:line="240" w:lineRule="auto"/>
        <w:jc w:val="both"/>
        <w:rPr>
          <w:rFonts w:cs="Arial"/>
          <w:bCs/>
        </w:rPr>
      </w:pPr>
      <w:r w:rsidRPr="007E6F91">
        <w:rPr>
          <w:rFonts w:cs="Arial"/>
          <w:bCs/>
        </w:rPr>
        <w:t>Prise en compte de la population communale et pourcentage de superficie couverte par chaque bassin sur la commune (prorata)</w:t>
      </w:r>
      <w:r w:rsidR="00B24238">
        <w:rPr>
          <w:rFonts w:cs="Arial"/>
          <w:bCs/>
        </w:rPr>
        <w:t>,</w:t>
      </w:r>
    </w:p>
    <w:p w:rsidR="007E6F91" w:rsidRPr="007E6F91" w:rsidRDefault="007E6F91" w:rsidP="007E6F91">
      <w:pPr>
        <w:pStyle w:val="Paragraphedeliste"/>
        <w:numPr>
          <w:ilvl w:val="0"/>
          <w:numId w:val="10"/>
        </w:numPr>
        <w:autoSpaceDE w:val="0"/>
        <w:autoSpaceDN w:val="0"/>
        <w:adjustRightInd w:val="0"/>
        <w:spacing w:after="0" w:line="240" w:lineRule="auto"/>
        <w:jc w:val="both"/>
        <w:rPr>
          <w:rFonts w:cs="Arial"/>
          <w:bCs/>
        </w:rPr>
      </w:pPr>
      <w:r w:rsidRPr="007E6F91">
        <w:rPr>
          <w:rFonts w:cs="Arial"/>
          <w:bCs/>
        </w:rPr>
        <w:t>Cotisation annuelle des communes pour l’année 2017 :</w:t>
      </w:r>
    </w:p>
    <w:p w:rsidR="007E6F91" w:rsidRPr="007E6F91" w:rsidRDefault="007E6F91" w:rsidP="007E6F91">
      <w:pPr>
        <w:pStyle w:val="Paragraphedeliste"/>
        <w:numPr>
          <w:ilvl w:val="1"/>
          <w:numId w:val="10"/>
        </w:numPr>
        <w:autoSpaceDE w:val="0"/>
        <w:autoSpaceDN w:val="0"/>
        <w:adjustRightInd w:val="0"/>
        <w:spacing w:after="0" w:line="240" w:lineRule="auto"/>
        <w:jc w:val="both"/>
        <w:rPr>
          <w:rFonts w:cs="Arial"/>
          <w:bCs/>
        </w:rPr>
      </w:pPr>
      <w:r w:rsidRPr="007E6F91">
        <w:rPr>
          <w:rFonts w:cs="Arial"/>
        </w:rPr>
        <w:lastRenderedPageBreak/>
        <w:t>Bassin versant de la Seiche : 1,17 € / hab. / an</w:t>
      </w:r>
    </w:p>
    <w:p w:rsidR="007E6F91" w:rsidRPr="007E6F91" w:rsidRDefault="007E6F91" w:rsidP="007E6F91">
      <w:pPr>
        <w:pStyle w:val="Paragraphedeliste"/>
        <w:numPr>
          <w:ilvl w:val="1"/>
          <w:numId w:val="10"/>
        </w:numPr>
        <w:autoSpaceDE w:val="0"/>
        <w:autoSpaceDN w:val="0"/>
        <w:adjustRightInd w:val="0"/>
        <w:spacing w:after="0" w:line="240" w:lineRule="auto"/>
        <w:jc w:val="both"/>
        <w:rPr>
          <w:rFonts w:cs="Arial"/>
          <w:bCs/>
        </w:rPr>
      </w:pPr>
      <w:r w:rsidRPr="007E6F91">
        <w:rPr>
          <w:rFonts w:cs="Arial"/>
        </w:rPr>
        <w:t>Bassin versant de la Vilaine Amont : 1.60 € / hab. / an.</w:t>
      </w:r>
    </w:p>
    <w:p w:rsidR="00DF4B1B" w:rsidRPr="008E1D88" w:rsidRDefault="00DF4B1B" w:rsidP="00AD5FB6">
      <w:pPr>
        <w:spacing w:after="0" w:line="240" w:lineRule="auto"/>
        <w:jc w:val="both"/>
        <w:rPr>
          <w:rFonts w:cs="Arial"/>
          <w:sz w:val="18"/>
        </w:rPr>
      </w:pPr>
    </w:p>
    <w:p w:rsidR="009C3509" w:rsidRDefault="00AD5FB6" w:rsidP="00AD5FB6">
      <w:pPr>
        <w:spacing w:after="0" w:line="240" w:lineRule="auto"/>
        <w:jc w:val="both"/>
        <w:rPr>
          <w:rFonts w:cs="Arial"/>
        </w:rPr>
      </w:pPr>
      <w:r>
        <w:rPr>
          <w:rFonts w:cs="Arial"/>
        </w:rPr>
        <w:t xml:space="preserve">La Commune de </w:t>
      </w:r>
      <w:r w:rsidRPr="00AD5FB6">
        <w:rPr>
          <w:rFonts w:cs="Arial"/>
        </w:rPr>
        <w:t xml:space="preserve">NOYAL-SUR-VILAINE </w:t>
      </w:r>
      <w:r w:rsidR="009C3509">
        <w:rPr>
          <w:rFonts w:cs="Arial"/>
        </w:rPr>
        <w:t xml:space="preserve">a toujours </w:t>
      </w:r>
      <w:r>
        <w:rPr>
          <w:rFonts w:cs="Arial"/>
        </w:rPr>
        <w:t>cotis</w:t>
      </w:r>
      <w:r w:rsidR="009C3509">
        <w:rPr>
          <w:rFonts w:cs="Arial"/>
        </w:rPr>
        <w:t>é à ce jour</w:t>
      </w:r>
      <w:r>
        <w:rPr>
          <w:rFonts w:cs="Arial"/>
        </w:rPr>
        <w:t xml:space="preserve"> </w:t>
      </w:r>
      <w:r w:rsidR="000665DA">
        <w:rPr>
          <w:rFonts w:cs="Arial"/>
        </w:rPr>
        <w:t xml:space="preserve">uniquement </w:t>
      </w:r>
      <w:r>
        <w:rPr>
          <w:rFonts w:cs="Arial"/>
        </w:rPr>
        <w:t xml:space="preserve">pour le bassin de la </w:t>
      </w:r>
      <w:r w:rsidRPr="00F238EF">
        <w:rPr>
          <w:rFonts w:cs="Arial"/>
        </w:rPr>
        <w:t xml:space="preserve">Vilaine </w:t>
      </w:r>
      <w:r w:rsidR="00D66787" w:rsidRPr="00F238EF">
        <w:rPr>
          <w:rFonts w:cs="Arial"/>
        </w:rPr>
        <w:t>Amont</w:t>
      </w:r>
      <w:r w:rsidR="00D66787">
        <w:rPr>
          <w:rFonts w:cs="Arial"/>
        </w:rPr>
        <w:t xml:space="preserve"> </w:t>
      </w:r>
      <w:r>
        <w:rPr>
          <w:rFonts w:cs="Arial"/>
        </w:rPr>
        <w:t xml:space="preserve">à hauteur de 1,60 € </w:t>
      </w:r>
      <w:r w:rsidR="000665DA">
        <w:rPr>
          <w:rFonts w:cs="Arial"/>
        </w:rPr>
        <w:t>/</w:t>
      </w:r>
      <w:r>
        <w:rPr>
          <w:rFonts w:cs="Arial"/>
        </w:rPr>
        <w:t xml:space="preserve">habitant </w:t>
      </w:r>
      <w:r w:rsidR="000665DA">
        <w:rPr>
          <w:rFonts w:cs="Arial"/>
        </w:rPr>
        <w:t>/</w:t>
      </w:r>
      <w:r w:rsidR="00E930A3">
        <w:rPr>
          <w:rFonts w:cs="Arial"/>
        </w:rPr>
        <w:t xml:space="preserve"> an </w:t>
      </w:r>
      <w:r>
        <w:rPr>
          <w:rFonts w:cs="Arial"/>
        </w:rPr>
        <w:t>soit une p</w:t>
      </w:r>
      <w:r w:rsidR="009C3509">
        <w:rPr>
          <w:rFonts w:cs="Arial"/>
        </w:rPr>
        <w:t>articipation de 5 678 € en 2017 (année n-1).</w:t>
      </w:r>
      <w:r>
        <w:rPr>
          <w:rFonts w:cs="Arial"/>
        </w:rPr>
        <w:t xml:space="preserve"> </w:t>
      </w:r>
    </w:p>
    <w:p w:rsidR="00AD5FB6" w:rsidRDefault="009C3509" w:rsidP="00AD5FB6">
      <w:pPr>
        <w:spacing w:after="0" w:line="240" w:lineRule="auto"/>
        <w:jc w:val="both"/>
        <w:rPr>
          <w:rFonts w:cs="Arial"/>
        </w:rPr>
      </w:pPr>
      <w:r>
        <w:rPr>
          <w:rFonts w:cs="Arial"/>
        </w:rPr>
        <w:t>S</w:t>
      </w:r>
      <w:r w:rsidR="00AD5FB6">
        <w:rPr>
          <w:rFonts w:cs="Arial"/>
        </w:rPr>
        <w:t>eule cette contribution sera</w:t>
      </w:r>
      <w:r>
        <w:rPr>
          <w:rFonts w:cs="Arial"/>
        </w:rPr>
        <w:t xml:space="preserve"> donc</w:t>
      </w:r>
      <w:r w:rsidR="00AD5FB6">
        <w:rPr>
          <w:rFonts w:cs="Arial"/>
        </w:rPr>
        <w:t xml:space="preserve"> déduite de l’attribution de compensation comme suit :</w:t>
      </w:r>
    </w:p>
    <w:p w:rsidR="00AD5FB6" w:rsidRPr="008E1D88" w:rsidRDefault="00AD5FB6" w:rsidP="00AD5FB6">
      <w:pPr>
        <w:spacing w:after="0" w:line="240" w:lineRule="auto"/>
        <w:jc w:val="both"/>
        <w:rPr>
          <w:rFonts w:cs="Arial"/>
          <w:sz w:val="18"/>
        </w:rPr>
      </w:pPr>
    </w:p>
    <w:tbl>
      <w:tblPr>
        <w:tblStyle w:val="Grilledutableau"/>
        <w:tblW w:w="0" w:type="auto"/>
        <w:tblLook w:val="04A0" w:firstRow="1" w:lastRow="0" w:firstColumn="1" w:lastColumn="0" w:noHBand="0" w:noVBand="1"/>
      </w:tblPr>
      <w:tblGrid>
        <w:gridCol w:w="2303"/>
        <w:gridCol w:w="2303"/>
        <w:gridCol w:w="2303"/>
        <w:gridCol w:w="2303"/>
      </w:tblGrid>
      <w:tr w:rsidR="00AD5FB6" w:rsidTr="00AD5FB6">
        <w:tc>
          <w:tcPr>
            <w:tcW w:w="2303" w:type="dxa"/>
          </w:tcPr>
          <w:p w:rsidR="00AD5FB6" w:rsidRPr="00AD5FB6" w:rsidRDefault="00AD5FB6" w:rsidP="00AD5FB6">
            <w:pPr>
              <w:jc w:val="center"/>
              <w:rPr>
                <w:rFonts w:cs="Arial"/>
                <w:b/>
              </w:rPr>
            </w:pPr>
            <w:r w:rsidRPr="00AD5FB6">
              <w:rPr>
                <w:rFonts w:cs="Arial"/>
                <w:b/>
              </w:rPr>
              <w:t>Attribution de compensation 2018</w:t>
            </w:r>
          </w:p>
        </w:tc>
        <w:tc>
          <w:tcPr>
            <w:tcW w:w="2303" w:type="dxa"/>
          </w:tcPr>
          <w:p w:rsidR="00AD5FB6" w:rsidRPr="00AD5FB6" w:rsidRDefault="00AD5FB6" w:rsidP="00AD5FB6">
            <w:pPr>
              <w:jc w:val="center"/>
              <w:rPr>
                <w:rFonts w:cs="Arial"/>
                <w:b/>
              </w:rPr>
            </w:pPr>
            <w:r w:rsidRPr="00AD5FB6">
              <w:rPr>
                <w:rFonts w:cs="Arial"/>
                <w:b/>
              </w:rPr>
              <w:t>Montant de la charge transférée</w:t>
            </w:r>
          </w:p>
        </w:tc>
        <w:tc>
          <w:tcPr>
            <w:tcW w:w="2303" w:type="dxa"/>
          </w:tcPr>
          <w:p w:rsidR="00AD5FB6" w:rsidRPr="00AD5FB6" w:rsidRDefault="00AD5FB6" w:rsidP="00AD5FB6">
            <w:pPr>
              <w:jc w:val="center"/>
              <w:rPr>
                <w:rFonts w:cs="Arial"/>
                <w:b/>
              </w:rPr>
            </w:pPr>
            <w:r w:rsidRPr="00AD5FB6">
              <w:rPr>
                <w:rFonts w:cs="Arial"/>
                <w:b/>
              </w:rPr>
              <w:t>Nouvelle Attribution de compensation</w:t>
            </w:r>
          </w:p>
        </w:tc>
        <w:tc>
          <w:tcPr>
            <w:tcW w:w="2303" w:type="dxa"/>
          </w:tcPr>
          <w:p w:rsidR="00AD5FB6" w:rsidRPr="00AD5FB6" w:rsidRDefault="00AD5FB6" w:rsidP="00AD5FB6">
            <w:pPr>
              <w:jc w:val="center"/>
              <w:rPr>
                <w:rFonts w:cs="Arial"/>
                <w:b/>
              </w:rPr>
            </w:pPr>
            <w:r w:rsidRPr="00AD5FB6">
              <w:rPr>
                <w:rFonts w:cs="Arial"/>
                <w:b/>
              </w:rPr>
              <w:t>Variation</w:t>
            </w:r>
          </w:p>
        </w:tc>
      </w:tr>
      <w:tr w:rsidR="00AD5FB6" w:rsidTr="00AD5FB6">
        <w:tc>
          <w:tcPr>
            <w:tcW w:w="2303" w:type="dxa"/>
          </w:tcPr>
          <w:p w:rsidR="00AD5FB6" w:rsidRDefault="00AD5FB6" w:rsidP="00AD5FB6">
            <w:pPr>
              <w:jc w:val="center"/>
              <w:rPr>
                <w:rFonts w:cs="Arial"/>
              </w:rPr>
            </w:pPr>
            <w:r>
              <w:rPr>
                <w:rFonts w:cs="Arial"/>
              </w:rPr>
              <w:t>1 027 435 €</w:t>
            </w:r>
          </w:p>
        </w:tc>
        <w:tc>
          <w:tcPr>
            <w:tcW w:w="2303" w:type="dxa"/>
          </w:tcPr>
          <w:p w:rsidR="00AD5FB6" w:rsidRDefault="00AD5FB6" w:rsidP="00AD5FB6">
            <w:pPr>
              <w:jc w:val="center"/>
              <w:rPr>
                <w:rFonts w:cs="Arial"/>
              </w:rPr>
            </w:pPr>
            <w:r>
              <w:rPr>
                <w:rFonts w:cs="Arial"/>
              </w:rPr>
              <w:t>5 678 €</w:t>
            </w:r>
          </w:p>
        </w:tc>
        <w:tc>
          <w:tcPr>
            <w:tcW w:w="2303" w:type="dxa"/>
          </w:tcPr>
          <w:p w:rsidR="00AD5FB6" w:rsidRDefault="00AD5FB6" w:rsidP="00AD5FB6">
            <w:pPr>
              <w:jc w:val="center"/>
              <w:rPr>
                <w:rFonts w:cs="Arial"/>
              </w:rPr>
            </w:pPr>
            <w:r>
              <w:rPr>
                <w:rFonts w:cs="Arial"/>
              </w:rPr>
              <w:t>1 021 757 €</w:t>
            </w:r>
          </w:p>
        </w:tc>
        <w:tc>
          <w:tcPr>
            <w:tcW w:w="2303" w:type="dxa"/>
          </w:tcPr>
          <w:p w:rsidR="00AD5FB6" w:rsidRDefault="009C3509" w:rsidP="00AD5FB6">
            <w:pPr>
              <w:jc w:val="center"/>
              <w:rPr>
                <w:rFonts w:cs="Arial"/>
              </w:rPr>
            </w:pPr>
            <w:r>
              <w:rPr>
                <w:rFonts w:cs="Arial"/>
              </w:rPr>
              <w:t>-0,6</w:t>
            </w:r>
            <w:r w:rsidR="00AD5FB6">
              <w:rPr>
                <w:rFonts w:cs="Arial"/>
              </w:rPr>
              <w:t>%</w:t>
            </w:r>
          </w:p>
        </w:tc>
      </w:tr>
    </w:tbl>
    <w:p w:rsidR="00AD5FB6" w:rsidRPr="008E1D88" w:rsidRDefault="00AD5FB6" w:rsidP="007E6F91">
      <w:pPr>
        <w:spacing w:after="0" w:line="240" w:lineRule="auto"/>
        <w:rPr>
          <w:rFonts w:cs="Arial"/>
          <w:sz w:val="18"/>
        </w:rPr>
      </w:pPr>
    </w:p>
    <w:p w:rsidR="007E6F91" w:rsidRPr="007E6F91" w:rsidRDefault="007E6F91" w:rsidP="009C3509">
      <w:pPr>
        <w:spacing w:after="0" w:line="240" w:lineRule="auto"/>
        <w:jc w:val="both"/>
      </w:pPr>
      <w:r w:rsidRPr="007E6F91">
        <w:rPr>
          <w:rFonts w:cs="Arial"/>
        </w:rPr>
        <w:t xml:space="preserve">La CLECT a émis </w:t>
      </w:r>
      <w:r w:rsidR="001B7216">
        <w:rPr>
          <w:rFonts w:cs="Arial"/>
        </w:rPr>
        <w:t xml:space="preserve">le 28 mai 2018 </w:t>
      </w:r>
      <w:r w:rsidRPr="007E6F91">
        <w:rPr>
          <w:rFonts w:cs="Arial"/>
        </w:rPr>
        <w:t>un avis favorable à l’unanimité sur le principe d’application de la méthode légale</w:t>
      </w:r>
      <w:r w:rsidR="009C3509">
        <w:rPr>
          <w:rFonts w:cs="Arial"/>
        </w:rPr>
        <w:t xml:space="preserve"> pour l’ensemble des communes.</w:t>
      </w:r>
    </w:p>
    <w:p w:rsidR="007E6F91" w:rsidRDefault="007E6F91" w:rsidP="007E6F91">
      <w:pPr>
        <w:spacing w:after="0" w:line="240" w:lineRule="auto"/>
      </w:pPr>
      <w:r w:rsidRPr="007E6F91">
        <w:t xml:space="preserve">Le Conseil Communautaire a délibéré </w:t>
      </w:r>
      <w:r w:rsidR="001B7216">
        <w:t xml:space="preserve">en séance du 13 juin 2018 </w:t>
      </w:r>
      <w:r w:rsidRPr="007E6F91">
        <w:t>à l’unanimité pour valider le rapport de la CLECT sur la b</w:t>
      </w:r>
      <w:r w:rsidR="00B24238">
        <w:t>a</w:t>
      </w:r>
      <w:r w:rsidRPr="007E6F91">
        <w:t>se des conditions générales présentée</w:t>
      </w:r>
      <w:r w:rsidR="009C3509">
        <w:t>s</w:t>
      </w:r>
      <w:r w:rsidRPr="007E6F91">
        <w:t xml:space="preserve"> ci-dessus</w:t>
      </w:r>
      <w:r w:rsidR="001B7216">
        <w:t>.</w:t>
      </w:r>
    </w:p>
    <w:p w:rsidR="001B7216" w:rsidRPr="008E1D88" w:rsidRDefault="001B7216" w:rsidP="007E6F91">
      <w:pPr>
        <w:spacing w:after="0" w:line="240" w:lineRule="auto"/>
        <w:rPr>
          <w:sz w:val="18"/>
          <w:szCs w:val="16"/>
        </w:rPr>
      </w:pPr>
    </w:p>
    <w:p w:rsidR="001B7216" w:rsidRDefault="001B7216" w:rsidP="001B7216">
      <w:pPr>
        <w:spacing w:after="0" w:line="240" w:lineRule="auto"/>
        <w:jc w:val="both"/>
      </w:pPr>
      <w:r>
        <w:t>Sur notification du Pays de Châteaugiron Communauté, chaque commune est invitée à se prononcer sur les principes et conditions de transfert de la compétence GEMAPI approuvés préalablement en Conseil Communautaire.</w:t>
      </w:r>
    </w:p>
    <w:p w:rsidR="00610FC2" w:rsidRPr="008E1D88" w:rsidRDefault="00610FC2" w:rsidP="001B7216">
      <w:pPr>
        <w:spacing w:after="0" w:line="240" w:lineRule="auto"/>
        <w:jc w:val="both"/>
        <w:rPr>
          <w:sz w:val="18"/>
        </w:rPr>
      </w:pPr>
    </w:p>
    <w:p w:rsidR="00610FC2" w:rsidRPr="00610FC2" w:rsidRDefault="00610FC2" w:rsidP="00226C65">
      <w:pPr>
        <w:spacing w:after="0" w:line="240" w:lineRule="auto"/>
        <w:jc w:val="both"/>
        <w:rPr>
          <w:i/>
          <w:sz w:val="20"/>
        </w:rPr>
      </w:pPr>
      <w:r>
        <w:rPr>
          <w:i/>
          <w:sz w:val="20"/>
        </w:rPr>
        <w:tab/>
        <w:t>M. GUEDE </w:t>
      </w:r>
      <w:r w:rsidR="006C36F0">
        <w:rPr>
          <w:i/>
          <w:sz w:val="20"/>
        </w:rPr>
        <w:t>estime</w:t>
      </w:r>
      <w:r>
        <w:rPr>
          <w:i/>
          <w:sz w:val="20"/>
        </w:rPr>
        <w:t xml:space="preserve"> intéressant d’avoir les deux bassins versants </w:t>
      </w:r>
      <w:r w:rsidR="00005719">
        <w:rPr>
          <w:i/>
          <w:sz w:val="20"/>
        </w:rPr>
        <w:t xml:space="preserve">gérés </w:t>
      </w:r>
      <w:r w:rsidR="004E209C">
        <w:rPr>
          <w:i/>
          <w:sz w:val="20"/>
        </w:rPr>
        <w:t xml:space="preserve">conjointement rappelant </w:t>
      </w:r>
      <w:r w:rsidR="006C36F0">
        <w:rPr>
          <w:i/>
          <w:sz w:val="20"/>
        </w:rPr>
        <w:t xml:space="preserve">la difficulté </w:t>
      </w:r>
      <w:r w:rsidR="00C84E2A">
        <w:rPr>
          <w:i/>
          <w:sz w:val="20"/>
        </w:rPr>
        <w:t>rencontrée</w:t>
      </w:r>
      <w:r w:rsidR="006C36F0">
        <w:rPr>
          <w:i/>
          <w:sz w:val="20"/>
        </w:rPr>
        <w:t xml:space="preserve"> jusqu’à présen</w:t>
      </w:r>
      <w:r w:rsidR="00D25EC5">
        <w:rPr>
          <w:i/>
          <w:sz w:val="20"/>
        </w:rPr>
        <w:t>t</w:t>
      </w:r>
      <w:r w:rsidR="000D2846">
        <w:rPr>
          <w:i/>
          <w:sz w:val="20"/>
        </w:rPr>
        <w:t> :</w:t>
      </w:r>
      <w:r w:rsidR="004E209C">
        <w:rPr>
          <w:i/>
          <w:sz w:val="20"/>
        </w:rPr>
        <w:t xml:space="preserve"> </w:t>
      </w:r>
      <w:r w:rsidR="00005719">
        <w:rPr>
          <w:i/>
          <w:sz w:val="20"/>
        </w:rPr>
        <w:t xml:space="preserve">une partie du bassin versant de la Seiche </w:t>
      </w:r>
      <w:r w:rsidR="004E209C">
        <w:rPr>
          <w:i/>
          <w:sz w:val="20"/>
        </w:rPr>
        <w:t xml:space="preserve">concernait </w:t>
      </w:r>
      <w:proofErr w:type="spellStart"/>
      <w:r w:rsidR="004E209C">
        <w:rPr>
          <w:i/>
          <w:sz w:val="20"/>
        </w:rPr>
        <w:t>Noyal</w:t>
      </w:r>
      <w:proofErr w:type="spellEnd"/>
      <w:r w:rsidR="004E209C">
        <w:rPr>
          <w:i/>
          <w:sz w:val="20"/>
        </w:rPr>
        <w:t>,</w:t>
      </w:r>
      <w:r w:rsidR="006C36F0">
        <w:rPr>
          <w:i/>
          <w:sz w:val="20"/>
        </w:rPr>
        <w:t xml:space="preserve"> </w:t>
      </w:r>
      <w:r w:rsidR="004E209C">
        <w:rPr>
          <w:i/>
          <w:sz w:val="20"/>
        </w:rPr>
        <w:t xml:space="preserve">sans qu’il </w:t>
      </w:r>
      <w:r w:rsidR="005A52EB">
        <w:rPr>
          <w:i/>
          <w:sz w:val="20"/>
        </w:rPr>
        <w:t>n’</w:t>
      </w:r>
      <w:r w:rsidR="004E209C">
        <w:rPr>
          <w:i/>
          <w:sz w:val="20"/>
        </w:rPr>
        <w:t>y ait d’intervention de leur part du fait de la non-adhésion de la C</w:t>
      </w:r>
      <w:r w:rsidR="006C36F0">
        <w:rPr>
          <w:i/>
          <w:sz w:val="20"/>
        </w:rPr>
        <w:t>ommune au syndicat</w:t>
      </w:r>
      <w:r w:rsidR="00005719">
        <w:rPr>
          <w:i/>
          <w:sz w:val="20"/>
        </w:rPr>
        <w:t>.</w:t>
      </w:r>
    </w:p>
    <w:p w:rsidR="004E209C" w:rsidRDefault="00005719" w:rsidP="00226C65">
      <w:pPr>
        <w:spacing w:after="0" w:line="240" w:lineRule="auto"/>
        <w:jc w:val="both"/>
        <w:rPr>
          <w:i/>
          <w:sz w:val="20"/>
          <w:szCs w:val="16"/>
        </w:rPr>
      </w:pPr>
      <w:r>
        <w:rPr>
          <w:sz w:val="16"/>
          <w:szCs w:val="16"/>
        </w:rPr>
        <w:tab/>
      </w:r>
      <w:r w:rsidR="00D25EC5">
        <w:rPr>
          <w:i/>
          <w:sz w:val="20"/>
          <w:szCs w:val="16"/>
        </w:rPr>
        <w:t xml:space="preserve">Mme le MAIRE confirme que </w:t>
      </w:r>
      <w:r w:rsidR="004E209C">
        <w:rPr>
          <w:i/>
          <w:sz w:val="20"/>
          <w:szCs w:val="16"/>
        </w:rPr>
        <w:t>la C</w:t>
      </w:r>
      <w:r>
        <w:rPr>
          <w:i/>
          <w:sz w:val="20"/>
          <w:szCs w:val="16"/>
        </w:rPr>
        <w:t xml:space="preserve">ommune de </w:t>
      </w:r>
      <w:proofErr w:type="spellStart"/>
      <w:r>
        <w:rPr>
          <w:i/>
          <w:sz w:val="20"/>
          <w:szCs w:val="16"/>
        </w:rPr>
        <w:t>Noyal</w:t>
      </w:r>
      <w:proofErr w:type="spellEnd"/>
      <w:r>
        <w:rPr>
          <w:i/>
          <w:sz w:val="20"/>
          <w:szCs w:val="16"/>
        </w:rPr>
        <w:t xml:space="preserve">-sur-Vilaine n’adhérait pas au bassin de la Seiche </w:t>
      </w:r>
      <w:r w:rsidR="008C0B7D">
        <w:rPr>
          <w:i/>
          <w:sz w:val="20"/>
          <w:szCs w:val="16"/>
        </w:rPr>
        <w:t xml:space="preserve">car </w:t>
      </w:r>
      <w:r w:rsidR="004E209C">
        <w:rPr>
          <w:i/>
          <w:sz w:val="20"/>
          <w:szCs w:val="16"/>
        </w:rPr>
        <w:t>peu concernée. Elle précise que</w:t>
      </w:r>
      <w:r w:rsidR="00D25EC5">
        <w:rPr>
          <w:i/>
          <w:sz w:val="20"/>
          <w:szCs w:val="16"/>
        </w:rPr>
        <w:t xml:space="preserve"> </w:t>
      </w:r>
      <w:r w:rsidR="00C84E2A">
        <w:rPr>
          <w:i/>
          <w:sz w:val="20"/>
          <w:szCs w:val="16"/>
        </w:rPr>
        <w:t>le travail</w:t>
      </w:r>
      <w:r w:rsidR="004E209C">
        <w:rPr>
          <w:i/>
          <w:sz w:val="20"/>
          <w:szCs w:val="16"/>
        </w:rPr>
        <w:t xml:space="preserve"> de transfert</w:t>
      </w:r>
      <w:r w:rsidR="00C84E2A">
        <w:rPr>
          <w:i/>
          <w:sz w:val="20"/>
          <w:szCs w:val="16"/>
        </w:rPr>
        <w:t xml:space="preserve"> effectué a</w:t>
      </w:r>
      <w:r w:rsidR="00D25EC5">
        <w:rPr>
          <w:i/>
          <w:sz w:val="20"/>
          <w:szCs w:val="16"/>
        </w:rPr>
        <w:t xml:space="preserve"> permis </w:t>
      </w:r>
      <w:r w:rsidR="004E209C">
        <w:rPr>
          <w:i/>
          <w:sz w:val="20"/>
          <w:szCs w:val="16"/>
        </w:rPr>
        <w:t xml:space="preserve">par ailleurs </w:t>
      </w:r>
      <w:r w:rsidR="00D25EC5">
        <w:rPr>
          <w:i/>
          <w:sz w:val="20"/>
          <w:szCs w:val="16"/>
        </w:rPr>
        <w:t>de découvrir un tro</w:t>
      </w:r>
      <w:r>
        <w:rPr>
          <w:i/>
          <w:sz w:val="20"/>
          <w:szCs w:val="16"/>
        </w:rPr>
        <w:t xml:space="preserve">isième bassin, </w:t>
      </w:r>
      <w:r w:rsidR="00D25EC5">
        <w:rPr>
          <w:i/>
          <w:sz w:val="20"/>
          <w:szCs w:val="16"/>
        </w:rPr>
        <w:t>celui</w:t>
      </w:r>
      <w:r>
        <w:rPr>
          <w:i/>
          <w:sz w:val="20"/>
          <w:szCs w:val="16"/>
        </w:rPr>
        <w:t xml:space="preserve"> du </w:t>
      </w:r>
      <w:proofErr w:type="spellStart"/>
      <w:r>
        <w:rPr>
          <w:i/>
          <w:sz w:val="20"/>
          <w:szCs w:val="16"/>
        </w:rPr>
        <w:t>Blosne</w:t>
      </w:r>
      <w:proofErr w:type="spellEnd"/>
      <w:r w:rsidR="00D25EC5">
        <w:rPr>
          <w:i/>
          <w:sz w:val="20"/>
          <w:szCs w:val="16"/>
        </w:rPr>
        <w:t xml:space="preserve">. </w:t>
      </w:r>
      <w:r w:rsidR="004E209C">
        <w:rPr>
          <w:i/>
          <w:sz w:val="20"/>
          <w:szCs w:val="16"/>
        </w:rPr>
        <w:t>E</w:t>
      </w:r>
      <w:r w:rsidR="00D25EC5">
        <w:rPr>
          <w:i/>
          <w:sz w:val="20"/>
          <w:szCs w:val="16"/>
        </w:rPr>
        <w:t xml:space="preserve">n effet, la </w:t>
      </w:r>
      <w:r w:rsidR="000D2846">
        <w:rPr>
          <w:i/>
          <w:sz w:val="20"/>
          <w:szCs w:val="16"/>
        </w:rPr>
        <w:t>C</w:t>
      </w:r>
      <w:r>
        <w:rPr>
          <w:i/>
          <w:sz w:val="20"/>
          <w:szCs w:val="16"/>
        </w:rPr>
        <w:t xml:space="preserve">ommune de </w:t>
      </w:r>
      <w:proofErr w:type="spellStart"/>
      <w:r>
        <w:rPr>
          <w:i/>
          <w:sz w:val="20"/>
          <w:szCs w:val="16"/>
        </w:rPr>
        <w:t>Noyal</w:t>
      </w:r>
      <w:proofErr w:type="spellEnd"/>
      <w:r>
        <w:rPr>
          <w:i/>
          <w:sz w:val="20"/>
          <w:szCs w:val="16"/>
        </w:rPr>
        <w:t>-su</w:t>
      </w:r>
      <w:r w:rsidR="000D2846">
        <w:rPr>
          <w:i/>
          <w:sz w:val="20"/>
          <w:szCs w:val="16"/>
        </w:rPr>
        <w:t>r-Vilaine et principalement la C</w:t>
      </w:r>
      <w:r>
        <w:rPr>
          <w:i/>
          <w:sz w:val="20"/>
          <w:szCs w:val="16"/>
        </w:rPr>
        <w:t xml:space="preserve">ommune de </w:t>
      </w:r>
      <w:proofErr w:type="spellStart"/>
      <w:r>
        <w:rPr>
          <w:i/>
          <w:sz w:val="20"/>
          <w:szCs w:val="16"/>
        </w:rPr>
        <w:t>Domloup</w:t>
      </w:r>
      <w:proofErr w:type="spellEnd"/>
      <w:r>
        <w:rPr>
          <w:i/>
          <w:sz w:val="20"/>
          <w:szCs w:val="16"/>
        </w:rPr>
        <w:t xml:space="preserve"> </w:t>
      </w:r>
      <w:r w:rsidR="00226C65">
        <w:rPr>
          <w:i/>
          <w:sz w:val="20"/>
          <w:szCs w:val="16"/>
        </w:rPr>
        <w:t>sont présentes</w:t>
      </w:r>
      <w:r w:rsidR="008C0B7D">
        <w:rPr>
          <w:i/>
          <w:sz w:val="20"/>
          <w:szCs w:val="16"/>
        </w:rPr>
        <w:t xml:space="preserve"> sur ce bassin</w:t>
      </w:r>
      <w:r w:rsidR="004E209C">
        <w:rPr>
          <w:i/>
          <w:sz w:val="20"/>
          <w:szCs w:val="16"/>
        </w:rPr>
        <w:t>,</w:t>
      </w:r>
      <w:r w:rsidR="008C0B7D">
        <w:rPr>
          <w:i/>
          <w:sz w:val="20"/>
          <w:szCs w:val="16"/>
        </w:rPr>
        <w:t xml:space="preserve"> non rattaché </w:t>
      </w:r>
      <w:r w:rsidR="00D25EC5">
        <w:rPr>
          <w:i/>
          <w:sz w:val="20"/>
          <w:szCs w:val="16"/>
        </w:rPr>
        <w:t xml:space="preserve">à une structure administrative </w:t>
      </w:r>
      <w:r w:rsidR="008C0B7D">
        <w:rPr>
          <w:i/>
          <w:sz w:val="20"/>
          <w:szCs w:val="16"/>
        </w:rPr>
        <w:t xml:space="preserve">et devant faire l’objet </w:t>
      </w:r>
      <w:r w:rsidR="004E209C">
        <w:rPr>
          <w:i/>
          <w:sz w:val="20"/>
          <w:szCs w:val="16"/>
        </w:rPr>
        <w:t xml:space="preserve">également </w:t>
      </w:r>
      <w:r w:rsidR="008C0B7D">
        <w:rPr>
          <w:i/>
          <w:sz w:val="20"/>
          <w:szCs w:val="16"/>
        </w:rPr>
        <w:t xml:space="preserve">d’une régularisation. </w:t>
      </w:r>
    </w:p>
    <w:p w:rsidR="004E209C" w:rsidRDefault="008C0B7D" w:rsidP="00226C65">
      <w:pPr>
        <w:spacing w:after="0" w:line="240" w:lineRule="auto"/>
        <w:jc w:val="both"/>
        <w:rPr>
          <w:i/>
          <w:sz w:val="20"/>
          <w:szCs w:val="16"/>
        </w:rPr>
      </w:pPr>
      <w:r>
        <w:rPr>
          <w:i/>
          <w:sz w:val="20"/>
          <w:szCs w:val="16"/>
        </w:rPr>
        <w:t xml:space="preserve">Le </w:t>
      </w:r>
      <w:proofErr w:type="spellStart"/>
      <w:r>
        <w:rPr>
          <w:i/>
          <w:sz w:val="20"/>
          <w:szCs w:val="16"/>
        </w:rPr>
        <w:t>tranfert</w:t>
      </w:r>
      <w:proofErr w:type="spellEnd"/>
      <w:r>
        <w:rPr>
          <w:i/>
          <w:sz w:val="20"/>
          <w:szCs w:val="16"/>
        </w:rPr>
        <w:t xml:space="preserve"> de compétence ayant eu lieu au 31 décembre 2017, le Pays de Châteaugiron </w:t>
      </w:r>
      <w:r w:rsidR="004E209C">
        <w:rPr>
          <w:i/>
          <w:sz w:val="20"/>
          <w:szCs w:val="16"/>
        </w:rPr>
        <w:t xml:space="preserve">assumera donc </w:t>
      </w:r>
      <w:r>
        <w:rPr>
          <w:i/>
          <w:sz w:val="20"/>
          <w:szCs w:val="16"/>
        </w:rPr>
        <w:t xml:space="preserve">la charge financière de cette future adhésion </w:t>
      </w:r>
      <w:r w:rsidR="000D2846">
        <w:rPr>
          <w:i/>
          <w:sz w:val="20"/>
          <w:szCs w:val="16"/>
        </w:rPr>
        <w:t xml:space="preserve">ainsi que </w:t>
      </w:r>
      <w:r w:rsidR="004E209C">
        <w:rPr>
          <w:i/>
          <w:sz w:val="20"/>
          <w:szCs w:val="16"/>
        </w:rPr>
        <w:t xml:space="preserve">toutes </w:t>
      </w:r>
      <w:r w:rsidR="000D2846">
        <w:rPr>
          <w:i/>
          <w:sz w:val="20"/>
          <w:szCs w:val="16"/>
        </w:rPr>
        <w:t xml:space="preserve">nouvelles </w:t>
      </w:r>
      <w:r w:rsidR="004E209C">
        <w:rPr>
          <w:i/>
          <w:sz w:val="20"/>
          <w:szCs w:val="16"/>
        </w:rPr>
        <w:t xml:space="preserve">charges à venir. </w:t>
      </w:r>
    </w:p>
    <w:p w:rsidR="00FA40B6" w:rsidRPr="00005719" w:rsidRDefault="004E209C" w:rsidP="00226C65">
      <w:pPr>
        <w:spacing w:after="0" w:line="240" w:lineRule="auto"/>
        <w:jc w:val="both"/>
        <w:rPr>
          <w:i/>
          <w:sz w:val="20"/>
          <w:szCs w:val="16"/>
        </w:rPr>
      </w:pPr>
      <w:r>
        <w:rPr>
          <w:i/>
          <w:sz w:val="20"/>
          <w:szCs w:val="16"/>
        </w:rPr>
        <w:t>Mme LE MAIRE rappelle toute</w:t>
      </w:r>
      <w:r w:rsidR="008C0B7D">
        <w:rPr>
          <w:i/>
          <w:sz w:val="20"/>
          <w:szCs w:val="16"/>
        </w:rPr>
        <w:t>fois la possibilité</w:t>
      </w:r>
      <w:r w:rsidRPr="004E209C">
        <w:rPr>
          <w:i/>
          <w:sz w:val="20"/>
          <w:szCs w:val="16"/>
        </w:rPr>
        <w:t xml:space="preserve"> </w:t>
      </w:r>
      <w:r>
        <w:rPr>
          <w:i/>
          <w:sz w:val="20"/>
          <w:szCs w:val="16"/>
        </w:rPr>
        <w:t>pour toutes les intercommunalités, au regard de la l</w:t>
      </w:r>
      <w:r w:rsidR="008C0B7D">
        <w:rPr>
          <w:i/>
          <w:sz w:val="20"/>
          <w:szCs w:val="16"/>
        </w:rPr>
        <w:t xml:space="preserve">oi, </w:t>
      </w:r>
      <w:r>
        <w:rPr>
          <w:i/>
          <w:sz w:val="20"/>
          <w:szCs w:val="16"/>
        </w:rPr>
        <w:t>de créer une taxe GEMAPI afin de contribuer au financement des</w:t>
      </w:r>
      <w:r w:rsidR="000D2846">
        <w:rPr>
          <w:i/>
          <w:sz w:val="20"/>
          <w:szCs w:val="16"/>
        </w:rPr>
        <w:t xml:space="preserve"> charges induites par ces compé</w:t>
      </w:r>
      <w:r>
        <w:rPr>
          <w:i/>
          <w:sz w:val="20"/>
          <w:szCs w:val="16"/>
        </w:rPr>
        <w:t>t</w:t>
      </w:r>
      <w:r w:rsidR="000D2846">
        <w:rPr>
          <w:i/>
          <w:sz w:val="20"/>
          <w:szCs w:val="16"/>
        </w:rPr>
        <w:t>e</w:t>
      </w:r>
      <w:r>
        <w:rPr>
          <w:i/>
          <w:sz w:val="20"/>
          <w:szCs w:val="16"/>
        </w:rPr>
        <w:t>nc</w:t>
      </w:r>
      <w:r w:rsidR="000D2846">
        <w:rPr>
          <w:i/>
          <w:sz w:val="20"/>
          <w:szCs w:val="16"/>
        </w:rPr>
        <w:t>e</w:t>
      </w:r>
      <w:r>
        <w:rPr>
          <w:i/>
          <w:sz w:val="20"/>
          <w:szCs w:val="16"/>
        </w:rPr>
        <w:t>s transférées.</w:t>
      </w:r>
      <w:r w:rsidR="008C0B7D">
        <w:rPr>
          <w:i/>
          <w:sz w:val="20"/>
          <w:szCs w:val="16"/>
        </w:rPr>
        <w:t xml:space="preserve"> </w:t>
      </w:r>
      <w:r>
        <w:rPr>
          <w:i/>
          <w:sz w:val="20"/>
          <w:szCs w:val="16"/>
        </w:rPr>
        <w:t>Il est cité le cas de Saint-Malo A</w:t>
      </w:r>
      <w:r w:rsidR="00226C65">
        <w:rPr>
          <w:i/>
          <w:sz w:val="20"/>
          <w:szCs w:val="16"/>
        </w:rPr>
        <w:t>gglomération</w:t>
      </w:r>
      <w:r>
        <w:rPr>
          <w:i/>
          <w:sz w:val="20"/>
          <w:szCs w:val="16"/>
        </w:rPr>
        <w:t>,</w:t>
      </w:r>
      <w:r w:rsidR="00226C65">
        <w:rPr>
          <w:i/>
          <w:sz w:val="20"/>
          <w:szCs w:val="16"/>
        </w:rPr>
        <w:t xml:space="preserve"> </w:t>
      </w:r>
      <w:r w:rsidR="00C84E2A">
        <w:rPr>
          <w:i/>
          <w:sz w:val="20"/>
          <w:szCs w:val="16"/>
        </w:rPr>
        <w:t>dont les</w:t>
      </w:r>
      <w:r w:rsidR="00226C65">
        <w:rPr>
          <w:i/>
          <w:sz w:val="20"/>
          <w:szCs w:val="16"/>
        </w:rPr>
        <w:t xml:space="preserve"> risques d’inondations </w:t>
      </w:r>
      <w:r>
        <w:rPr>
          <w:i/>
          <w:sz w:val="20"/>
          <w:szCs w:val="16"/>
        </w:rPr>
        <w:t xml:space="preserve">sont </w:t>
      </w:r>
      <w:r w:rsidR="00226C65">
        <w:rPr>
          <w:i/>
          <w:sz w:val="20"/>
          <w:szCs w:val="16"/>
        </w:rPr>
        <w:t xml:space="preserve">assez </w:t>
      </w:r>
      <w:r>
        <w:rPr>
          <w:i/>
          <w:sz w:val="20"/>
          <w:szCs w:val="16"/>
        </w:rPr>
        <w:t>élevés, ayant fait le choix dès le départ de la mise en place de cette taxe.</w:t>
      </w:r>
    </w:p>
    <w:p w:rsidR="00005719" w:rsidRPr="00C84E2A" w:rsidRDefault="00005719" w:rsidP="007E6F91">
      <w:pPr>
        <w:spacing w:after="0" w:line="240" w:lineRule="auto"/>
        <w:rPr>
          <w:szCs w:val="16"/>
        </w:rPr>
      </w:pPr>
    </w:p>
    <w:p w:rsidR="00FA40B6" w:rsidRDefault="00162920" w:rsidP="00FA40B6">
      <w:pPr>
        <w:spacing w:after="0" w:line="240" w:lineRule="auto"/>
        <w:jc w:val="both"/>
        <w:rPr>
          <w:rFonts w:cs="Arial"/>
          <w:b/>
        </w:rPr>
      </w:pPr>
      <w:r>
        <w:rPr>
          <w:rFonts w:cs="Arial"/>
          <w:b/>
        </w:rPr>
        <w:t>Le Conseil Municipal,</w:t>
      </w:r>
    </w:p>
    <w:p w:rsidR="00162920" w:rsidRPr="00FA40B6" w:rsidRDefault="00162920" w:rsidP="00FA40B6">
      <w:pPr>
        <w:spacing w:after="0" w:line="240" w:lineRule="auto"/>
        <w:jc w:val="both"/>
        <w:rPr>
          <w:rFonts w:cs="Arial"/>
          <w:b/>
        </w:rPr>
      </w:pPr>
      <w:r>
        <w:rPr>
          <w:rFonts w:cs="Arial"/>
          <w:b/>
        </w:rPr>
        <w:t>Après en avoir délibéré</w:t>
      </w:r>
      <w:r w:rsidRPr="006A17CD">
        <w:rPr>
          <w:rFonts w:cs="Arial"/>
          <w:b/>
        </w:rPr>
        <w:t>, et à l’unanimité,</w:t>
      </w:r>
    </w:p>
    <w:p w:rsidR="00FA40B6" w:rsidRPr="00FA40B6" w:rsidRDefault="00FA40B6" w:rsidP="00FA40B6">
      <w:pPr>
        <w:spacing w:after="0" w:line="240" w:lineRule="auto"/>
        <w:jc w:val="both"/>
        <w:rPr>
          <w:rFonts w:ascii="Calibri" w:eastAsia="Times New Roman" w:hAnsi="Calibri" w:cs="Times New Roman"/>
          <w:lang w:eastAsia="fr-FR"/>
        </w:rPr>
      </w:pPr>
      <w:r w:rsidRPr="00FA40B6">
        <w:rPr>
          <w:rFonts w:ascii="Calibri" w:eastAsia="Times New Roman" w:hAnsi="Calibri" w:cs="Times New Roman"/>
          <w:lang w:eastAsia="fr-FR"/>
        </w:rPr>
        <w:t xml:space="preserve">- </w:t>
      </w:r>
      <w:r w:rsidR="00162920">
        <w:rPr>
          <w:rFonts w:ascii="Calibri" w:eastAsia="Times New Roman" w:hAnsi="Calibri" w:cs="Times New Roman"/>
          <w:b/>
          <w:lang w:eastAsia="fr-FR"/>
        </w:rPr>
        <w:t>APPROUVE</w:t>
      </w:r>
      <w:r w:rsidRPr="00FA40B6">
        <w:rPr>
          <w:rFonts w:ascii="Calibri" w:eastAsia="Times New Roman" w:hAnsi="Calibri" w:cs="Times New Roman"/>
          <w:lang w:eastAsia="fr-FR"/>
        </w:rPr>
        <w:t xml:space="preserve"> </w:t>
      </w:r>
      <w:r w:rsidR="000665DA">
        <w:t xml:space="preserve">les principes et conditions de transfert de la compétence GEMAPI dont </w:t>
      </w:r>
      <w:r w:rsidRPr="00FA40B6">
        <w:rPr>
          <w:rFonts w:ascii="Calibri" w:eastAsia="Times New Roman" w:hAnsi="Calibri" w:cs="Times New Roman"/>
          <w:lang w:eastAsia="fr-FR"/>
        </w:rPr>
        <w:t>l’év</w:t>
      </w:r>
      <w:r>
        <w:rPr>
          <w:rFonts w:ascii="Calibri" w:eastAsia="Times New Roman" w:hAnsi="Calibri" w:cs="Times New Roman"/>
          <w:lang w:eastAsia="fr-FR"/>
        </w:rPr>
        <w:t>aluation du transfert de charges venant impacter l’attribution de compensation</w:t>
      </w:r>
      <w:r w:rsidR="009C3509">
        <w:rPr>
          <w:rFonts w:ascii="Calibri" w:eastAsia="Times New Roman" w:hAnsi="Calibri" w:cs="Times New Roman"/>
          <w:lang w:eastAsia="fr-FR"/>
        </w:rPr>
        <w:t xml:space="preserve"> telle que présentée ci-avant et détaillée dans le rapport de la CLECT</w:t>
      </w:r>
      <w:r w:rsidRPr="00FA40B6">
        <w:rPr>
          <w:rFonts w:ascii="Calibri" w:eastAsia="Times New Roman" w:hAnsi="Calibri" w:cs="Times New Roman"/>
          <w:lang w:eastAsia="fr-FR"/>
        </w:rPr>
        <w:t>;</w:t>
      </w:r>
    </w:p>
    <w:p w:rsidR="00FA40B6" w:rsidRDefault="00FA40B6" w:rsidP="00FA40B6">
      <w:pPr>
        <w:spacing w:after="0" w:line="240" w:lineRule="auto"/>
        <w:jc w:val="both"/>
        <w:rPr>
          <w:rFonts w:ascii="Calibri" w:eastAsia="Times New Roman" w:hAnsi="Calibri" w:cs="Arial"/>
          <w:lang w:eastAsia="fr-FR"/>
        </w:rPr>
      </w:pPr>
      <w:r w:rsidRPr="00FA40B6">
        <w:rPr>
          <w:rFonts w:ascii="Calibri" w:eastAsia="Times New Roman" w:hAnsi="Calibri" w:cs="Arial"/>
          <w:bCs/>
          <w:lang w:eastAsia="fr-FR"/>
        </w:rPr>
        <w:t xml:space="preserve">- </w:t>
      </w:r>
      <w:r w:rsidR="00162920">
        <w:rPr>
          <w:rFonts w:ascii="Calibri" w:eastAsia="Times New Roman" w:hAnsi="Calibri" w:cs="Arial"/>
          <w:b/>
          <w:bCs/>
          <w:lang w:eastAsia="fr-FR"/>
        </w:rPr>
        <w:t>AUTORISE</w:t>
      </w:r>
      <w:r w:rsidRPr="00FA40B6">
        <w:rPr>
          <w:rFonts w:ascii="Calibri" w:eastAsia="Times New Roman" w:hAnsi="Calibri" w:cs="Arial"/>
          <w:b/>
          <w:bCs/>
          <w:lang w:eastAsia="fr-FR"/>
        </w:rPr>
        <w:t xml:space="preserve"> </w:t>
      </w:r>
      <w:r w:rsidRPr="00FA40B6">
        <w:rPr>
          <w:rFonts w:ascii="Calibri" w:eastAsia="Times New Roman" w:hAnsi="Calibri" w:cs="Arial"/>
          <w:bCs/>
          <w:lang w:eastAsia="fr-FR"/>
        </w:rPr>
        <w:t>Mme</w:t>
      </w:r>
      <w:r w:rsidRPr="00FA40B6">
        <w:rPr>
          <w:rFonts w:ascii="Calibri" w:eastAsia="Times New Roman" w:hAnsi="Calibri" w:cs="Arial"/>
          <w:b/>
          <w:bCs/>
          <w:lang w:eastAsia="fr-FR"/>
        </w:rPr>
        <w:t xml:space="preserve"> </w:t>
      </w:r>
      <w:r w:rsidRPr="00FA40B6">
        <w:rPr>
          <w:rFonts w:ascii="Calibri" w:eastAsia="Times New Roman" w:hAnsi="Calibri" w:cs="Arial"/>
          <w:lang w:eastAsia="fr-FR"/>
        </w:rPr>
        <w:t>le Maire, ou son représentant, à signer tous documents afférents au dossier</w:t>
      </w:r>
      <w:r w:rsidR="00BA07B3">
        <w:rPr>
          <w:rFonts w:ascii="Calibri" w:eastAsia="Times New Roman" w:hAnsi="Calibri" w:cs="Arial"/>
          <w:lang w:eastAsia="fr-FR"/>
        </w:rPr>
        <w:t>.</w:t>
      </w:r>
    </w:p>
    <w:p w:rsidR="004E209C" w:rsidRDefault="004E209C" w:rsidP="00FA40B6">
      <w:pPr>
        <w:spacing w:after="0" w:line="240" w:lineRule="auto"/>
        <w:jc w:val="both"/>
        <w:rPr>
          <w:rFonts w:ascii="Calibri" w:eastAsia="Times New Roman" w:hAnsi="Calibri" w:cs="Arial"/>
          <w:lang w:eastAsia="fr-FR"/>
        </w:rPr>
      </w:pPr>
    </w:p>
    <w:p w:rsidR="00030383" w:rsidRPr="00FA40B6" w:rsidRDefault="00030383" w:rsidP="00FA40B6">
      <w:pPr>
        <w:spacing w:after="0" w:line="240" w:lineRule="auto"/>
        <w:jc w:val="both"/>
        <w:rPr>
          <w:rFonts w:ascii="Calibri" w:eastAsia="Times New Roman" w:hAnsi="Calibri" w:cs="Arial"/>
          <w:lang w:eastAsia="fr-FR"/>
        </w:rPr>
      </w:pPr>
    </w:p>
    <w:p w:rsidR="00E81F23" w:rsidRPr="003A2BC3" w:rsidRDefault="00E81F23" w:rsidP="00E81F23">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8"/>
          <w:lang w:eastAsia="fr-FR"/>
        </w:rPr>
      </w:pPr>
      <w:r w:rsidRPr="003A2BC3">
        <w:rPr>
          <w:rStyle w:val="Policepardfaut1"/>
          <w:rFonts w:eastAsia="Times New Roman"/>
          <w:b/>
          <w:color w:val="FFFFFF" w:themeColor="background1"/>
          <w:sz w:val="24"/>
        </w:rPr>
        <w:t>N° 2018.0</w:t>
      </w:r>
      <w:r w:rsidR="00A06559">
        <w:rPr>
          <w:rStyle w:val="Policepardfaut1"/>
          <w:rFonts w:eastAsia="Times New Roman"/>
          <w:b/>
          <w:color w:val="FFFFFF" w:themeColor="background1"/>
          <w:sz w:val="24"/>
        </w:rPr>
        <w:t>7.07</w:t>
      </w:r>
      <w:r w:rsidRPr="003A2BC3">
        <w:rPr>
          <w:rStyle w:val="Policepardfaut1"/>
          <w:rFonts w:eastAsia="Times New Roman"/>
          <w:b/>
          <w:color w:val="FFFFFF" w:themeColor="background1"/>
          <w:sz w:val="24"/>
        </w:rPr>
        <w:t xml:space="preserve"> – </w:t>
      </w:r>
      <w:r>
        <w:rPr>
          <w:rStyle w:val="Policepardfaut1"/>
          <w:rFonts w:eastAsia="Times New Roman"/>
          <w:b/>
          <w:color w:val="FFFFFF" w:themeColor="background1"/>
          <w:sz w:val="24"/>
        </w:rPr>
        <w:t>URBANISME</w:t>
      </w:r>
      <w:r w:rsidRPr="003A2BC3">
        <w:rPr>
          <w:rStyle w:val="Policepardfaut1"/>
          <w:rFonts w:eastAsia="Times New Roman"/>
          <w:b/>
          <w:color w:val="FFFFFF" w:themeColor="background1"/>
          <w:sz w:val="24"/>
        </w:rPr>
        <w:t xml:space="preserve">: </w:t>
      </w:r>
      <w:r w:rsidR="00612837">
        <w:rPr>
          <w:rStyle w:val="Policepardfaut1"/>
          <w:rFonts w:eastAsia="Times New Roman"/>
          <w:b/>
          <w:color w:val="FFFFFF" w:themeColor="background1"/>
          <w:sz w:val="24"/>
        </w:rPr>
        <w:t xml:space="preserve">Lancement d’études préalables </w:t>
      </w:r>
      <w:r>
        <w:rPr>
          <w:rStyle w:val="Policepardfaut1"/>
          <w:rFonts w:eastAsia="Times New Roman"/>
          <w:b/>
          <w:color w:val="FFFFFF" w:themeColor="background1"/>
          <w:sz w:val="24"/>
        </w:rPr>
        <w:t xml:space="preserve">à la création d’une ZAC multi-sites </w:t>
      </w:r>
      <w:r w:rsidR="00612837">
        <w:rPr>
          <w:rStyle w:val="Policepardfaut1"/>
          <w:rFonts w:eastAsia="Times New Roman"/>
          <w:b/>
          <w:color w:val="FFFFFF" w:themeColor="background1"/>
          <w:sz w:val="24"/>
        </w:rPr>
        <w:t xml:space="preserve"> et constitution d’une équipe </w:t>
      </w:r>
      <w:r w:rsidR="00B559AB">
        <w:rPr>
          <w:rStyle w:val="Policepardfaut1"/>
          <w:rFonts w:eastAsia="Times New Roman"/>
          <w:b/>
          <w:color w:val="FFFFFF" w:themeColor="background1"/>
          <w:sz w:val="24"/>
        </w:rPr>
        <w:t>pluridisciplinaire</w:t>
      </w:r>
    </w:p>
    <w:p w:rsidR="003465A2" w:rsidRPr="00CB7F5A" w:rsidRDefault="003465A2" w:rsidP="00E81F23">
      <w:pPr>
        <w:pStyle w:val="Normal1"/>
        <w:spacing w:after="0" w:line="100" w:lineRule="atLeast"/>
        <w:rPr>
          <w:b/>
          <w:sz w:val="16"/>
          <w:szCs w:val="28"/>
          <w:u w:val="single"/>
        </w:rPr>
      </w:pPr>
    </w:p>
    <w:p w:rsidR="00162920" w:rsidRPr="00162920" w:rsidRDefault="00162920" w:rsidP="00E81F23">
      <w:pPr>
        <w:pStyle w:val="Normal1"/>
        <w:spacing w:after="0" w:line="100" w:lineRule="atLeast"/>
        <w:rPr>
          <w:szCs w:val="28"/>
        </w:rPr>
      </w:pPr>
      <w:r w:rsidRPr="00162920">
        <w:rPr>
          <w:szCs w:val="28"/>
        </w:rPr>
        <w:t xml:space="preserve">Présentation : </w:t>
      </w:r>
      <w:r>
        <w:rPr>
          <w:szCs w:val="28"/>
        </w:rPr>
        <w:t>Sébastien COQUELIN</w:t>
      </w:r>
    </w:p>
    <w:p w:rsidR="003465A2" w:rsidRPr="003465A2" w:rsidRDefault="003465A2" w:rsidP="003465A2">
      <w:pPr>
        <w:pStyle w:val="Normal1"/>
        <w:spacing w:after="0" w:line="100" w:lineRule="atLeast"/>
        <w:jc w:val="both"/>
        <w:rPr>
          <w:szCs w:val="28"/>
        </w:rPr>
      </w:pPr>
      <w:r w:rsidRPr="003465A2">
        <w:rPr>
          <w:szCs w:val="28"/>
          <w:u w:val="single"/>
        </w:rPr>
        <w:t>Préambule </w:t>
      </w:r>
      <w:r w:rsidRPr="003465A2">
        <w:rPr>
          <w:szCs w:val="28"/>
        </w:rPr>
        <w:t>: Révision du P</w:t>
      </w:r>
      <w:r>
        <w:rPr>
          <w:szCs w:val="28"/>
        </w:rPr>
        <w:t xml:space="preserve">lan </w:t>
      </w:r>
      <w:r w:rsidRPr="003465A2">
        <w:rPr>
          <w:szCs w:val="28"/>
        </w:rPr>
        <w:t>L</w:t>
      </w:r>
      <w:r>
        <w:rPr>
          <w:szCs w:val="28"/>
        </w:rPr>
        <w:t>ocal de l’</w:t>
      </w:r>
      <w:r w:rsidRPr="003465A2">
        <w:rPr>
          <w:szCs w:val="28"/>
        </w:rPr>
        <w:t>U</w:t>
      </w:r>
      <w:r>
        <w:rPr>
          <w:szCs w:val="28"/>
        </w:rPr>
        <w:t>rbanisme</w:t>
      </w:r>
      <w:r w:rsidRPr="003465A2">
        <w:rPr>
          <w:szCs w:val="28"/>
        </w:rPr>
        <w:t xml:space="preserve"> : </w:t>
      </w:r>
      <w:r>
        <w:rPr>
          <w:szCs w:val="28"/>
        </w:rPr>
        <w:t>Mme le Maire</w:t>
      </w:r>
      <w:r w:rsidRPr="003465A2">
        <w:rPr>
          <w:szCs w:val="28"/>
        </w:rPr>
        <w:t xml:space="preserve"> donn</w:t>
      </w:r>
      <w:r>
        <w:rPr>
          <w:szCs w:val="28"/>
        </w:rPr>
        <w:t>era</w:t>
      </w:r>
      <w:r w:rsidRPr="003465A2">
        <w:rPr>
          <w:szCs w:val="28"/>
        </w:rPr>
        <w:t xml:space="preserve"> une information </w:t>
      </w:r>
      <w:r>
        <w:rPr>
          <w:szCs w:val="28"/>
        </w:rPr>
        <w:t xml:space="preserve">succincte </w:t>
      </w:r>
      <w:r w:rsidRPr="003465A2">
        <w:rPr>
          <w:szCs w:val="28"/>
        </w:rPr>
        <w:t xml:space="preserve">sur l’avis </w:t>
      </w:r>
      <w:r>
        <w:rPr>
          <w:szCs w:val="28"/>
        </w:rPr>
        <w:t xml:space="preserve">favorable </w:t>
      </w:r>
      <w:r w:rsidRPr="003465A2">
        <w:rPr>
          <w:szCs w:val="28"/>
        </w:rPr>
        <w:t>rendu par le Commissaire enquêteur suite à enquête publique</w:t>
      </w:r>
      <w:r>
        <w:rPr>
          <w:szCs w:val="28"/>
        </w:rPr>
        <w:t xml:space="preserve"> et les étapes à suivre avant approbation du PLU</w:t>
      </w:r>
      <w:r w:rsidR="008F1C3C">
        <w:rPr>
          <w:szCs w:val="28"/>
        </w:rPr>
        <w:t xml:space="preserve"> qui sera</w:t>
      </w:r>
      <w:r>
        <w:rPr>
          <w:szCs w:val="28"/>
        </w:rPr>
        <w:t xml:space="preserve"> soumise à l’assemblée en séance du 17 septembre 2018.</w:t>
      </w:r>
    </w:p>
    <w:p w:rsidR="00E81F23" w:rsidRPr="00CB7F5A" w:rsidRDefault="00E81F23" w:rsidP="00E81F23">
      <w:pPr>
        <w:pStyle w:val="Normal1"/>
        <w:spacing w:after="0" w:line="100" w:lineRule="atLeast"/>
        <w:rPr>
          <w:b/>
          <w:sz w:val="16"/>
          <w:szCs w:val="28"/>
        </w:rPr>
      </w:pPr>
      <w:r w:rsidRPr="00CB7F5A">
        <w:rPr>
          <w:b/>
          <w:sz w:val="16"/>
          <w:szCs w:val="28"/>
        </w:rPr>
        <w:tab/>
      </w:r>
      <w:r w:rsidRPr="00CB7F5A">
        <w:rPr>
          <w:b/>
          <w:sz w:val="16"/>
          <w:szCs w:val="28"/>
        </w:rPr>
        <w:tab/>
      </w:r>
      <w:r w:rsidRPr="00CB7F5A">
        <w:rPr>
          <w:b/>
          <w:sz w:val="16"/>
          <w:szCs w:val="28"/>
        </w:rPr>
        <w:tab/>
      </w:r>
      <w:r w:rsidRPr="00CB7F5A">
        <w:rPr>
          <w:b/>
          <w:sz w:val="16"/>
          <w:szCs w:val="28"/>
        </w:rPr>
        <w:tab/>
      </w:r>
      <w:r w:rsidRPr="00CB7F5A">
        <w:rPr>
          <w:b/>
          <w:sz w:val="16"/>
          <w:szCs w:val="28"/>
        </w:rPr>
        <w:tab/>
      </w:r>
      <w:r w:rsidRPr="00CB7F5A">
        <w:rPr>
          <w:b/>
          <w:sz w:val="16"/>
          <w:szCs w:val="28"/>
        </w:rPr>
        <w:tab/>
      </w:r>
      <w:r w:rsidRPr="00CB7F5A">
        <w:rPr>
          <w:b/>
          <w:sz w:val="16"/>
          <w:szCs w:val="28"/>
        </w:rPr>
        <w:tab/>
      </w:r>
      <w:r w:rsidRPr="00CB7F5A">
        <w:rPr>
          <w:b/>
          <w:sz w:val="16"/>
          <w:szCs w:val="28"/>
        </w:rPr>
        <w:tab/>
      </w:r>
    </w:p>
    <w:p w:rsidR="00E81F23" w:rsidRDefault="00E81F23" w:rsidP="00E81F23">
      <w:pPr>
        <w:spacing w:after="0" w:line="240" w:lineRule="auto"/>
        <w:jc w:val="both"/>
        <w:rPr>
          <w:rFonts w:ascii="Calibri" w:eastAsia="Calibri" w:hAnsi="Calibri" w:cs="Times New Roman"/>
        </w:rPr>
      </w:pPr>
      <w:r w:rsidRPr="00E81F23">
        <w:rPr>
          <w:rFonts w:ascii="Calibri" w:eastAsia="Calibri" w:hAnsi="Calibri" w:cs="Times New Roman"/>
        </w:rPr>
        <w:t>Depuis l’approbation du premier Plan Local d’Urbanisme en 2008, la commune a procédé à l’ouverture à l’urbanisation de plusieurs zones à urbaniser répertoriées dans son document d’urbanisme. Ainsi, plusieurs opérations d’aménagement ont vu le jour lors de la dernière décennie :</w:t>
      </w:r>
    </w:p>
    <w:p w:rsidR="00162920" w:rsidRPr="00CB7F5A" w:rsidRDefault="00162920" w:rsidP="00E81F23">
      <w:pPr>
        <w:spacing w:after="0" w:line="240" w:lineRule="auto"/>
        <w:jc w:val="both"/>
        <w:rPr>
          <w:rFonts w:ascii="Calibri" w:eastAsia="Calibri" w:hAnsi="Calibri" w:cs="Times New Roman"/>
          <w:sz w:val="12"/>
        </w:rPr>
      </w:pPr>
    </w:p>
    <w:p w:rsidR="00E81F23" w:rsidRPr="00E81F23" w:rsidRDefault="00E81F23" w:rsidP="00E81F23">
      <w:pPr>
        <w:numPr>
          <w:ilvl w:val="0"/>
          <w:numId w:val="13"/>
        </w:numPr>
        <w:spacing w:after="0" w:line="240" w:lineRule="auto"/>
        <w:contextualSpacing/>
        <w:jc w:val="both"/>
        <w:rPr>
          <w:rFonts w:ascii="Calibri" w:eastAsia="Calibri" w:hAnsi="Calibri" w:cs="Times New Roman"/>
        </w:rPr>
      </w:pPr>
      <w:r w:rsidRPr="00E81F23">
        <w:rPr>
          <w:rFonts w:ascii="Calibri" w:eastAsia="Calibri" w:hAnsi="Calibri" w:cs="Times New Roman"/>
        </w:rPr>
        <w:lastRenderedPageBreak/>
        <w:t xml:space="preserve">La ZAC du Champ Michel, </w:t>
      </w:r>
    </w:p>
    <w:p w:rsidR="00E81F23" w:rsidRPr="00E81F23" w:rsidRDefault="00E81F23" w:rsidP="00E81F23">
      <w:pPr>
        <w:numPr>
          <w:ilvl w:val="0"/>
          <w:numId w:val="13"/>
        </w:numPr>
        <w:spacing w:after="0" w:line="240" w:lineRule="auto"/>
        <w:contextualSpacing/>
        <w:jc w:val="both"/>
        <w:rPr>
          <w:rFonts w:ascii="Calibri" w:eastAsia="Calibri" w:hAnsi="Calibri" w:cs="Times New Roman"/>
        </w:rPr>
      </w:pPr>
      <w:r w:rsidRPr="00E81F23">
        <w:rPr>
          <w:rFonts w:ascii="Calibri" w:eastAsia="Calibri" w:hAnsi="Calibri" w:cs="Times New Roman"/>
        </w:rPr>
        <w:t>la dernière tranche de la ZAC du Prieuré, en voie de finalisation</w:t>
      </w:r>
    </w:p>
    <w:p w:rsidR="00E81F23" w:rsidRPr="00E81F23" w:rsidRDefault="00E81F23" w:rsidP="00E81F23">
      <w:pPr>
        <w:numPr>
          <w:ilvl w:val="0"/>
          <w:numId w:val="13"/>
        </w:numPr>
        <w:spacing w:after="0" w:line="240" w:lineRule="auto"/>
        <w:contextualSpacing/>
        <w:jc w:val="both"/>
        <w:rPr>
          <w:rFonts w:ascii="Calibri" w:eastAsia="Calibri" w:hAnsi="Calibri" w:cs="Times New Roman"/>
        </w:rPr>
      </w:pPr>
      <w:r w:rsidRPr="00E81F23">
        <w:rPr>
          <w:rFonts w:ascii="Calibri" w:eastAsia="Calibri" w:hAnsi="Calibri" w:cs="Times New Roman"/>
        </w:rPr>
        <w:t>la densification en agglomération par la réalisation d’habitats individuels dans des dents creuses en agglomération, et de collectifs (à proximité de la mairie sur propriété communale), avenue du Prieuré (sur propriété privée)….</w:t>
      </w:r>
    </w:p>
    <w:p w:rsidR="00E81F23" w:rsidRPr="00CB7F5A" w:rsidRDefault="00E81F23" w:rsidP="00E81F23">
      <w:pPr>
        <w:spacing w:line="240" w:lineRule="auto"/>
        <w:ind w:left="720"/>
        <w:contextualSpacing/>
        <w:jc w:val="both"/>
        <w:rPr>
          <w:rFonts w:ascii="Calibri" w:eastAsia="Calibri" w:hAnsi="Calibri" w:cs="Times New Roman"/>
          <w:color w:val="FF0000"/>
          <w:sz w:val="16"/>
        </w:rPr>
      </w:pPr>
    </w:p>
    <w:p w:rsidR="00E81F23" w:rsidRPr="00E81F23" w:rsidRDefault="00E81F23" w:rsidP="00E81F23">
      <w:pPr>
        <w:spacing w:after="0" w:line="240" w:lineRule="auto"/>
        <w:jc w:val="both"/>
        <w:rPr>
          <w:rFonts w:ascii="Calibri" w:eastAsia="Calibri" w:hAnsi="Calibri" w:cs="Times New Roman"/>
        </w:rPr>
      </w:pPr>
      <w:r w:rsidRPr="00E81F23">
        <w:rPr>
          <w:rFonts w:ascii="Calibri" w:eastAsia="Calibri" w:hAnsi="Calibri" w:cs="Times New Roman"/>
        </w:rPr>
        <w:t>Le PLU de la commune « arrêté » par décision du Conseil Municipal du 18 décembre 2017 :</w:t>
      </w:r>
    </w:p>
    <w:p w:rsidR="00E81F23" w:rsidRPr="00E81F23" w:rsidRDefault="00E81F23" w:rsidP="00E81F23">
      <w:pPr>
        <w:spacing w:after="0" w:line="240" w:lineRule="auto"/>
        <w:jc w:val="both"/>
        <w:rPr>
          <w:rFonts w:ascii="Calibri" w:eastAsia="Calibri" w:hAnsi="Calibri" w:cs="Times New Roman"/>
        </w:rPr>
      </w:pPr>
      <w:r w:rsidRPr="00E81F23">
        <w:rPr>
          <w:rFonts w:ascii="Calibri" w:eastAsia="Calibri" w:hAnsi="Calibri" w:cs="Times New Roman"/>
        </w:rPr>
        <w:t xml:space="preserve">-maintient le secteur de la Moinerie en zone à urbaniser (2AU). Une Orientation d’Aménagement et de Programmation (ou OAP) a été définie, permettant d’identifier les enjeux et les principes d’aménagement de ce secteur. </w:t>
      </w:r>
    </w:p>
    <w:p w:rsidR="00E81F23" w:rsidRPr="00E81F23" w:rsidRDefault="00E81F23" w:rsidP="00E81F23">
      <w:pPr>
        <w:spacing w:after="0" w:line="240" w:lineRule="auto"/>
        <w:jc w:val="both"/>
        <w:rPr>
          <w:rFonts w:ascii="Calibri" w:eastAsia="Calibri" w:hAnsi="Calibri" w:cs="Times New Roman"/>
        </w:rPr>
      </w:pPr>
      <w:r w:rsidRPr="00E81F23">
        <w:rPr>
          <w:rFonts w:ascii="Calibri" w:eastAsia="Calibri" w:hAnsi="Calibri" w:cs="Times New Roman"/>
        </w:rPr>
        <w:t>-définit également une OAP en centre-ville en secteur déjà urbanisé afin d’y permettre une mutation cohérente du bâti existant.</w:t>
      </w:r>
      <w:r w:rsidR="00612837">
        <w:rPr>
          <w:rFonts w:ascii="Calibri" w:eastAsia="Calibri" w:hAnsi="Calibri" w:cs="Times New Roman"/>
        </w:rPr>
        <w:t xml:space="preserve"> Conformément au PADD, le C</w:t>
      </w:r>
      <w:r w:rsidRPr="00E81F23">
        <w:rPr>
          <w:rFonts w:ascii="Calibri" w:eastAsia="Calibri" w:hAnsi="Calibri" w:cs="Times New Roman"/>
        </w:rPr>
        <w:t>onseil</w:t>
      </w:r>
      <w:r w:rsidR="00612837">
        <w:rPr>
          <w:rFonts w:ascii="Calibri" w:eastAsia="Calibri" w:hAnsi="Calibri" w:cs="Times New Roman"/>
        </w:rPr>
        <w:t xml:space="preserve"> M</w:t>
      </w:r>
      <w:r w:rsidRPr="00E81F23">
        <w:rPr>
          <w:rFonts w:ascii="Calibri" w:eastAsia="Calibri" w:hAnsi="Calibri" w:cs="Times New Roman"/>
        </w:rPr>
        <w:t>unicipal a</w:t>
      </w:r>
      <w:r w:rsidR="008E1D88">
        <w:rPr>
          <w:rFonts w:ascii="Calibri" w:eastAsia="Calibri" w:hAnsi="Calibri" w:cs="Times New Roman"/>
        </w:rPr>
        <w:t xml:space="preserve"> par ailleurs validé le </w:t>
      </w:r>
      <w:r w:rsidRPr="00E81F23">
        <w:rPr>
          <w:rFonts w:ascii="Calibri" w:eastAsia="Calibri" w:hAnsi="Calibri" w:cs="Times New Roman"/>
        </w:rPr>
        <w:t>1</w:t>
      </w:r>
      <w:r w:rsidR="008E1D88">
        <w:rPr>
          <w:rFonts w:ascii="Calibri" w:eastAsia="Calibri" w:hAnsi="Calibri" w:cs="Times New Roman"/>
        </w:rPr>
        <w:t>7 octobre </w:t>
      </w:r>
      <w:r w:rsidRPr="00E81F23">
        <w:rPr>
          <w:rFonts w:ascii="Calibri" w:eastAsia="Calibri" w:hAnsi="Calibri" w:cs="Times New Roman"/>
        </w:rPr>
        <w:t xml:space="preserve">2016 le projet de renouvellement urbain sur le secteur </w:t>
      </w:r>
      <w:proofErr w:type="spellStart"/>
      <w:r w:rsidRPr="00E81F23">
        <w:rPr>
          <w:rFonts w:ascii="Calibri" w:eastAsia="Calibri" w:hAnsi="Calibri" w:cs="Times New Roman"/>
        </w:rPr>
        <w:t>Haigerloch</w:t>
      </w:r>
      <w:proofErr w:type="spellEnd"/>
      <w:r w:rsidRPr="00E81F23">
        <w:rPr>
          <w:rFonts w:ascii="Calibri" w:eastAsia="Calibri" w:hAnsi="Calibri" w:cs="Times New Roman"/>
        </w:rPr>
        <w:t xml:space="preserve"> en centre-ville par conventionnement avec l’EPFB.</w:t>
      </w:r>
    </w:p>
    <w:p w:rsidR="00E81F23" w:rsidRPr="00CB7F5A" w:rsidRDefault="00E81F23" w:rsidP="00E81F23">
      <w:pPr>
        <w:spacing w:after="0" w:line="240" w:lineRule="auto"/>
        <w:jc w:val="both"/>
        <w:rPr>
          <w:rFonts w:ascii="Calibri" w:eastAsia="Calibri" w:hAnsi="Calibri" w:cs="Times New Roman"/>
          <w:sz w:val="18"/>
        </w:rPr>
      </w:pPr>
    </w:p>
    <w:p w:rsidR="00E81F23" w:rsidRDefault="00E81F23" w:rsidP="00CB7F5A">
      <w:pPr>
        <w:spacing w:after="0" w:line="240" w:lineRule="auto"/>
        <w:jc w:val="both"/>
        <w:rPr>
          <w:rFonts w:ascii="Calibri" w:eastAsia="Calibri" w:hAnsi="Calibri" w:cs="Times New Roman"/>
        </w:rPr>
      </w:pPr>
      <w:r w:rsidRPr="00E81F23">
        <w:rPr>
          <w:rFonts w:ascii="Calibri" w:eastAsia="Calibri" w:hAnsi="Calibri" w:cs="Times New Roman"/>
        </w:rPr>
        <w:t>Si le PLU définit des règles générales d’urbanisme et des zonages, il ne procède pas aux études techniques nécessaires avant tout engagement d’urbanisation. Aussi, afin de mettre ces projets d’urbanisation inscrits au PLU, et notamment les OAP, il convient de procéder à la réalisation d’études techniques.</w:t>
      </w:r>
    </w:p>
    <w:p w:rsidR="00CB7F5A" w:rsidRPr="00CB7F5A" w:rsidRDefault="00CB7F5A" w:rsidP="00CB7F5A">
      <w:pPr>
        <w:spacing w:after="0" w:line="240" w:lineRule="auto"/>
        <w:jc w:val="both"/>
        <w:rPr>
          <w:rFonts w:ascii="Calibri" w:eastAsia="Calibri" w:hAnsi="Calibri" w:cs="Times New Roman"/>
          <w:sz w:val="14"/>
        </w:rPr>
      </w:pPr>
    </w:p>
    <w:p w:rsidR="00612837" w:rsidRDefault="00E81F23" w:rsidP="00CB7F5A">
      <w:pPr>
        <w:spacing w:after="0" w:line="240" w:lineRule="auto"/>
        <w:jc w:val="both"/>
        <w:rPr>
          <w:rFonts w:ascii="Calibri" w:eastAsia="Calibri" w:hAnsi="Calibri" w:cs="Times New Roman"/>
        </w:rPr>
      </w:pPr>
      <w:r w:rsidRPr="00E81F23">
        <w:rPr>
          <w:rFonts w:ascii="Calibri" w:eastAsia="Calibri" w:hAnsi="Calibri" w:cs="Times New Roman"/>
        </w:rPr>
        <w:t xml:space="preserve">Conformément aux orientations définies pour le budget 2018, il est proposé de conduire ces études sur les secteurs définis comme prioritaires de la Moinerie et du centre-ville. </w:t>
      </w:r>
    </w:p>
    <w:p w:rsidR="00CB7F5A" w:rsidRPr="00CB7F5A" w:rsidRDefault="00CB7F5A" w:rsidP="00CB7F5A">
      <w:pPr>
        <w:spacing w:after="0" w:line="240" w:lineRule="auto"/>
        <w:jc w:val="both"/>
        <w:rPr>
          <w:rFonts w:ascii="Calibri" w:eastAsia="Calibri" w:hAnsi="Calibri" w:cs="Times New Roman"/>
          <w:sz w:val="14"/>
        </w:rPr>
      </w:pPr>
    </w:p>
    <w:p w:rsidR="00E81F23" w:rsidRDefault="00E81F23" w:rsidP="00CB7F5A">
      <w:pPr>
        <w:spacing w:after="0" w:line="240" w:lineRule="auto"/>
        <w:jc w:val="both"/>
        <w:rPr>
          <w:rFonts w:ascii="Calibri" w:eastAsia="Calibri" w:hAnsi="Calibri" w:cs="Times New Roman"/>
        </w:rPr>
      </w:pPr>
      <w:r w:rsidRPr="00E81F23">
        <w:rPr>
          <w:rFonts w:ascii="Calibri" w:eastAsia="Calibri" w:hAnsi="Calibri" w:cs="Times New Roman"/>
        </w:rPr>
        <w:t xml:space="preserve">Le périmètre concerné par ce projet d’études préalables est </w:t>
      </w:r>
      <w:r w:rsidR="00612837">
        <w:rPr>
          <w:rFonts w:ascii="Calibri" w:eastAsia="Calibri" w:hAnsi="Calibri" w:cs="Times New Roman"/>
        </w:rPr>
        <w:t xml:space="preserve">délivré en </w:t>
      </w:r>
      <w:r w:rsidR="00612837" w:rsidRPr="00B559AB">
        <w:rPr>
          <w:rFonts w:ascii="Calibri" w:eastAsia="Calibri" w:hAnsi="Calibri" w:cs="Times New Roman"/>
          <w:u w:val="single"/>
        </w:rPr>
        <w:t>annexe</w:t>
      </w:r>
      <w:r w:rsidR="00612837">
        <w:rPr>
          <w:rFonts w:ascii="Calibri" w:eastAsia="Calibri" w:hAnsi="Calibri" w:cs="Times New Roman"/>
        </w:rPr>
        <w:t>.</w:t>
      </w:r>
    </w:p>
    <w:p w:rsidR="00CB7F5A" w:rsidRPr="00CB7F5A" w:rsidRDefault="00CB7F5A" w:rsidP="00CB7F5A">
      <w:pPr>
        <w:spacing w:after="0" w:line="240" w:lineRule="auto"/>
        <w:jc w:val="both"/>
        <w:rPr>
          <w:rFonts w:ascii="Calibri" w:eastAsia="Calibri" w:hAnsi="Calibri" w:cs="Times New Roman"/>
          <w:sz w:val="14"/>
        </w:rPr>
      </w:pPr>
    </w:p>
    <w:p w:rsidR="00E81F23" w:rsidRPr="00E81F23" w:rsidRDefault="00E81F23" w:rsidP="00E81F23">
      <w:pPr>
        <w:spacing w:line="240" w:lineRule="auto"/>
        <w:jc w:val="both"/>
        <w:rPr>
          <w:rFonts w:ascii="Calibri" w:eastAsia="Calibri" w:hAnsi="Calibri" w:cs="Times New Roman"/>
        </w:rPr>
      </w:pPr>
      <w:r w:rsidRPr="00E81F23">
        <w:rPr>
          <w:rFonts w:ascii="Calibri" w:eastAsia="Calibri" w:hAnsi="Calibri" w:cs="Times New Roman"/>
        </w:rPr>
        <w:t>Le projet d’aménagement sur ce secteur devrait se faire dans le cadre d’une ZAC (Zone d’Aménagement Concerté) qui apparait comme la forme la plus adaptée pour assurer une cohérence d’ensemble du projet, une maîtrise foncière, d’encadrer le programme d’équipements publics et contrôler le programme et le rythme de l’urbanisation.</w:t>
      </w:r>
    </w:p>
    <w:p w:rsidR="00E81F23" w:rsidRDefault="00E81F23" w:rsidP="00E81F23">
      <w:pPr>
        <w:spacing w:after="0" w:line="240" w:lineRule="auto"/>
        <w:jc w:val="both"/>
        <w:rPr>
          <w:rFonts w:ascii="Calibri" w:eastAsia="Calibri" w:hAnsi="Calibri" w:cs="Times New Roman"/>
        </w:rPr>
      </w:pPr>
      <w:r w:rsidRPr="00E81F23">
        <w:rPr>
          <w:rFonts w:ascii="Calibri" w:eastAsia="Calibri" w:hAnsi="Calibri" w:cs="Times New Roman"/>
        </w:rPr>
        <w:t>L’intérêt d’engager une procédure unique par une ZAC multi-sites pour ces deux secteurs est de :</w:t>
      </w:r>
    </w:p>
    <w:p w:rsidR="00E81F23" w:rsidRPr="00E81F23" w:rsidRDefault="00E81F23" w:rsidP="008E1D88">
      <w:pPr>
        <w:numPr>
          <w:ilvl w:val="0"/>
          <w:numId w:val="14"/>
        </w:numPr>
        <w:suppressAutoHyphens/>
        <w:spacing w:after="0" w:line="20" w:lineRule="atLeast"/>
        <w:ind w:left="426" w:hanging="357"/>
        <w:jc w:val="both"/>
        <w:rPr>
          <w:rFonts w:ascii="Calibri" w:eastAsia="Times New Roman" w:hAnsi="Calibri" w:cs="Arial"/>
          <w:szCs w:val="20"/>
          <w:lang w:eastAsia="hi-IN" w:bidi="hi-IN"/>
        </w:rPr>
      </w:pPr>
      <w:r w:rsidRPr="00E81F23">
        <w:rPr>
          <w:rFonts w:ascii="Calibri" w:eastAsia="Times New Roman" w:hAnsi="Calibri" w:cs="Arial"/>
          <w:szCs w:val="20"/>
          <w:lang w:eastAsia="hi-IN" w:bidi="hi-IN"/>
        </w:rPr>
        <w:t>Permettre une complémentarité dans la programmation des logements de la zone, afin d’assurer un parcours résidentiel diversifié à l’échelle de la commune.</w:t>
      </w:r>
    </w:p>
    <w:p w:rsidR="00E81F23" w:rsidRPr="00E81F23" w:rsidRDefault="00E81F23" w:rsidP="008E1D88">
      <w:pPr>
        <w:numPr>
          <w:ilvl w:val="0"/>
          <w:numId w:val="14"/>
        </w:numPr>
        <w:suppressAutoHyphens/>
        <w:spacing w:after="0" w:line="20" w:lineRule="atLeast"/>
        <w:ind w:left="426" w:hanging="357"/>
        <w:jc w:val="both"/>
        <w:rPr>
          <w:rFonts w:ascii="Calibri" w:eastAsia="Times New Roman" w:hAnsi="Calibri" w:cs="Arial"/>
          <w:szCs w:val="20"/>
          <w:lang w:eastAsia="hi-IN" w:bidi="hi-IN"/>
        </w:rPr>
      </w:pPr>
      <w:r w:rsidRPr="00E81F23">
        <w:rPr>
          <w:rFonts w:ascii="Calibri" w:eastAsia="Times New Roman" w:hAnsi="Calibri" w:cs="Arial"/>
          <w:szCs w:val="20"/>
          <w:lang w:eastAsia="hi-IN" w:bidi="hi-IN"/>
        </w:rPr>
        <w:t>Rendre possible la mutation du centre-ville, parti</w:t>
      </w:r>
      <w:r w:rsidR="00D66787">
        <w:rPr>
          <w:rFonts w:ascii="Calibri" w:eastAsia="Times New Roman" w:hAnsi="Calibri" w:cs="Arial"/>
          <w:szCs w:val="20"/>
          <w:lang w:eastAsia="hi-IN" w:bidi="hi-IN"/>
        </w:rPr>
        <w:t xml:space="preserve">culièrement </w:t>
      </w:r>
      <w:r w:rsidR="00D66787" w:rsidRPr="00C84E2A">
        <w:rPr>
          <w:rFonts w:ascii="Calibri" w:eastAsia="Times New Roman" w:hAnsi="Calibri" w:cs="Arial"/>
          <w:szCs w:val="20"/>
          <w:lang w:eastAsia="hi-IN" w:bidi="hi-IN"/>
        </w:rPr>
        <w:t>coû</w:t>
      </w:r>
      <w:r w:rsidRPr="00C84E2A">
        <w:rPr>
          <w:rFonts w:ascii="Calibri" w:eastAsia="Times New Roman" w:hAnsi="Calibri" w:cs="Arial"/>
          <w:szCs w:val="20"/>
          <w:lang w:eastAsia="hi-IN" w:bidi="hi-IN"/>
        </w:rPr>
        <w:t>teuse,</w:t>
      </w:r>
      <w:r w:rsidRPr="00E81F23">
        <w:rPr>
          <w:rFonts w:ascii="Calibri" w:eastAsia="Times New Roman" w:hAnsi="Calibri" w:cs="Arial"/>
          <w:szCs w:val="20"/>
          <w:lang w:eastAsia="hi-IN" w:bidi="hi-IN"/>
        </w:rPr>
        <w:t xml:space="preserve"> par la mutualisation des coûts d’aménagements dans le cadre d’un budget annexe unique </w:t>
      </w:r>
    </w:p>
    <w:p w:rsidR="00E81F23" w:rsidRPr="00E81F23" w:rsidRDefault="00E81F23" w:rsidP="008E1D88">
      <w:pPr>
        <w:numPr>
          <w:ilvl w:val="0"/>
          <w:numId w:val="14"/>
        </w:numPr>
        <w:suppressAutoHyphens/>
        <w:spacing w:after="0" w:line="20" w:lineRule="atLeast"/>
        <w:ind w:left="426" w:hanging="357"/>
        <w:jc w:val="both"/>
        <w:rPr>
          <w:rFonts w:ascii="Calibri" w:eastAsia="Times New Roman" w:hAnsi="Calibri" w:cs="Arial"/>
          <w:szCs w:val="20"/>
          <w:lang w:eastAsia="hi-IN" w:bidi="hi-IN"/>
        </w:rPr>
      </w:pPr>
      <w:r w:rsidRPr="00E81F23">
        <w:rPr>
          <w:rFonts w:ascii="Calibri" w:eastAsia="Times New Roman" w:hAnsi="Calibri" w:cs="Arial"/>
          <w:szCs w:val="20"/>
          <w:lang w:eastAsia="hi-IN" w:bidi="hi-IN"/>
        </w:rPr>
        <w:t>Assurer une cohérence urbaine entre les secteurs d’aménagement de la commune par l’utilisation d’un outil (la ZAC) permettant de maitriser le rythme et les formes d’urbanisation.</w:t>
      </w:r>
    </w:p>
    <w:p w:rsidR="00E81F23" w:rsidRPr="00E81F23" w:rsidRDefault="00E81F23" w:rsidP="008E1D88">
      <w:pPr>
        <w:numPr>
          <w:ilvl w:val="0"/>
          <w:numId w:val="14"/>
        </w:numPr>
        <w:suppressAutoHyphens/>
        <w:spacing w:after="0" w:line="20" w:lineRule="atLeast"/>
        <w:ind w:left="426"/>
        <w:jc w:val="both"/>
        <w:rPr>
          <w:rFonts w:ascii="Calibri" w:eastAsia="Times New Roman" w:hAnsi="Calibri" w:cs="Arial"/>
          <w:szCs w:val="20"/>
          <w:lang w:eastAsia="hi-IN" w:bidi="hi-IN"/>
        </w:rPr>
      </w:pPr>
      <w:r w:rsidRPr="00E81F23">
        <w:rPr>
          <w:rFonts w:ascii="Calibri" w:eastAsia="Times New Roman" w:hAnsi="Calibri" w:cs="Arial"/>
          <w:szCs w:val="20"/>
          <w:lang w:eastAsia="hi-IN" w:bidi="hi-IN"/>
        </w:rPr>
        <w:t>Mener une réflexion globale sur ces deux secteurs situés à équidistance du pôle d’échange multimodal de la gare</w:t>
      </w:r>
      <w:r w:rsidR="00D66787">
        <w:rPr>
          <w:rFonts w:ascii="Calibri" w:eastAsia="Times New Roman" w:hAnsi="Calibri" w:cs="Arial"/>
          <w:szCs w:val="20"/>
          <w:lang w:eastAsia="hi-IN" w:bidi="hi-IN"/>
        </w:rPr>
        <w:t>.</w:t>
      </w:r>
    </w:p>
    <w:p w:rsidR="006A17CD" w:rsidRPr="008E1D88" w:rsidRDefault="006A17CD" w:rsidP="006A17CD">
      <w:pPr>
        <w:spacing w:after="0" w:line="240" w:lineRule="auto"/>
        <w:jc w:val="both"/>
        <w:rPr>
          <w:sz w:val="18"/>
        </w:rPr>
      </w:pPr>
    </w:p>
    <w:p w:rsidR="00612837" w:rsidRPr="00612837" w:rsidRDefault="00612837" w:rsidP="00612837">
      <w:pPr>
        <w:spacing w:line="240" w:lineRule="auto"/>
        <w:jc w:val="both"/>
      </w:pPr>
      <w:r w:rsidRPr="00612837">
        <w:t>En application de l’article L300-2 du code de l’urbanisme, les objectifs poursuivis dans le cadre de ce projet d’aménagement et les modalités de la concertation avec les habitants, les associations locales et les autres personnes concernées doivent désormais être définis.</w:t>
      </w:r>
    </w:p>
    <w:p w:rsidR="00612837" w:rsidRPr="00612837" w:rsidRDefault="00612837" w:rsidP="00612837">
      <w:pPr>
        <w:spacing w:after="120" w:line="240" w:lineRule="auto"/>
        <w:jc w:val="both"/>
        <w:rPr>
          <w:b/>
          <w:sz w:val="20"/>
        </w:rPr>
      </w:pPr>
      <w:r>
        <w:rPr>
          <w:b/>
          <w:sz w:val="20"/>
        </w:rPr>
        <w:t>1-</w:t>
      </w:r>
      <w:r w:rsidRPr="00612837">
        <w:rPr>
          <w:b/>
          <w:sz w:val="20"/>
        </w:rPr>
        <w:t>Les objectifs poursuivis dans le cadre de cette opération d’aménagement sont les suivants :</w:t>
      </w:r>
    </w:p>
    <w:p w:rsidR="00E81F23" w:rsidRPr="00E81F23" w:rsidRDefault="00E81F23" w:rsidP="00E81F23">
      <w:pPr>
        <w:numPr>
          <w:ilvl w:val="0"/>
          <w:numId w:val="13"/>
        </w:numPr>
        <w:spacing w:after="0" w:line="240" w:lineRule="auto"/>
        <w:ind w:left="714" w:hanging="357"/>
        <w:jc w:val="both"/>
        <w:rPr>
          <w:rFonts w:ascii="Calibri" w:eastAsia="Calibri" w:hAnsi="Calibri" w:cs="Times New Roman"/>
        </w:rPr>
      </w:pPr>
      <w:r w:rsidRPr="00E81F23">
        <w:rPr>
          <w:rFonts w:ascii="Calibri" w:eastAsia="Calibri" w:hAnsi="Calibri" w:cs="Times New Roman"/>
        </w:rPr>
        <w:t xml:space="preserve">Répondre aux objectifs du </w:t>
      </w:r>
      <w:proofErr w:type="spellStart"/>
      <w:r w:rsidRPr="00E81F23">
        <w:rPr>
          <w:rFonts w:ascii="Calibri" w:eastAsia="Calibri" w:hAnsi="Calibri" w:cs="Times New Roman"/>
        </w:rPr>
        <w:t>SCoT</w:t>
      </w:r>
      <w:proofErr w:type="spellEnd"/>
      <w:r w:rsidRPr="00E81F23">
        <w:rPr>
          <w:rFonts w:ascii="Calibri" w:eastAsia="Calibri" w:hAnsi="Calibri" w:cs="Times New Roman"/>
        </w:rPr>
        <w:t xml:space="preserve"> du Pays de Rennes, approuvé le 29 mai 2015, qui prévoit que toute urbanisation nouvelle devra tendre vers une densité minimale de 25 logements / ha ;</w:t>
      </w:r>
    </w:p>
    <w:p w:rsidR="00E81F23" w:rsidRPr="00E81F23" w:rsidRDefault="00E81F23" w:rsidP="00E81F23">
      <w:pPr>
        <w:numPr>
          <w:ilvl w:val="0"/>
          <w:numId w:val="13"/>
        </w:numPr>
        <w:spacing w:after="0" w:line="240" w:lineRule="auto"/>
        <w:ind w:left="714" w:hanging="357"/>
        <w:jc w:val="both"/>
        <w:rPr>
          <w:rFonts w:ascii="Calibri" w:eastAsia="Calibri" w:hAnsi="Calibri" w:cs="Times New Roman"/>
        </w:rPr>
      </w:pPr>
      <w:r w:rsidRPr="00E81F23">
        <w:rPr>
          <w:rFonts w:ascii="Calibri" w:eastAsia="Calibri" w:hAnsi="Calibri" w:cs="Times New Roman"/>
        </w:rPr>
        <w:t xml:space="preserve">Assurer le développement résidentiel de </w:t>
      </w:r>
      <w:proofErr w:type="spellStart"/>
      <w:r w:rsidRPr="00E81F23">
        <w:rPr>
          <w:rFonts w:ascii="Calibri" w:eastAsia="Calibri" w:hAnsi="Calibri" w:cs="Times New Roman"/>
        </w:rPr>
        <w:t>Noyal</w:t>
      </w:r>
      <w:proofErr w:type="spellEnd"/>
      <w:r w:rsidRPr="00E81F23">
        <w:rPr>
          <w:rFonts w:ascii="Calibri" w:eastAsia="Calibri" w:hAnsi="Calibri" w:cs="Times New Roman"/>
        </w:rPr>
        <w:t>-sur-Vilaine en proposant une diversité de formes urbaines et une mixité sociale au sein de l’opération, conformément aux objectifs du Programme Local de l’Habitat du Pays de Châteaugiron Communauté ;</w:t>
      </w:r>
    </w:p>
    <w:p w:rsidR="00E81F23" w:rsidRPr="00E81F23" w:rsidRDefault="00E81F23" w:rsidP="00E81F23">
      <w:pPr>
        <w:numPr>
          <w:ilvl w:val="0"/>
          <w:numId w:val="13"/>
        </w:numPr>
        <w:spacing w:after="0" w:line="240" w:lineRule="auto"/>
        <w:ind w:left="714" w:hanging="357"/>
        <w:jc w:val="both"/>
        <w:rPr>
          <w:rFonts w:ascii="Calibri" w:eastAsia="Calibri" w:hAnsi="Calibri" w:cs="Times New Roman"/>
        </w:rPr>
      </w:pPr>
      <w:r w:rsidRPr="00E81F23">
        <w:rPr>
          <w:rFonts w:ascii="Calibri" w:eastAsia="Calibri" w:hAnsi="Calibri" w:cs="Times New Roman"/>
        </w:rPr>
        <w:t>Aménager des espaces de circulation adaptés à toutes les formes de mobilités : transport en commun, voiries automobiles, voies cyclables et piétonnes ;</w:t>
      </w:r>
    </w:p>
    <w:p w:rsidR="000C62B7" w:rsidRDefault="00E81F23" w:rsidP="000C62B7">
      <w:pPr>
        <w:numPr>
          <w:ilvl w:val="0"/>
          <w:numId w:val="13"/>
        </w:numPr>
        <w:spacing w:after="0" w:line="240" w:lineRule="auto"/>
        <w:ind w:left="714" w:hanging="357"/>
        <w:jc w:val="both"/>
        <w:rPr>
          <w:rFonts w:ascii="Calibri" w:eastAsia="Calibri" w:hAnsi="Calibri" w:cs="Times New Roman"/>
        </w:rPr>
      </w:pPr>
      <w:r w:rsidRPr="00E81F23">
        <w:rPr>
          <w:rFonts w:ascii="Calibri" w:eastAsia="Calibri" w:hAnsi="Calibri" w:cs="Times New Roman"/>
        </w:rPr>
        <w:t>Assurer une bonne intégration paysagère du site par la mise en valeur des continuités écologiques et la préservation de l’environnement existant</w:t>
      </w:r>
      <w:r w:rsidR="000C62B7">
        <w:rPr>
          <w:rFonts w:ascii="Calibri" w:eastAsia="Calibri" w:hAnsi="Calibri" w:cs="Times New Roman"/>
        </w:rPr>
        <w:t xml:space="preserve"> </w:t>
      </w:r>
    </w:p>
    <w:p w:rsidR="000C62B7" w:rsidRPr="00C84E2A" w:rsidRDefault="000C62B7" w:rsidP="000C62B7">
      <w:pPr>
        <w:numPr>
          <w:ilvl w:val="0"/>
          <w:numId w:val="13"/>
        </w:numPr>
        <w:spacing w:after="0" w:line="240" w:lineRule="auto"/>
        <w:ind w:left="714" w:hanging="357"/>
        <w:jc w:val="both"/>
        <w:rPr>
          <w:rFonts w:ascii="Calibri" w:eastAsia="Calibri" w:hAnsi="Calibri" w:cs="Times New Roman"/>
        </w:rPr>
      </w:pPr>
      <w:r w:rsidRPr="00C84E2A">
        <w:rPr>
          <w:rFonts w:ascii="Calibri" w:eastAsia="Calibri" w:hAnsi="Calibri" w:cs="Times New Roman"/>
        </w:rPr>
        <w:lastRenderedPageBreak/>
        <w:t xml:space="preserve">Assurer une bonne intégration des aménagements et constructions dans leur environnement respectifs (entrée d’agglomération au nord et secteur </w:t>
      </w:r>
      <w:proofErr w:type="gramStart"/>
      <w:r w:rsidRPr="00C84E2A">
        <w:rPr>
          <w:rFonts w:ascii="Calibri" w:eastAsia="Calibri" w:hAnsi="Calibri" w:cs="Times New Roman"/>
        </w:rPr>
        <w:t>central )</w:t>
      </w:r>
      <w:proofErr w:type="gramEnd"/>
      <w:r w:rsidRPr="00C84E2A">
        <w:rPr>
          <w:rFonts w:ascii="Calibri" w:eastAsia="Calibri" w:hAnsi="Calibri" w:cs="Times New Roman"/>
        </w:rPr>
        <w:t xml:space="preserve"> ; </w:t>
      </w:r>
    </w:p>
    <w:p w:rsidR="00E81F23" w:rsidRPr="00E81F23" w:rsidRDefault="00E81F23" w:rsidP="00E81F23">
      <w:pPr>
        <w:numPr>
          <w:ilvl w:val="0"/>
          <w:numId w:val="13"/>
        </w:numPr>
        <w:spacing w:after="0" w:line="240" w:lineRule="auto"/>
        <w:ind w:left="714" w:hanging="357"/>
        <w:jc w:val="both"/>
        <w:rPr>
          <w:rFonts w:ascii="Calibri" w:eastAsia="Calibri" w:hAnsi="Calibri" w:cs="Times New Roman"/>
        </w:rPr>
      </w:pPr>
      <w:r w:rsidRPr="00E81F23">
        <w:rPr>
          <w:rFonts w:ascii="Calibri" w:eastAsia="Calibri" w:hAnsi="Calibri" w:cs="Times New Roman"/>
        </w:rPr>
        <w:t>Maîtriser l’urbanisation et la démographie de la commune pour les années à venir, avec une opération d’ensemble, dans le prolongement des orientations d’aménagement retenues dans le PLU « </w:t>
      </w:r>
      <w:proofErr w:type="gramStart"/>
      <w:r w:rsidRPr="00E81F23">
        <w:rPr>
          <w:rFonts w:ascii="Calibri" w:eastAsia="Calibri" w:hAnsi="Calibri" w:cs="Times New Roman"/>
        </w:rPr>
        <w:t>arrêté</w:t>
      </w:r>
      <w:proofErr w:type="gramEnd"/>
      <w:r w:rsidRPr="00E81F23">
        <w:rPr>
          <w:rFonts w:ascii="Calibri" w:eastAsia="Calibri" w:hAnsi="Calibri" w:cs="Times New Roman"/>
        </w:rPr>
        <w:t> » ;</w:t>
      </w:r>
    </w:p>
    <w:p w:rsidR="00E81F23" w:rsidRPr="00E81F23" w:rsidRDefault="00E81F23" w:rsidP="00E81F23">
      <w:pPr>
        <w:numPr>
          <w:ilvl w:val="0"/>
          <w:numId w:val="13"/>
        </w:numPr>
        <w:spacing w:after="0" w:line="240" w:lineRule="auto"/>
        <w:ind w:left="714" w:hanging="357"/>
        <w:jc w:val="both"/>
        <w:rPr>
          <w:rFonts w:ascii="Calibri" w:eastAsia="Calibri" w:hAnsi="Calibri" w:cs="Times New Roman"/>
        </w:rPr>
      </w:pPr>
      <w:r w:rsidRPr="00E81F23">
        <w:rPr>
          <w:rFonts w:ascii="Calibri" w:eastAsia="Calibri" w:hAnsi="Calibri" w:cs="Times New Roman"/>
        </w:rPr>
        <w:t>Promouvoir un bâti de qualité à haute performance énergétique ;</w:t>
      </w:r>
    </w:p>
    <w:p w:rsidR="00E81F23" w:rsidRPr="00E81F23" w:rsidRDefault="00E81F23" w:rsidP="00E81F23">
      <w:pPr>
        <w:numPr>
          <w:ilvl w:val="0"/>
          <w:numId w:val="13"/>
        </w:numPr>
        <w:spacing w:after="0" w:line="240" w:lineRule="auto"/>
        <w:ind w:left="714" w:hanging="357"/>
        <w:jc w:val="both"/>
        <w:rPr>
          <w:rFonts w:ascii="Calibri" w:eastAsia="Calibri" w:hAnsi="Calibri" w:cs="Times New Roman"/>
        </w:rPr>
      </w:pPr>
      <w:r w:rsidRPr="00E81F23">
        <w:rPr>
          <w:rFonts w:ascii="Calibri" w:eastAsia="Calibri" w:hAnsi="Calibri" w:cs="Times New Roman"/>
        </w:rPr>
        <w:t>Adapter la réponse en équipements collectifs à l’évolution démographique de la commune ;</w:t>
      </w:r>
    </w:p>
    <w:p w:rsidR="00E81F23" w:rsidRPr="00E81F23" w:rsidRDefault="00E81F23" w:rsidP="00E81F23">
      <w:pPr>
        <w:numPr>
          <w:ilvl w:val="0"/>
          <w:numId w:val="13"/>
        </w:numPr>
        <w:spacing w:after="0" w:line="240" w:lineRule="auto"/>
        <w:ind w:left="714" w:hanging="357"/>
        <w:jc w:val="both"/>
        <w:rPr>
          <w:rFonts w:ascii="Calibri" w:eastAsia="Calibri" w:hAnsi="Calibri" w:cs="Times New Roman"/>
        </w:rPr>
      </w:pPr>
      <w:r w:rsidRPr="00E81F23">
        <w:rPr>
          <w:rFonts w:ascii="Calibri" w:eastAsia="Calibri" w:hAnsi="Calibri" w:cs="Times New Roman"/>
        </w:rPr>
        <w:t>Poursuivre le renouvellement de la ville sur elle-même pour limiter l’étalement urbain.</w:t>
      </w:r>
    </w:p>
    <w:p w:rsidR="00E81F23" w:rsidRPr="008F1C3C" w:rsidRDefault="00E81F23" w:rsidP="00E81F23">
      <w:pPr>
        <w:spacing w:after="0" w:line="240" w:lineRule="auto"/>
        <w:jc w:val="both"/>
        <w:rPr>
          <w:rFonts w:ascii="Calibri" w:eastAsia="Calibri" w:hAnsi="Calibri" w:cs="Times New Roman"/>
          <w:b/>
          <w:sz w:val="16"/>
          <w:szCs w:val="16"/>
        </w:rPr>
      </w:pPr>
    </w:p>
    <w:p w:rsidR="00612837" w:rsidRPr="00612837" w:rsidRDefault="00612837" w:rsidP="00612837">
      <w:pPr>
        <w:spacing w:after="120" w:line="240" w:lineRule="auto"/>
        <w:jc w:val="both"/>
        <w:rPr>
          <w:b/>
          <w:sz w:val="20"/>
        </w:rPr>
      </w:pPr>
      <w:r>
        <w:rPr>
          <w:b/>
          <w:sz w:val="20"/>
        </w:rPr>
        <w:t xml:space="preserve">2- </w:t>
      </w:r>
      <w:r w:rsidRPr="00612837">
        <w:rPr>
          <w:b/>
          <w:sz w:val="20"/>
        </w:rPr>
        <w:t>Il est proposé de retenir les modalités de concertation suivantes :</w:t>
      </w:r>
    </w:p>
    <w:p w:rsidR="00612837" w:rsidRPr="00E81F23" w:rsidRDefault="00612837" w:rsidP="00612837">
      <w:pPr>
        <w:numPr>
          <w:ilvl w:val="0"/>
          <w:numId w:val="13"/>
        </w:numPr>
        <w:spacing w:after="0" w:line="240" w:lineRule="auto"/>
        <w:ind w:left="714" w:hanging="357"/>
        <w:contextualSpacing/>
        <w:jc w:val="both"/>
        <w:rPr>
          <w:rFonts w:ascii="Calibri" w:eastAsia="Calibri" w:hAnsi="Calibri" w:cs="Times New Roman"/>
        </w:rPr>
      </w:pPr>
      <w:r w:rsidRPr="00E81F23">
        <w:rPr>
          <w:rFonts w:ascii="Calibri" w:eastAsia="Calibri" w:hAnsi="Calibri" w:cs="Times New Roman"/>
        </w:rPr>
        <w:t>Parution d’articles dans le magazine municipal  et sur le site internet de la Ville ;</w:t>
      </w:r>
    </w:p>
    <w:p w:rsidR="00E81F23" w:rsidRPr="00E81F23" w:rsidRDefault="00E81F23" w:rsidP="00612837">
      <w:pPr>
        <w:numPr>
          <w:ilvl w:val="0"/>
          <w:numId w:val="13"/>
        </w:numPr>
        <w:spacing w:after="0" w:line="240" w:lineRule="auto"/>
        <w:ind w:left="714" w:hanging="357"/>
        <w:contextualSpacing/>
        <w:jc w:val="both"/>
        <w:rPr>
          <w:rFonts w:ascii="Calibri" w:eastAsia="Calibri" w:hAnsi="Calibri" w:cs="Times New Roman"/>
        </w:rPr>
      </w:pPr>
      <w:r w:rsidRPr="00E81F23">
        <w:rPr>
          <w:rFonts w:ascii="Calibri" w:eastAsia="Calibri" w:hAnsi="Calibri" w:cs="Times New Roman"/>
        </w:rPr>
        <w:t>Mise à disposition du dossier d’étude et ouverture d’un registre en Mairie, à disposition des habitants aux horaires d’ouverture du secrétariat ;</w:t>
      </w:r>
    </w:p>
    <w:p w:rsidR="00E81F23" w:rsidRPr="00E81F23" w:rsidRDefault="00612837" w:rsidP="00612837">
      <w:pPr>
        <w:numPr>
          <w:ilvl w:val="0"/>
          <w:numId w:val="13"/>
        </w:numPr>
        <w:spacing w:after="0" w:line="240" w:lineRule="auto"/>
        <w:ind w:left="714" w:hanging="357"/>
        <w:contextualSpacing/>
        <w:jc w:val="both"/>
        <w:rPr>
          <w:rFonts w:ascii="Calibri" w:eastAsia="Calibri" w:hAnsi="Calibri" w:cs="Times New Roman"/>
        </w:rPr>
      </w:pPr>
      <w:r>
        <w:rPr>
          <w:rFonts w:ascii="Calibri" w:eastAsia="Calibri" w:hAnsi="Calibri" w:cs="Times New Roman"/>
        </w:rPr>
        <w:t>Organisation d’une</w:t>
      </w:r>
      <w:r w:rsidR="00E81F23" w:rsidRPr="00E81F23">
        <w:rPr>
          <w:rFonts w:ascii="Calibri" w:eastAsia="Calibri" w:hAnsi="Calibri" w:cs="Times New Roman"/>
        </w:rPr>
        <w:t xml:space="preserve"> réunion publique ;</w:t>
      </w:r>
    </w:p>
    <w:p w:rsidR="00E81F23" w:rsidRDefault="00612837" w:rsidP="00612837">
      <w:pPr>
        <w:numPr>
          <w:ilvl w:val="0"/>
          <w:numId w:val="13"/>
        </w:numPr>
        <w:spacing w:after="0" w:line="240" w:lineRule="auto"/>
        <w:ind w:left="714" w:hanging="357"/>
        <w:contextualSpacing/>
        <w:jc w:val="both"/>
        <w:rPr>
          <w:rFonts w:ascii="Calibri" w:eastAsia="Calibri" w:hAnsi="Calibri" w:cs="Times New Roman"/>
        </w:rPr>
      </w:pPr>
      <w:r>
        <w:rPr>
          <w:rFonts w:ascii="Calibri" w:eastAsia="Calibri" w:hAnsi="Calibri" w:cs="Times New Roman"/>
        </w:rPr>
        <w:t>Permanences des élus ;</w:t>
      </w:r>
    </w:p>
    <w:p w:rsidR="00E81F23" w:rsidRPr="00612837" w:rsidRDefault="00612837" w:rsidP="00612837">
      <w:pPr>
        <w:numPr>
          <w:ilvl w:val="0"/>
          <w:numId w:val="13"/>
        </w:numPr>
        <w:spacing w:after="0" w:line="240" w:lineRule="auto"/>
        <w:ind w:left="714" w:hanging="357"/>
        <w:contextualSpacing/>
        <w:jc w:val="both"/>
        <w:rPr>
          <w:sz w:val="24"/>
        </w:rPr>
      </w:pPr>
      <w:r w:rsidRPr="00612837">
        <w:rPr>
          <w:rFonts w:cs="Times New Roman"/>
          <w:szCs w:val="20"/>
        </w:rPr>
        <w:t xml:space="preserve">Réunion(s) de la Commission </w:t>
      </w:r>
      <w:r>
        <w:rPr>
          <w:rFonts w:cs="Times New Roman"/>
          <w:szCs w:val="20"/>
        </w:rPr>
        <w:t>« </w:t>
      </w:r>
      <w:r w:rsidRPr="00612837">
        <w:rPr>
          <w:rFonts w:cs="Times New Roman"/>
          <w:szCs w:val="20"/>
        </w:rPr>
        <w:t>Urbanisme et développement économique</w:t>
      </w:r>
      <w:r>
        <w:rPr>
          <w:rFonts w:cs="Times New Roman"/>
          <w:szCs w:val="20"/>
        </w:rPr>
        <w:t> ».</w:t>
      </w:r>
      <w:r w:rsidRPr="00612837">
        <w:rPr>
          <w:rFonts w:cs="Times New Roman"/>
          <w:szCs w:val="20"/>
        </w:rPr>
        <w:t xml:space="preserve"> </w:t>
      </w:r>
    </w:p>
    <w:p w:rsidR="00612837" w:rsidRPr="005A52EB" w:rsidRDefault="00612837" w:rsidP="00612837">
      <w:pPr>
        <w:spacing w:after="0" w:line="240" w:lineRule="auto"/>
        <w:ind w:left="720"/>
        <w:contextualSpacing/>
        <w:jc w:val="both"/>
        <w:rPr>
          <w:sz w:val="16"/>
          <w:szCs w:val="16"/>
        </w:rPr>
      </w:pPr>
    </w:p>
    <w:p w:rsidR="00E81F23" w:rsidRDefault="00E81F23" w:rsidP="008E1D88">
      <w:pPr>
        <w:spacing w:after="0" w:line="240" w:lineRule="auto"/>
        <w:jc w:val="both"/>
        <w:rPr>
          <w:rFonts w:ascii="Calibri" w:eastAsia="Calibri" w:hAnsi="Calibri" w:cs="Times New Roman"/>
        </w:rPr>
      </w:pPr>
      <w:r w:rsidRPr="00E81F23">
        <w:rPr>
          <w:rFonts w:ascii="Calibri" w:eastAsia="Calibri" w:hAnsi="Calibri" w:cs="Times New Roman"/>
        </w:rPr>
        <w:t>Préalablement à la création d’une ZAC, des études préalables doivent donc être engagées afin de définir les principales caractéristiques de l’opération d’aménagement, notamment son périmètre, programme des travaux et bilan de l’opération. Ces études permettront d’étudier la faisabilité technique, financière et juridique du projet pour aboutir au dossier de création de la ZAC.</w:t>
      </w:r>
    </w:p>
    <w:p w:rsidR="008E1D88" w:rsidRPr="005A52EB" w:rsidRDefault="008E1D88" w:rsidP="008E1D88">
      <w:pPr>
        <w:spacing w:after="0" w:line="240" w:lineRule="auto"/>
        <w:jc w:val="both"/>
        <w:rPr>
          <w:rFonts w:ascii="Calibri" w:eastAsia="Calibri" w:hAnsi="Calibri" w:cs="Times New Roman"/>
          <w:sz w:val="16"/>
          <w:szCs w:val="16"/>
        </w:rPr>
      </w:pPr>
    </w:p>
    <w:p w:rsidR="008F1C3C" w:rsidRDefault="00E81F23" w:rsidP="008F1C3C">
      <w:pPr>
        <w:spacing w:after="0" w:line="240" w:lineRule="auto"/>
        <w:jc w:val="both"/>
        <w:rPr>
          <w:rFonts w:ascii="Calibri" w:eastAsia="Calibri" w:hAnsi="Calibri" w:cs="Times New Roman"/>
        </w:rPr>
      </w:pPr>
      <w:r w:rsidRPr="00E81F23">
        <w:rPr>
          <w:rFonts w:ascii="Calibri" w:eastAsia="Calibri" w:hAnsi="Calibri" w:cs="Times New Roman"/>
        </w:rPr>
        <w:t xml:space="preserve">Pour réaliser ces études, </w:t>
      </w:r>
      <w:r w:rsidR="000819A9">
        <w:rPr>
          <w:rFonts w:ascii="Calibri" w:eastAsia="Calibri" w:hAnsi="Calibri" w:cs="Times New Roman"/>
        </w:rPr>
        <w:t xml:space="preserve">il est proposé de </w:t>
      </w:r>
      <w:r w:rsidRPr="00E81F23">
        <w:rPr>
          <w:rFonts w:ascii="Calibri" w:eastAsia="Calibri" w:hAnsi="Calibri" w:cs="Times New Roman"/>
        </w:rPr>
        <w:t>procéder au recrutement</w:t>
      </w:r>
      <w:r w:rsidR="00B559AB">
        <w:rPr>
          <w:rFonts w:ascii="Calibri" w:eastAsia="Calibri" w:hAnsi="Calibri" w:cs="Times New Roman"/>
        </w:rPr>
        <w:t xml:space="preserve"> suite à consultation</w:t>
      </w:r>
      <w:r w:rsidRPr="00E81F23">
        <w:rPr>
          <w:rFonts w:ascii="Calibri" w:eastAsia="Calibri" w:hAnsi="Calibri" w:cs="Times New Roman"/>
        </w:rPr>
        <w:t>, sous forme d’allotissement d’une équipe pluridisciplinaire composée d’un urbaniste, d’un paysagiste, d’un économiste de l’aménagement, d’un bureau d’études environnement et d’un bureau d’études VRD spécialisé en aménagement.</w:t>
      </w:r>
    </w:p>
    <w:p w:rsidR="00565B3D" w:rsidRPr="008E1D88" w:rsidRDefault="00565B3D" w:rsidP="008F1C3C">
      <w:pPr>
        <w:spacing w:after="0" w:line="240" w:lineRule="auto"/>
        <w:jc w:val="both"/>
        <w:rPr>
          <w:rFonts w:ascii="Calibri" w:eastAsia="Calibri" w:hAnsi="Calibri" w:cs="Times New Roman"/>
          <w:sz w:val="20"/>
        </w:rPr>
      </w:pPr>
    </w:p>
    <w:p w:rsidR="00331966" w:rsidRPr="003F7EAF" w:rsidRDefault="00565B3D" w:rsidP="008F1C3C">
      <w:pPr>
        <w:spacing w:after="0" w:line="240" w:lineRule="auto"/>
        <w:jc w:val="both"/>
        <w:rPr>
          <w:rFonts w:ascii="Calibri" w:eastAsia="Calibri" w:hAnsi="Calibri" w:cs="Times New Roman"/>
          <w:i/>
          <w:sz w:val="20"/>
        </w:rPr>
      </w:pPr>
      <w:r>
        <w:rPr>
          <w:rFonts w:ascii="Calibri" w:eastAsia="Calibri" w:hAnsi="Calibri" w:cs="Times New Roman"/>
        </w:rPr>
        <w:tab/>
      </w:r>
      <w:r w:rsidRPr="003F7EAF">
        <w:rPr>
          <w:rFonts w:ascii="Calibri" w:eastAsia="Calibri" w:hAnsi="Calibri" w:cs="Times New Roman"/>
          <w:i/>
          <w:sz w:val="20"/>
        </w:rPr>
        <w:t>M. LENFANT </w:t>
      </w:r>
      <w:r w:rsidR="003F7EAF">
        <w:rPr>
          <w:rFonts w:ascii="Calibri" w:eastAsia="Calibri" w:hAnsi="Calibri" w:cs="Times New Roman"/>
          <w:i/>
          <w:sz w:val="20"/>
        </w:rPr>
        <w:t>fait part de l’échange</w:t>
      </w:r>
      <w:r w:rsidR="00C84E2A" w:rsidRPr="003F7EAF">
        <w:rPr>
          <w:rFonts w:ascii="Calibri" w:eastAsia="Calibri" w:hAnsi="Calibri" w:cs="Times New Roman"/>
          <w:i/>
          <w:sz w:val="20"/>
        </w:rPr>
        <w:t xml:space="preserve"> </w:t>
      </w:r>
      <w:r w:rsidRPr="003F7EAF">
        <w:rPr>
          <w:rFonts w:ascii="Calibri" w:eastAsia="Calibri" w:hAnsi="Calibri" w:cs="Times New Roman"/>
          <w:i/>
          <w:sz w:val="20"/>
        </w:rPr>
        <w:t xml:space="preserve">en commission « urbanisme » </w:t>
      </w:r>
      <w:r w:rsidR="00C84E2A" w:rsidRPr="003F7EAF">
        <w:rPr>
          <w:rFonts w:ascii="Calibri" w:eastAsia="Calibri" w:hAnsi="Calibri" w:cs="Times New Roman"/>
          <w:i/>
          <w:sz w:val="20"/>
        </w:rPr>
        <w:t>sur</w:t>
      </w:r>
      <w:r w:rsidRPr="003F7EAF">
        <w:rPr>
          <w:rFonts w:ascii="Calibri" w:eastAsia="Calibri" w:hAnsi="Calibri" w:cs="Times New Roman"/>
          <w:i/>
          <w:sz w:val="20"/>
        </w:rPr>
        <w:t xml:space="preserve"> les périmètres</w:t>
      </w:r>
      <w:r w:rsidR="00773A24" w:rsidRPr="003F7EAF">
        <w:rPr>
          <w:rFonts w:ascii="Calibri" w:eastAsia="Calibri" w:hAnsi="Calibri" w:cs="Times New Roman"/>
          <w:i/>
          <w:sz w:val="20"/>
        </w:rPr>
        <w:t xml:space="preserve"> d’étude</w:t>
      </w:r>
      <w:r w:rsidR="00C84E2A" w:rsidRPr="003F7EAF">
        <w:rPr>
          <w:rFonts w:ascii="Calibri" w:eastAsia="Calibri" w:hAnsi="Calibri" w:cs="Times New Roman"/>
          <w:i/>
          <w:sz w:val="20"/>
        </w:rPr>
        <w:t xml:space="preserve">. Si la cohérence est effective </w:t>
      </w:r>
      <w:r w:rsidRPr="003F7EAF">
        <w:rPr>
          <w:rFonts w:ascii="Calibri" w:eastAsia="Calibri" w:hAnsi="Calibri" w:cs="Times New Roman"/>
          <w:i/>
          <w:sz w:val="20"/>
        </w:rPr>
        <w:t>avec les différentes décisions prises</w:t>
      </w:r>
      <w:r w:rsidR="00C84E2A" w:rsidRPr="003F7EAF">
        <w:rPr>
          <w:rFonts w:ascii="Calibri" w:eastAsia="Calibri" w:hAnsi="Calibri" w:cs="Times New Roman"/>
          <w:i/>
          <w:sz w:val="20"/>
        </w:rPr>
        <w:t xml:space="preserve">, il précise que le </w:t>
      </w:r>
      <w:r w:rsidRPr="003F7EAF">
        <w:rPr>
          <w:rFonts w:ascii="Calibri" w:eastAsia="Calibri" w:hAnsi="Calibri" w:cs="Times New Roman"/>
          <w:i/>
          <w:sz w:val="20"/>
        </w:rPr>
        <w:t xml:space="preserve">périmètre d’étude </w:t>
      </w:r>
      <w:r w:rsidR="00C84E2A" w:rsidRPr="003F7EAF">
        <w:rPr>
          <w:rFonts w:ascii="Calibri" w:eastAsia="Calibri" w:hAnsi="Calibri" w:cs="Times New Roman"/>
          <w:i/>
          <w:sz w:val="20"/>
        </w:rPr>
        <w:t xml:space="preserve">défini </w:t>
      </w:r>
      <w:r w:rsidRPr="003F7EAF">
        <w:rPr>
          <w:rFonts w:ascii="Calibri" w:eastAsia="Calibri" w:hAnsi="Calibri" w:cs="Times New Roman"/>
          <w:i/>
          <w:sz w:val="20"/>
        </w:rPr>
        <w:t xml:space="preserve">sur une ZAC multi-sites ne peut pas </w:t>
      </w:r>
      <w:r w:rsidR="00C84E2A" w:rsidRPr="003F7EAF">
        <w:rPr>
          <w:rFonts w:ascii="Calibri" w:eastAsia="Calibri" w:hAnsi="Calibri" w:cs="Times New Roman"/>
          <w:i/>
          <w:sz w:val="20"/>
        </w:rPr>
        <w:t>être élargi par la suite.</w:t>
      </w:r>
      <w:r w:rsidRPr="003F7EAF">
        <w:rPr>
          <w:rFonts w:ascii="Calibri" w:eastAsia="Calibri" w:hAnsi="Calibri" w:cs="Times New Roman"/>
          <w:i/>
          <w:sz w:val="20"/>
        </w:rPr>
        <w:t xml:space="preserve"> </w:t>
      </w:r>
      <w:r w:rsidR="00C84E2A" w:rsidRPr="003F7EAF">
        <w:rPr>
          <w:rFonts w:ascii="Calibri" w:eastAsia="Calibri" w:hAnsi="Calibri" w:cs="Times New Roman"/>
          <w:i/>
          <w:sz w:val="20"/>
        </w:rPr>
        <w:t>P</w:t>
      </w:r>
      <w:r w:rsidR="00AF5AC1" w:rsidRPr="003F7EAF">
        <w:rPr>
          <w:rFonts w:ascii="Calibri" w:eastAsia="Calibri" w:hAnsi="Calibri" w:cs="Times New Roman"/>
          <w:i/>
          <w:sz w:val="20"/>
        </w:rPr>
        <w:t>our</w:t>
      </w:r>
      <w:r w:rsidR="00520F38" w:rsidRPr="003F7EAF">
        <w:rPr>
          <w:rFonts w:ascii="Calibri" w:eastAsia="Calibri" w:hAnsi="Calibri" w:cs="Times New Roman"/>
          <w:i/>
          <w:sz w:val="20"/>
        </w:rPr>
        <w:t xml:space="preserve"> pouvoir faire du renouvellement urbain, il faut être en capacité d’adjoindre des terrains qui peuvent être intéressants</w:t>
      </w:r>
      <w:r w:rsidR="00AF5AC1" w:rsidRPr="003F7EAF">
        <w:rPr>
          <w:rFonts w:ascii="Calibri" w:eastAsia="Calibri" w:hAnsi="Calibri" w:cs="Times New Roman"/>
          <w:i/>
          <w:sz w:val="20"/>
        </w:rPr>
        <w:t xml:space="preserve"> </w:t>
      </w:r>
      <w:r w:rsidR="00773A24" w:rsidRPr="003F7EAF">
        <w:rPr>
          <w:rFonts w:ascii="Calibri" w:eastAsia="Calibri" w:hAnsi="Calibri" w:cs="Times New Roman"/>
          <w:i/>
          <w:sz w:val="20"/>
        </w:rPr>
        <w:t>à terme</w:t>
      </w:r>
      <w:r w:rsidR="00520F38" w:rsidRPr="003F7EAF">
        <w:rPr>
          <w:rFonts w:ascii="Calibri" w:eastAsia="Calibri" w:hAnsi="Calibri" w:cs="Times New Roman"/>
          <w:i/>
          <w:sz w:val="20"/>
        </w:rPr>
        <w:t xml:space="preserve">. </w:t>
      </w:r>
      <w:r w:rsidR="00AF5AC1" w:rsidRPr="003F7EAF">
        <w:rPr>
          <w:rFonts w:ascii="Calibri" w:eastAsia="Calibri" w:hAnsi="Calibri" w:cs="Times New Roman"/>
          <w:i/>
          <w:sz w:val="20"/>
        </w:rPr>
        <w:t>Ainsi M. LENFANT a</w:t>
      </w:r>
      <w:r w:rsidR="00520F38" w:rsidRPr="003F7EAF">
        <w:rPr>
          <w:rFonts w:ascii="Calibri" w:eastAsia="Calibri" w:hAnsi="Calibri" w:cs="Times New Roman"/>
          <w:i/>
          <w:sz w:val="20"/>
        </w:rPr>
        <w:t xml:space="preserve"> pointé certains terrains </w:t>
      </w:r>
      <w:r w:rsidR="00AF5AC1" w:rsidRPr="003F7EAF">
        <w:rPr>
          <w:rFonts w:ascii="Calibri" w:eastAsia="Calibri" w:hAnsi="Calibri" w:cs="Times New Roman"/>
          <w:i/>
          <w:sz w:val="20"/>
        </w:rPr>
        <w:t>pouvant entrer</w:t>
      </w:r>
      <w:r w:rsidR="00520F38" w:rsidRPr="003F7EAF">
        <w:rPr>
          <w:rFonts w:ascii="Calibri" w:eastAsia="Calibri" w:hAnsi="Calibri" w:cs="Times New Roman"/>
          <w:i/>
          <w:sz w:val="20"/>
        </w:rPr>
        <w:t xml:space="preserve"> dans une mu</w:t>
      </w:r>
      <w:r w:rsidR="00AF5AC1" w:rsidRPr="003F7EAF">
        <w:rPr>
          <w:rFonts w:ascii="Calibri" w:eastAsia="Calibri" w:hAnsi="Calibri" w:cs="Times New Roman"/>
          <w:i/>
          <w:sz w:val="20"/>
        </w:rPr>
        <w:t xml:space="preserve">tation urbaine et estime </w:t>
      </w:r>
      <w:r w:rsidR="00520F38" w:rsidRPr="003F7EAF">
        <w:rPr>
          <w:rFonts w:ascii="Calibri" w:eastAsia="Calibri" w:hAnsi="Calibri" w:cs="Times New Roman"/>
          <w:i/>
          <w:sz w:val="20"/>
        </w:rPr>
        <w:t>le périmètre du centre-ville</w:t>
      </w:r>
      <w:r w:rsidR="00AF5AC1" w:rsidRPr="003F7EAF">
        <w:rPr>
          <w:rFonts w:ascii="Calibri" w:eastAsia="Calibri" w:hAnsi="Calibri" w:cs="Times New Roman"/>
          <w:i/>
          <w:sz w:val="20"/>
        </w:rPr>
        <w:t xml:space="preserve"> trop réduit, celui-ci pouvant s’ét</w:t>
      </w:r>
      <w:r w:rsidR="003F7EAF">
        <w:rPr>
          <w:rFonts w:ascii="Calibri" w:eastAsia="Calibri" w:hAnsi="Calibri" w:cs="Times New Roman"/>
          <w:i/>
          <w:sz w:val="20"/>
        </w:rPr>
        <w:t>endre</w:t>
      </w:r>
      <w:r w:rsidR="00AF5AC1" w:rsidRPr="003F7EAF">
        <w:rPr>
          <w:rFonts w:ascii="Calibri" w:eastAsia="Calibri" w:hAnsi="Calibri" w:cs="Times New Roman"/>
          <w:i/>
          <w:sz w:val="20"/>
        </w:rPr>
        <w:t xml:space="preserve"> </w:t>
      </w:r>
      <w:r w:rsidR="00520F38" w:rsidRPr="003F7EAF">
        <w:rPr>
          <w:rFonts w:ascii="Calibri" w:eastAsia="Calibri" w:hAnsi="Calibri" w:cs="Times New Roman"/>
          <w:i/>
          <w:sz w:val="20"/>
        </w:rPr>
        <w:t xml:space="preserve">plus à l’Est du côté de la rue Pierre Marchand </w:t>
      </w:r>
      <w:r w:rsidR="00AF5AC1" w:rsidRPr="003F7EAF">
        <w:rPr>
          <w:rFonts w:ascii="Calibri" w:eastAsia="Calibri" w:hAnsi="Calibri" w:cs="Times New Roman"/>
          <w:i/>
          <w:sz w:val="20"/>
        </w:rPr>
        <w:t>et plus au</w:t>
      </w:r>
      <w:r w:rsidR="00520F38" w:rsidRPr="003F7EAF">
        <w:rPr>
          <w:rFonts w:ascii="Calibri" w:eastAsia="Calibri" w:hAnsi="Calibri" w:cs="Times New Roman"/>
          <w:i/>
          <w:sz w:val="20"/>
        </w:rPr>
        <w:t xml:space="preserve"> Sud, vers le secteur de la Poste</w:t>
      </w:r>
      <w:r w:rsidR="00331966" w:rsidRPr="003F7EAF">
        <w:rPr>
          <w:rFonts w:ascii="Calibri" w:eastAsia="Calibri" w:hAnsi="Calibri" w:cs="Times New Roman"/>
          <w:i/>
          <w:sz w:val="20"/>
        </w:rPr>
        <w:t xml:space="preserve"> face à</w:t>
      </w:r>
      <w:r w:rsidR="00520F38" w:rsidRPr="003F7EAF">
        <w:rPr>
          <w:rFonts w:ascii="Calibri" w:eastAsia="Calibri" w:hAnsi="Calibri" w:cs="Times New Roman"/>
          <w:i/>
          <w:sz w:val="20"/>
        </w:rPr>
        <w:t xml:space="preserve"> la ru</w:t>
      </w:r>
      <w:r w:rsidR="005A4210" w:rsidRPr="003F7EAF">
        <w:rPr>
          <w:rFonts w:ascii="Calibri" w:eastAsia="Calibri" w:hAnsi="Calibri" w:cs="Times New Roman"/>
          <w:i/>
          <w:sz w:val="20"/>
        </w:rPr>
        <w:t>e</w:t>
      </w:r>
      <w:r w:rsidR="00520F38" w:rsidRPr="003F7EAF">
        <w:rPr>
          <w:rFonts w:ascii="Calibri" w:eastAsia="Calibri" w:hAnsi="Calibri" w:cs="Times New Roman"/>
          <w:i/>
          <w:sz w:val="20"/>
        </w:rPr>
        <w:t xml:space="preserve"> </w:t>
      </w:r>
      <w:r w:rsidR="00331966" w:rsidRPr="003F7EAF">
        <w:rPr>
          <w:rFonts w:ascii="Calibri" w:eastAsia="Calibri" w:hAnsi="Calibri" w:cs="Times New Roman"/>
          <w:i/>
          <w:sz w:val="20"/>
        </w:rPr>
        <w:t xml:space="preserve">Pierre </w:t>
      </w:r>
      <w:r w:rsidR="00520F38" w:rsidRPr="003F7EAF">
        <w:rPr>
          <w:rFonts w:ascii="Calibri" w:eastAsia="Calibri" w:hAnsi="Calibri" w:cs="Times New Roman"/>
          <w:i/>
          <w:sz w:val="20"/>
        </w:rPr>
        <w:t xml:space="preserve">Bellamy pour avoir une cohérence d’ensemble. </w:t>
      </w:r>
    </w:p>
    <w:p w:rsidR="00331966" w:rsidRPr="003F7EAF" w:rsidRDefault="00331966" w:rsidP="008F1C3C">
      <w:pPr>
        <w:spacing w:after="0" w:line="240" w:lineRule="auto"/>
        <w:jc w:val="both"/>
        <w:rPr>
          <w:rFonts w:ascii="Calibri" w:eastAsia="Calibri" w:hAnsi="Calibri" w:cs="Times New Roman"/>
          <w:i/>
          <w:sz w:val="20"/>
        </w:rPr>
      </w:pPr>
      <w:r w:rsidRPr="003F7EAF">
        <w:rPr>
          <w:rFonts w:ascii="Calibri" w:eastAsia="Calibri" w:hAnsi="Calibri" w:cs="Times New Roman"/>
          <w:i/>
          <w:sz w:val="20"/>
        </w:rPr>
        <w:tab/>
        <w:t>Sur le secteur de la</w:t>
      </w:r>
      <w:r w:rsidR="00520F38" w:rsidRPr="003F7EAF">
        <w:rPr>
          <w:rFonts w:ascii="Calibri" w:eastAsia="Calibri" w:hAnsi="Calibri" w:cs="Times New Roman"/>
          <w:i/>
          <w:sz w:val="20"/>
        </w:rPr>
        <w:t xml:space="preserve"> Moinerie</w:t>
      </w:r>
      <w:r w:rsidRPr="003F7EAF">
        <w:rPr>
          <w:rFonts w:ascii="Calibri" w:eastAsia="Calibri" w:hAnsi="Calibri" w:cs="Times New Roman"/>
          <w:i/>
          <w:sz w:val="20"/>
        </w:rPr>
        <w:t xml:space="preserve">, M. LENFANT note l’indication de </w:t>
      </w:r>
      <w:r w:rsidR="00520F38" w:rsidRPr="003F7EAF">
        <w:rPr>
          <w:rFonts w:ascii="Calibri" w:eastAsia="Calibri" w:hAnsi="Calibri" w:cs="Times New Roman"/>
          <w:i/>
          <w:sz w:val="20"/>
        </w:rPr>
        <w:t xml:space="preserve">25 logements à l’hectare. </w:t>
      </w:r>
      <w:r w:rsidRPr="003F7EAF">
        <w:rPr>
          <w:rFonts w:ascii="Calibri" w:eastAsia="Calibri" w:hAnsi="Calibri" w:cs="Times New Roman"/>
          <w:i/>
          <w:sz w:val="20"/>
        </w:rPr>
        <w:t>Au regard des possibilités de densification plus importantes aujourd’hui et en lien avec le débat sur le PLU, il estime à contrario le périmètre de la Moinerie trop grand.</w:t>
      </w:r>
    </w:p>
    <w:p w:rsidR="00565B3D" w:rsidRDefault="005A4210" w:rsidP="008F1C3C">
      <w:pPr>
        <w:spacing w:after="0" w:line="240" w:lineRule="auto"/>
        <w:jc w:val="both"/>
        <w:rPr>
          <w:rFonts w:ascii="Calibri" w:eastAsia="Calibri" w:hAnsi="Calibri" w:cs="Times New Roman"/>
          <w:i/>
          <w:sz w:val="20"/>
        </w:rPr>
      </w:pPr>
      <w:r w:rsidRPr="003F7EAF">
        <w:rPr>
          <w:rFonts w:ascii="Calibri" w:eastAsia="Calibri" w:hAnsi="Calibri" w:cs="Times New Roman"/>
          <w:i/>
          <w:sz w:val="20"/>
        </w:rPr>
        <w:tab/>
      </w:r>
      <w:r w:rsidR="00331966" w:rsidRPr="003F7EAF">
        <w:rPr>
          <w:rFonts w:ascii="Calibri" w:eastAsia="Calibri" w:hAnsi="Calibri" w:cs="Times New Roman"/>
          <w:i/>
          <w:sz w:val="20"/>
        </w:rPr>
        <w:t xml:space="preserve">Si </w:t>
      </w:r>
      <w:r w:rsidR="003F7EAF">
        <w:rPr>
          <w:rFonts w:ascii="Calibri" w:eastAsia="Calibri" w:hAnsi="Calibri" w:cs="Times New Roman"/>
          <w:i/>
          <w:sz w:val="20"/>
        </w:rPr>
        <w:t>l’idée d’</w:t>
      </w:r>
      <w:r w:rsidR="00331966" w:rsidRPr="003F7EAF">
        <w:rPr>
          <w:rFonts w:ascii="Calibri" w:eastAsia="Calibri" w:hAnsi="Calibri" w:cs="Times New Roman"/>
          <w:i/>
          <w:sz w:val="20"/>
        </w:rPr>
        <w:t xml:space="preserve">élargir le périmètre en centre-ville </w:t>
      </w:r>
      <w:r w:rsidR="003F7EAF">
        <w:rPr>
          <w:rFonts w:ascii="Calibri" w:eastAsia="Calibri" w:hAnsi="Calibri" w:cs="Times New Roman"/>
          <w:i/>
          <w:sz w:val="20"/>
        </w:rPr>
        <w:t>a effectivement été discutée en</w:t>
      </w:r>
      <w:r w:rsidR="00331966" w:rsidRPr="003F7EAF">
        <w:rPr>
          <w:rFonts w:ascii="Calibri" w:eastAsia="Calibri" w:hAnsi="Calibri" w:cs="Times New Roman"/>
          <w:i/>
          <w:sz w:val="20"/>
        </w:rPr>
        <w:t xml:space="preserve"> commission, M. </w:t>
      </w:r>
      <w:r w:rsidRPr="003F7EAF">
        <w:rPr>
          <w:rFonts w:ascii="Calibri" w:eastAsia="Calibri" w:hAnsi="Calibri" w:cs="Times New Roman"/>
          <w:i/>
          <w:sz w:val="20"/>
        </w:rPr>
        <w:t>COQUELIN</w:t>
      </w:r>
      <w:r w:rsidR="00773A24" w:rsidRPr="003F7EAF">
        <w:rPr>
          <w:rFonts w:ascii="Calibri" w:eastAsia="Calibri" w:hAnsi="Calibri" w:cs="Times New Roman"/>
          <w:i/>
          <w:sz w:val="20"/>
        </w:rPr>
        <w:t xml:space="preserve"> </w:t>
      </w:r>
      <w:r w:rsidR="003F7EAF">
        <w:rPr>
          <w:rFonts w:ascii="Calibri" w:eastAsia="Calibri" w:hAnsi="Calibri" w:cs="Times New Roman"/>
          <w:i/>
          <w:sz w:val="20"/>
        </w:rPr>
        <w:t xml:space="preserve">souligne malgré tout la difficulté d’envisager un périmètre d’étude </w:t>
      </w:r>
      <w:r w:rsidR="00331966">
        <w:rPr>
          <w:rFonts w:ascii="Calibri" w:eastAsia="Calibri" w:hAnsi="Calibri" w:cs="Times New Roman"/>
          <w:i/>
          <w:sz w:val="20"/>
        </w:rPr>
        <w:t>aussi large.</w:t>
      </w:r>
      <w:r w:rsidR="00AE5816">
        <w:rPr>
          <w:rFonts w:ascii="Calibri" w:eastAsia="Calibri" w:hAnsi="Calibri" w:cs="Times New Roman"/>
          <w:i/>
          <w:sz w:val="20"/>
        </w:rPr>
        <w:t xml:space="preserve"> Si cela peut paraître cohérent, il faut tout de même se limiter pour ne pas </w:t>
      </w:r>
      <w:r w:rsidR="00A702BE">
        <w:rPr>
          <w:rFonts w:ascii="Calibri" w:eastAsia="Calibri" w:hAnsi="Calibri" w:cs="Times New Roman"/>
          <w:i/>
          <w:sz w:val="20"/>
        </w:rPr>
        <w:t xml:space="preserve">enclaver l’ensemble du centre-ville. </w:t>
      </w:r>
      <w:r w:rsidR="00E124EF">
        <w:rPr>
          <w:rFonts w:ascii="Calibri" w:eastAsia="Calibri" w:hAnsi="Calibri" w:cs="Times New Roman"/>
          <w:i/>
          <w:sz w:val="20"/>
        </w:rPr>
        <w:t xml:space="preserve">Le périmètre d’étude est en cohérence avec le travail effectué avec l’EPFB dans le cadre de la convention, lesquels </w:t>
      </w:r>
      <w:proofErr w:type="gramStart"/>
      <w:r w:rsidR="00E124EF">
        <w:rPr>
          <w:rFonts w:ascii="Calibri" w:eastAsia="Calibri" w:hAnsi="Calibri" w:cs="Times New Roman"/>
          <w:i/>
          <w:sz w:val="20"/>
        </w:rPr>
        <w:t>incitaient</w:t>
      </w:r>
      <w:proofErr w:type="gramEnd"/>
      <w:r w:rsidR="00E124EF">
        <w:rPr>
          <w:rFonts w:ascii="Calibri" w:eastAsia="Calibri" w:hAnsi="Calibri" w:cs="Times New Roman"/>
          <w:i/>
          <w:sz w:val="20"/>
        </w:rPr>
        <w:t xml:space="preserve"> également </w:t>
      </w:r>
      <w:r w:rsidR="00A702BE">
        <w:rPr>
          <w:rFonts w:ascii="Calibri" w:eastAsia="Calibri" w:hAnsi="Calibri" w:cs="Times New Roman"/>
          <w:i/>
          <w:sz w:val="20"/>
        </w:rPr>
        <w:t xml:space="preserve">à ne pas trop élargir pour </w:t>
      </w:r>
      <w:r w:rsidR="00E124EF">
        <w:rPr>
          <w:rFonts w:ascii="Calibri" w:eastAsia="Calibri" w:hAnsi="Calibri" w:cs="Times New Roman"/>
          <w:i/>
          <w:sz w:val="20"/>
        </w:rPr>
        <w:t>permettre</w:t>
      </w:r>
      <w:r w:rsidR="00A702BE">
        <w:rPr>
          <w:rFonts w:ascii="Calibri" w:eastAsia="Calibri" w:hAnsi="Calibri" w:cs="Times New Roman"/>
          <w:i/>
          <w:sz w:val="20"/>
        </w:rPr>
        <w:t xml:space="preserve"> u</w:t>
      </w:r>
      <w:r w:rsidR="00E124EF">
        <w:rPr>
          <w:rFonts w:ascii="Calibri" w:eastAsia="Calibri" w:hAnsi="Calibri" w:cs="Times New Roman"/>
          <w:i/>
          <w:sz w:val="20"/>
        </w:rPr>
        <w:t>n projet économiquement viable. Il rappelle en ce sens la durée de</w:t>
      </w:r>
      <w:r w:rsidR="00A702BE">
        <w:rPr>
          <w:rFonts w:ascii="Calibri" w:eastAsia="Calibri" w:hAnsi="Calibri" w:cs="Times New Roman"/>
          <w:i/>
          <w:sz w:val="20"/>
        </w:rPr>
        <w:t xml:space="preserve"> la convention </w:t>
      </w:r>
      <w:r w:rsidR="00E124EF">
        <w:rPr>
          <w:rFonts w:ascii="Calibri" w:eastAsia="Calibri" w:hAnsi="Calibri" w:cs="Times New Roman"/>
          <w:i/>
          <w:sz w:val="20"/>
        </w:rPr>
        <w:t xml:space="preserve">limitée à 10 ans et le budget estimé déjà </w:t>
      </w:r>
      <w:r w:rsidR="00A702BE">
        <w:rPr>
          <w:rFonts w:ascii="Calibri" w:eastAsia="Calibri" w:hAnsi="Calibri" w:cs="Times New Roman"/>
          <w:i/>
          <w:sz w:val="20"/>
        </w:rPr>
        <w:t xml:space="preserve">conséquent. </w:t>
      </w:r>
      <w:r w:rsidR="00E124EF">
        <w:rPr>
          <w:rFonts w:ascii="Calibri" w:eastAsia="Calibri" w:hAnsi="Calibri" w:cs="Times New Roman"/>
          <w:i/>
          <w:sz w:val="20"/>
        </w:rPr>
        <w:t xml:space="preserve">Une réflexion sera à mener à la fin de cette convention sur l’état de préemption des terrains concernés. </w:t>
      </w:r>
    </w:p>
    <w:p w:rsidR="000E3E35" w:rsidRDefault="000E3E35" w:rsidP="008F1C3C">
      <w:pPr>
        <w:spacing w:after="0" w:line="240" w:lineRule="auto"/>
        <w:jc w:val="both"/>
        <w:rPr>
          <w:rFonts w:ascii="Calibri" w:eastAsia="Calibri" w:hAnsi="Calibri" w:cs="Times New Roman"/>
          <w:i/>
          <w:sz w:val="20"/>
        </w:rPr>
      </w:pPr>
      <w:r>
        <w:rPr>
          <w:rFonts w:ascii="Calibri" w:eastAsia="Calibri" w:hAnsi="Calibri" w:cs="Times New Roman"/>
          <w:i/>
          <w:sz w:val="20"/>
        </w:rPr>
        <w:tab/>
        <w:t>M. LENFANT </w:t>
      </w:r>
      <w:r w:rsidR="00E124EF">
        <w:rPr>
          <w:rFonts w:ascii="Calibri" w:eastAsia="Calibri" w:hAnsi="Calibri" w:cs="Times New Roman"/>
          <w:i/>
          <w:sz w:val="20"/>
        </w:rPr>
        <w:t xml:space="preserve">faisant abstraction des </w:t>
      </w:r>
      <w:r>
        <w:rPr>
          <w:rFonts w:ascii="Calibri" w:eastAsia="Calibri" w:hAnsi="Calibri" w:cs="Times New Roman"/>
          <w:i/>
          <w:sz w:val="20"/>
        </w:rPr>
        <w:t xml:space="preserve">objectifs de densité et </w:t>
      </w:r>
      <w:r w:rsidR="00E124EF">
        <w:rPr>
          <w:rFonts w:ascii="Calibri" w:eastAsia="Calibri" w:hAnsi="Calibri" w:cs="Times New Roman"/>
          <w:i/>
          <w:sz w:val="20"/>
        </w:rPr>
        <w:t xml:space="preserve">d’éléments inscrits au PLU, s’interroge cependant </w:t>
      </w:r>
      <w:r w:rsidR="00C841EF">
        <w:rPr>
          <w:rFonts w:ascii="Calibri" w:eastAsia="Calibri" w:hAnsi="Calibri" w:cs="Times New Roman"/>
          <w:i/>
          <w:sz w:val="20"/>
        </w:rPr>
        <w:t>du point inscrit au projet de délibération sur la structuration de</w:t>
      </w:r>
      <w:r>
        <w:rPr>
          <w:rFonts w:ascii="Calibri" w:eastAsia="Calibri" w:hAnsi="Calibri" w:cs="Times New Roman"/>
          <w:i/>
          <w:sz w:val="20"/>
        </w:rPr>
        <w:t xml:space="preserve"> l’entrée de ville au Nord de la commune en venant de Liffré. </w:t>
      </w:r>
      <w:r w:rsidR="00C841EF">
        <w:rPr>
          <w:rFonts w:ascii="Calibri" w:eastAsia="Calibri" w:hAnsi="Calibri" w:cs="Times New Roman"/>
          <w:i/>
          <w:sz w:val="20"/>
        </w:rPr>
        <w:t xml:space="preserve">Les </w:t>
      </w:r>
      <w:r>
        <w:rPr>
          <w:rFonts w:ascii="Calibri" w:eastAsia="Calibri" w:hAnsi="Calibri" w:cs="Times New Roman"/>
          <w:i/>
          <w:sz w:val="20"/>
        </w:rPr>
        <w:t>OAP de la Moinerie</w:t>
      </w:r>
      <w:r w:rsidR="00C841EF">
        <w:rPr>
          <w:rFonts w:ascii="Calibri" w:eastAsia="Calibri" w:hAnsi="Calibri" w:cs="Times New Roman"/>
          <w:i/>
          <w:sz w:val="20"/>
        </w:rPr>
        <w:t xml:space="preserve"> montrant</w:t>
      </w:r>
      <w:r>
        <w:rPr>
          <w:rFonts w:ascii="Calibri" w:eastAsia="Calibri" w:hAnsi="Calibri" w:cs="Times New Roman"/>
          <w:i/>
          <w:sz w:val="20"/>
        </w:rPr>
        <w:t xml:space="preserve"> plutôt </w:t>
      </w:r>
      <w:r w:rsidR="00C841EF">
        <w:rPr>
          <w:rFonts w:ascii="Calibri" w:eastAsia="Calibri" w:hAnsi="Calibri" w:cs="Times New Roman"/>
          <w:i/>
          <w:sz w:val="20"/>
        </w:rPr>
        <w:t xml:space="preserve">le souhait </w:t>
      </w:r>
      <w:r>
        <w:rPr>
          <w:rFonts w:ascii="Calibri" w:eastAsia="Calibri" w:hAnsi="Calibri" w:cs="Times New Roman"/>
          <w:i/>
          <w:sz w:val="20"/>
        </w:rPr>
        <w:t xml:space="preserve">d’isoler </w:t>
      </w:r>
      <w:r w:rsidR="00C841EF">
        <w:rPr>
          <w:rFonts w:ascii="Calibri" w:eastAsia="Calibri" w:hAnsi="Calibri" w:cs="Times New Roman"/>
          <w:i/>
          <w:sz w:val="20"/>
        </w:rPr>
        <w:t>ce secteur</w:t>
      </w:r>
      <w:r>
        <w:rPr>
          <w:rFonts w:ascii="Calibri" w:eastAsia="Calibri" w:hAnsi="Calibri" w:cs="Times New Roman"/>
          <w:i/>
          <w:sz w:val="20"/>
        </w:rPr>
        <w:t xml:space="preserve"> de la départementale </w:t>
      </w:r>
      <w:r w:rsidR="00C841EF">
        <w:rPr>
          <w:rFonts w:ascii="Calibri" w:eastAsia="Calibri" w:hAnsi="Calibri" w:cs="Times New Roman"/>
          <w:i/>
          <w:sz w:val="20"/>
        </w:rPr>
        <w:t>avec</w:t>
      </w:r>
      <w:r>
        <w:rPr>
          <w:rFonts w:ascii="Calibri" w:eastAsia="Calibri" w:hAnsi="Calibri" w:cs="Times New Roman"/>
          <w:i/>
          <w:sz w:val="20"/>
        </w:rPr>
        <w:t xml:space="preserve"> la possibilité d’avoir un merlon </w:t>
      </w:r>
      <w:r w:rsidR="00C841EF">
        <w:rPr>
          <w:rFonts w:ascii="Calibri" w:eastAsia="Calibri" w:hAnsi="Calibri" w:cs="Times New Roman"/>
          <w:i/>
          <w:sz w:val="20"/>
        </w:rPr>
        <w:t>anti-</w:t>
      </w:r>
      <w:r>
        <w:rPr>
          <w:rFonts w:ascii="Calibri" w:eastAsia="Calibri" w:hAnsi="Calibri" w:cs="Times New Roman"/>
          <w:i/>
          <w:sz w:val="20"/>
        </w:rPr>
        <w:t>bruit </w:t>
      </w:r>
      <w:r w:rsidR="00C841EF">
        <w:rPr>
          <w:rFonts w:ascii="Calibri" w:eastAsia="Calibri" w:hAnsi="Calibri" w:cs="Times New Roman"/>
          <w:i/>
          <w:sz w:val="20"/>
        </w:rPr>
        <w:t>du fait de l’augmentation</w:t>
      </w:r>
      <w:r>
        <w:rPr>
          <w:rFonts w:ascii="Calibri" w:eastAsia="Calibri" w:hAnsi="Calibri" w:cs="Times New Roman"/>
          <w:i/>
          <w:sz w:val="20"/>
        </w:rPr>
        <w:t xml:space="preserve"> de trafic </w:t>
      </w:r>
      <w:r w:rsidR="00C841EF">
        <w:rPr>
          <w:rFonts w:ascii="Calibri" w:eastAsia="Calibri" w:hAnsi="Calibri" w:cs="Times New Roman"/>
          <w:i/>
          <w:sz w:val="20"/>
        </w:rPr>
        <w:t xml:space="preserve">à prévoir, son groupe ne voit pas comment cette </w:t>
      </w:r>
      <w:r w:rsidR="009C4984">
        <w:rPr>
          <w:rFonts w:ascii="Calibri" w:eastAsia="Calibri" w:hAnsi="Calibri" w:cs="Times New Roman"/>
          <w:i/>
          <w:sz w:val="20"/>
        </w:rPr>
        <w:t>opération</w:t>
      </w:r>
      <w:r>
        <w:rPr>
          <w:rFonts w:ascii="Calibri" w:eastAsia="Calibri" w:hAnsi="Calibri" w:cs="Times New Roman"/>
          <w:i/>
          <w:sz w:val="20"/>
        </w:rPr>
        <w:t xml:space="preserve"> peut contribuer à structurer l’entrée de ville. </w:t>
      </w:r>
      <w:r w:rsidR="00C841EF">
        <w:rPr>
          <w:rFonts w:ascii="Calibri" w:eastAsia="Calibri" w:hAnsi="Calibri" w:cs="Times New Roman"/>
          <w:i/>
          <w:sz w:val="20"/>
        </w:rPr>
        <w:t xml:space="preserve">Il estime au contraire </w:t>
      </w:r>
      <w:r>
        <w:rPr>
          <w:rFonts w:ascii="Calibri" w:eastAsia="Calibri" w:hAnsi="Calibri" w:cs="Times New Roman"/>
          <w:i/>
          <w:sz w:val="20"/>
        </w:rPr>
        <w:t xml:space="preserve">que cette urbanisation </w:t>
      </w:r>
      <w:r w:rsidR="00C841EF">
        <w:rPr>
          <w:rFonts w:ascii="Calibri" w:eastAsia="Calibri" w:hAnsi="Calibri" w:cs="Times New Roman"/>
          <w:i/>
          <w:sz w:val="20"/>
        </w:rPr>
        <w:t>doit être</w:t>
      </w:r>
      <w:r>
        <w:rPr>
          <w:rFonts w:ascii="Calibri" w:eastAsia="Calibri" w:hAnsi="Calibri" w:cs="Times New Roman"/>
          <w:i/>
          <w:sz w:val="20"/>
        </w:rPr>
        <w:t xml:space="preserve"> la plus</w:t>
      </w:r>
      <w:r w:rsidR="009C4984">
        <w:rPr>
          <w:rFonts w:ascii="Calibri" w:eastAsia="Calibri" w:hAnsi="Calibri" w:cs="Times New Roman"/>
          <w:i/>
          <w:sz w:val="20"/>
        </w:rPr>
        <w:t xml:space="preserve"> transparente </w:t>
      </w:r>
      <w:r>
        <w:rPr>
          <w:rFonts w:ascii="Calibri" w:eastAsia="Calibri" w:hAnsi="Calibri" w:cs="Times New Roman"/>
          <w:i/>
          <w:sz w:val="20"/>
        </w:rPr>
        <w:t>possible</w:t>
      </w:r>
      <w:r w:rsidR="00CC5F48">
        <w:rPr>
          <w:rFonts w:ascii="Calibri" w:eastAsia="Calibri" w:hAnsi="Calibri" w:cs="Times New Roman"/>
          <w:i/>
          <w:sz w:val="20"/>
        </w:rPr>
        <w:t>,</w:t>
      </w:r>
      <w:r>
        <w:rPr>
          <w:rFonts w:ascii="Calibri" w:eastAsia="Calibri" w:hAnsi="Calibri" w:cs="Times New Roman"/>
          <w:i/>
          <w:sz w:val="20"/>
        </w:rPr>
        <w:t xml:space="preserve"> s’</w:t>
      </w:r>
      <w:proofErr w:type="spellStart"/>
      <w:r>
        <w:rPr>
          <w:rFonts w:ascii="Calibri" w:eastAsia="Calibri" w:hAnsi="Calibri" w:cs="Times New Roman"/>
          <w:i/>
          <w:sz w:val="20"/>
        </w:rPr>
        <w:t>intègre</w:t>
      </w:r>
      <w:r w:rsidR="00CC5F48">
        <w:rPr>
          <w:rFonts w:ascii="Calibri" w:eastAsia="Calibri" w:hAnsi="Calibri" w:cs="Times New Roman"/>
          <w:i/>
          <w:sz w:val="20"/>
        </w:rPr>
        <w:t>r</w:t>
      </w:r>
      <w:proofErr w:type="spellEnd"/>
      <w:r>
        <w:rPr>
          <w:rFonts w:ascii="Calibri" w:eastAsia="Calibri" w:hAnsi="Calibri" w:cs="Times New Roman"/>
          <w:i/>
          <w:sz w:val="20"/>
        </w:rPr>
        <w:t xml:space="preserve"> parfaitement au paysage et </w:t>
      </w:r>
      <w:r w:rsidR="00CC5F48">
        <w:rPr>
          <w:rFonts w:ascii="Calibri" w:eastAsia="Calibri" w:hAnsi="Calibri" w:cs="Times New Roman"/>
          <w:i/>
          <w:sz w:val="20"/>
        </w:rPr>
        <w:t>être</w:t>
      </w:r>
      <w:r w:rsidR="00C841EF">
        <w:rPr>
          <w:rFonts w:ascii="Calibri" w:eastAsia="Calibri" w:hAnsi="Calibri" w:cs="Times New Roman"/>
          <w:i/>
          <w:sz w:val="20"/>
        </w:rPr>
        <w:t xml:space="preserve"> à peine visible dans le respect de</w:t>
      </w:r>
      <w:r w:rsidR="009C4984">
        <w:rPr>
          <w:rFonts w:ascii="Calibri" w:eastAsia="Calibri" w:hAnsi="Calibri" w:cs="Times New Roman"/>
          <w:i/>
          <w:sz w:val="20"/>
        </w:rPr>
        <w:t xml:space="preserve"> ce territoire.</w:t>
      </w:r>
    </w:p>
    <w:p w:rsidR="002B61A9" w:rsidRDefault="00C841EF" w:rsidP="008F1C3C">
      <w:pPr>
        <w:spacing w:after="0" w:line="240" w:lineRule="auto"/>
        <w:jc w:val="both"/>
        <w:rPr>
          <w:rFonts w:ascii="Calibri" w:eastAsia="Calibri" w:hAnsi="Calibri" w:cs="Times New Roman"/>
          <w:i/>
          <w:sz w:val="20"/>
        </w:rPr>
      </w:pPr>
      <w:r>
        <w:rPr>
          <w:rFonts w:ascii="Calibri" w:eastAsia="Calibri" w:hAnsi="Calibri" w:cs="Times New Roman"/>
          <w:i/>
          <w:sz w:val="20"/>
        </w:rPr>
        <w:tab/>
        <w:t xml:space="preserve">M. LENFANT ayant l’impression d’un projet </w:t>
      </w:r>
      <w:r w:rsidR="002B61A9">
        <w:rPr>
          <w:rFonts w:ascii="Calibri" w:eastAsia="Calibri" w:hAnsi="Calibri" w:cs="Times New Roman"/>
          <w:i/>
          <w:sz w:val="20"/>
        </w:rPr>
        <w:t xml:space="preserve">de construction au bord de la Départementale, Mme LE MAIRE rappelle les obligations de recul par rapport à cette voie et </w:t>
      </w:r>
      <w:r w:rsidR="00CC5F48">
        <w:rPr>
          <w:rFonts w:ascii="Calibri" w:eastAsia="Calibri" w:hAnsi="Calibri" w:cs="Times New Roman"/>
          <w:i/>
          <w:sz w:val="20"/>
        </w:rPr>
        <w:t xml:space="preserve">le souhait identique au sien </w:t>
      </w:r>
      <w:r w:rsidR="005A52EB">
        <w:rPr>
          <w:rFonts w:ascii="Calibri" w:eastAsia="Calibri" w:hAnsi="Calibri" w:cs="Times New Roman"/>
          <w:i/>
          <w:sz w:val="20"/>
        </w:rPr>
        <w:t>avec proposition d’une nouvelle formulation revue pour clarifier le propos. S</w:t>
      </w:r>
      <w:r w:rsidR="002B61A9">
        <w:rPr>
          <w:rFonts w:ascii="Calibri" w:eastAsia="Calibri" w:hAnsi="Calibri" w:cs="Times New Roman"/>
          <w:i/>
          <w:sz w:val="20"/>
        </w:rPr>
        <w:t xml:space="preserve">ur la constitution d’une équipe pluridisciplinaire, </w:t>
      </w:r>
      <w:r w:rsidR="009C4984">
        <w:rPr>
          <w:rFonts w:ascii="Calibri" w:eastAsia="Calibri" w:hAnsi="Calibri" w:cs="Times New Roman"/>
          <w:i/>
          <w:sz w:val="20"/>
        </w:rPr>
        <w:t>M. LENFANT</w:t>
      </w:r>
      <w:r w:rsidR="002B61A9">
        <w:rPr>
          <w:rFonts w:ascii="Calibri" w:eastAsia="Calibri" w:hAnsi="Calibri" w:cs="Times New Roman"/>
          <w:i/>
          <w:sz w:val="20"/>
        </w:rPr>
        <w:t xml:space="preserve"> fait part de l’intérêt de son équipe à travailler sur le montage du</w:t>
      </w:r>
      <w:r w:rsidR="009C4984">
        <w:rPr>
          <w:rFonts w:ascii="Calibri" w:eastAsia="Calibri" w:hAnsi="Calibri" w:cs="Times New Roman"/>
          <w:i/>
          <w:sz w:val="20"/>
        </w:rPr>
        <w:t xml:space="preserve"> cahier des charges </w:t>
      </w:r>
      <w:r w:rsidR="002B61A9">
        <w:rPr>
          <w:rFonts w:ascii="Calibri" w:eastAsia="Calibri" w:hAnsi="Calibri" w:cs="Times New Roman"/>
          <w:i/>
          <w:sz w:val="20"/>
        </w:rPr>
        <w:t xml:space="preserve">ne souhaitant pas avoir uniquement à débattre sur un document déjà écrit. </w:t>
      </w:r>
    </w:p>
    <w:p w:rsidR="00EA4A4E" w:rsidRDefault="00EA4A4E" w:rsidP="008F1C3C">
      <w:pPr>
        <w:spacing w:after="0" w:line="240" w:lineRule="auto"/>
        <w:jc w:val="both"/>
        <w:rPr>
          <w:rFonts w:ascii="Calibri" w:eastAsia="Calibri" w:hAnsi="Calibri" w:cs="Times New Roman"/>
          <w:i/>
          <w:sz w:val="20"/>
        </w:rPr>
      </w:pPr>
      <w:r>
        <w:rPr>
          <w:rFonts w:ascii="Calibri" w:eastAsia="Calibri" w:hAnsi="Calibri" w:cs="Times New Roman"/>
          <w:i/>
          <w:sz w:val="20"/>
        </w:rPr>
        <w:tab/>
        <w:t xml:space="preserve">M. COQUELIN se dit plutôt favorable </w:t>
      </w:r>
      <w:r w:rsidR="00341993">
        <w:rPr>
          <w:rFonts w:ascii="Calibri" w:eastAsia="Calibri" w:hAnsi="Calibri" w:cs="Times New Roman"/>
          <w:i/>
          <w:sz w:val="20"/>
        </w:rPr>
        <w:t xml:space="preserve">et ouvert </w:t>
      </w:r>
      <w:r>
        <w:rPr>
          <w:rFonts w:ascii="Calibri" w:eastAsia="Calibri" w:hAnsi="Calibri" w:cs="Times New Roman"/>
          <w:i/>
          <w:sz w:val="20"/>
        </w:rPr>
        <w:t>à la proposition de travail de constitution du cahier des charges en commission</w:t>
      </w:r>
      <w:r w:rsidR="00341993">
        <w:rPr>
          <w:rFonts w:ascii="Calibri" w:eastAsia="Calibri" w:hAnsi="Calibri" w:cs="Times New Roman"/>
          <w:i/>
          <w:sz w:val="20"/>
        </w:rPr>
        <w:t xml:space="preserve"> mais alerte sur le problème de disponibilité des élus en journée</w:t>
      </w:r>
      <w:r w:rsidR="003F7EAF">
        <w:rPr>
          <w:rFonts w:ascii="Calibri" w:eastAsia="Calibri" w:hAnsi="Calibri" w:cs="Times New Roman"/>
          <w:i/>
          <w:sz w:val="20"/>
        </w:rPr>
        <w:t>,</w:t>
      </w:r>
      <w:r w:rsidR="00341993">
        <w:rPr>
          <w:rFonts w:ascii="Calibri" w:eastAsia="Calibri" w:hAnsi="Calibri" w:cs="Times New Roman"/>
          <w:i/>
          <w:sz w:val="20"/>
        </w:rPr>
        <w:t xml:space="preserve"> comme déjà constaté sur le dossier de la </w:t>
      </w:r>
      <w:r w:rsidR="00341993">
        <w:rPr>
          <w:rFonts w:ascii="Calibri" w:eastAsia="Calibri" w:hAnsi="Calibri" w:cs="Times New Roman"/>
          <w:i/>
          <w:sz w:val="20"/>
        </w:rPr>
        <w:lastRenderedPageBreak/>
        <w:t>ZAC du Prieuré</w:t>
      </w:r>
      <w:r w:rsidR="003F7EAF">
        <w:rPr>
          <w:rFonts w:ascii="Calibri" w:eastAsia="Calibri" w:hAnsi="Calibri" w:cs="Times New Roman"/>
          <w:i/>
          <w:sz w:val="20"/>
        </w:rPr>
        <w:t>, lors de la phase d’audition des cabinets d’études candidats</w:t>
      </w:r>
      <w:r w:rsidR="00341993">
        <w:rPr>
          <w:rFonts w:ascii="Calibri" w:eastAsia="Calibri" w:hAnsi="Calibri" w:cs="Times New Roman"/>
          <w:i/>
          <w:sz w:val="20"/>
        </w:rPr>
        <w:t>.</w:t>
      </w:r>
      <w:r>
        <w:rPr>
          <w:rFonts w:ascii="Calibri" w:eastAsia="Calibri" w:hAnsi="Calibri" w:cs="Times New Roman"/>
          <w:i/>
          <w:sz w:val="20"/>
        </w:rPr>
        <w:t xml:space="preserve"> Ce dossier </w:t>
      </w:r>
      <w:r w:rsidR="00341993">
        <w:rPr>
          <w:rFonts w:ascii="Calibri" w:eastAsia="Calibri" w:hAnsi="Calibri" w:cs="Times New Roman"/>
          <w:i/>
          <w:sz w:val="20"/>
        </w:rPr>
        <w:t>montre la nécessité de créer une synergie transversale,</w:t>
      </w:r>
      <w:r w:rsidR="000879F5">
        <w:rPr>
          <w:rFonts w:ascii="Calibri" w:eastAsia="Calibri" w:hAnsi="Calibri" w:cs="Times New Roman"/>
          <w:i/>
          <w:sz w:val="20"/>
        </w:rPr>
        <w:t xml:space="preserve"> </w:t>
      </w:r>
      <w:r>
        <w:rPr>
          <w:rFonts w:ascii="Calibri" w:eastAsia="Calibri" w:hAnsi="Calibri" w:cs="Times New Roman"/>
          <w:i/>
          <w:sz w:val="20"/>
        </w:rPr>
        <w:t>dans la mesure où il faut rassembler des compétences</w:t>
      </w:r>
      <w:r w:rsidR="00341993">
        <w:rPr>
          <w:rFonts w:ascii="Calibri" w:eastAsia="Calibri" w:hAnsi="Calibri" w:cs="Times New Roman"/>
          <w:i/>
          <w:sz w:val="20"/>
        </w:rPr>
        <w:t xml:space="preserve"> fortes mais</w:t>
      </w:r>
      <w:r>
        <w:rPr>
          <w:rFonts w:ascii="Calibri" w:eastAsia="Calibri" w:hAnsi="Calibri" w:cs="Times New Roman"/>
          <w:i/>
          <w:sz w:val="20"/>
        </w:rPr>
        <w:t xml:space="preserve"> différentes au sein d’une même équipe</w:t>
      </w:r>
      <w:r w:rsidR="00341993">
        <w:rPr>
          <w:rFonts w:ascii="Calibri" w:eastAsia="Calibri" w:hAnsi="Calibri" w:cs="Times New Roman"/>
          <w:i/>
          <w:sz w:val="20"/>
        </w:rPr>
        <w:t>.</w:t>
      </w:r>
    </w:p>
    <w:p w:rsidR="009C4984" w:rsidRDefault="002B61A9" w:rsidP="008F1C3C">
      <w:pPr>
        <w:spacing w:after="0" w:line="240" w:lineRule="auto"/>
        <w:jc w:val="both"/>
        <w:rPr>
          <w:rFonts w:ascii="Calibri" w:eastAsia="Calibri" w:hAnsi="Calibri" w:cs="Times New Roman"/>
          <w:i/>
          <w:sz w:val="20"/>
        </w:rPr>
      </w:pPr>
      <w:r>
        <w:rPr>
          <w:rFonts w:ascii="Calibri" w:eastAsia="Calibri" w:hAnsi="Calibri" w:cs="Times New Roman"/>
          <w:i/>
          <w:sz w:val="20"/>
        </w:rPr>
        <w:tab/>
        <w:t>Evoquant les modalités de concertation</w:t>
      </w:r>
      <w:r w:rsidR="000879F5">
        <w:rPr>
          <w:rFonts w:ascii="Calibri" w:eastAsia="Calibri" w:hAnsi="Calibri" w:cs="Times New Roman"/>
          <w:i/>
          <w:sz w:val="20"/>
        </w:rPr>
        <w:t>,</w:t>
      </w:r>
      <w:r>
        <w:rPr>
          <w:rFonts w:ascii="Calibri" w:eastAsia="Calibri" w:hAnsi="Calibri" w:cs="Times New Roman"/>
          <w:i/>
          <w:sz w:val="20"/>
        </w:rPr>
        <w:t xml:space="preserve"> </w:t>
      </w:r>
      <w:r w:rsidR="008C6621">
        <w:rPr>
          <w:rFonts w:ascii="Calibri" w:eastAsia="Calibri" w:hAnsi="Calibri" w:cs="Times New Roman"/>
          <w:i/>
          <w:sz w:val="20"/>
        </w:rPr>
        <w:t>M. LENFANT</w:t>
      </w:r>
      <w:r w:rsidR="00821431">
        <w:rPr>
          <w:rFonts w:ascii="Calibri" w:eastAsia="Calibri" w:hAnsi="Calibri" w:cs="Times New Roman"/>
          <w:i/>
          <w:sz w:val="20"/>
        </w:rPr>
        <w:t>, sans nier le bien fondé d’un registre,</w:t>
      </w:r>
      <w:r w:rsidR="008C6621">
        <w:rPr>
          <w:rFonts w:ascii="Calibri" w:eastAsia="Calibri" w:hAnsi="Calibri" w:cs="Times New Roman"/>
          <w:i/>
          <w:sz w:val="20"/>
        </w:rPr>
        <w:t xml:space="preserve"> estime que s’agissant d’une </w:t>
      </w:r>
      <w:r w:rsidR="009174EF">
        <w:rPr>
          <w:rFonts w:ascii="Calibri" w:eastAsia="Calibri" w:hAnsi="Calibri" w:cs="Times New Roman"/>
          <w:i/>
          <w:sz w:val="20"/>
        </w:rPr>
        <w:t xml:space="preserve">transformation assez fondamentale </w:t>
      </w:r>
      <w:r w:rsidR="008C6621">
        <w:rPr>
          <w:rFonts w:ascii="Calibri" w:eastAsia="Calibri" w:hAnsi="Calibri" w:cs="Times New Roman"/>
          <w:i/>
          <w:sz w:val="20"/>
        </w:rPr>
        <w:t>sur</w:t>
      </w:r>
      <w:r w:rsidR="009174EF">
        <w:rPr>
          <w:rFonts w:ascii="Calibri" w:eastAsia="Calibri" w:hAnsi="Calibri" w:cs="Times New Roman"/>
          <w:i/>
          <w:sz w:val="20"/>
        </w:rPr>
        <w:t xml:space="preserve"> le centre-ville</w:t>
      </w:r>
      <w:r w:rsidR="008C6621">
        <w:rPr>
          <w:rFonts w:ascii="Calibri" w:eastAsia="Calibri" w:hAnsi="Calibri" w:cs="Times New Roman"/>
          <w:i/>
          <w:sz w:val="20"/>
        </w:rPr>
        <w:t xml:space="preserve">, </w:t>
      </w:r>
      <w:r w:rsidR="009174EF">
        <w:rPr>
          <w:rFonts w:ascii="Calibri" w:eastAsia="Calibri" w:hAnsi="Calibri" w:cs="Times New Roman"/>
          <w:i/>
          <w:sz w:val="20"/>
        </w:rPr>
        <w:t>la notion d’ateliers d’urbanisme</w:t>
      </w:r>
      <w:r w:rsidR="008C6621">
        <w:rPr>
          <w:rFonts w:ascii="Calibri" w:eastAsia="Calibri" w:hAnsi="Calibri" w:cs="Times New Roman"/>
          <w:i/>
          <w:sz w:val="20"/>
        </w:rPr>
        <w:t xml:space="preserve"> à l’issue </w:t>
      </w:r>
      <w:r w:rsidR="00821431">
        <w:rPr>
          <w:rFonts w:ascii="Calibri" w:eastAsia="Calibri" w:hAnsi="Calibri" w:cs="Times New Roman"/>
          <w:i/>
          <w:sz w:val="20"/>
        </w:rPr>
        <w:t>de la réunion publique permettrait une concertation et une inform</w:t>
      </w:r>
      <w:r w:rsidR="000879F5">
        <w:rPr>
          <w:rFonts w:ascii="Calibri" w:eastAsia="Calibri" w:hAnsi="Calibri" w:cs="Times New Roman"/>
          <w:i/>
          <w:sz w:val="20"/>
        </w:rPr>
        <w:t>a</w:t>
      </w:r>
      <w:r w:rsidR="00821431">
        <w:rPr>
          <w:rFonts w:ascii="Calibri" w:eastAsia="Calibri" w:hAnsi="Calibri" w:cs="Times New Roman"/>
          <w:i/>
          <w:sz w:val="20"/>
        </w:rPr>
        <w:t>tion plus régulières des</w:t>
      </w:r>
      <w:r w:rsidR="008C6621">
        <w:rPr>
          <w:rFonts w:ascii="Calibri" w:eastAsia="Calibri" w:hAnsi="Calibri" w:cs="Times New Roman"/>
          <w:i/>
          <w:sz w:val="20"/>
        </w:rPr>
        <w:t xml:space="preserve"> riverains, le dossier en centre-ville étant sensible.</w:t>
      </w:r>
      <w:r w:rsidR="009174EF">
        <w:rPr>
          <w:rFonts w:ascii="Calibri" w:eastAsia="Calibri" w:hAnsi="Calibri" w:cs="Times New Roman"/>
          <w:i/>
          <w:sz w:val="20"/>
        </w:rPr>
        <w:t xml:space="preserve"> </w:t>
      </w:r>
    </w:p>
    <w:p w:rsidR="009174EF" w:rsidRDefault="009174EF" w:rsidP="008F1C3C">
      <w:pPr>
        <w:spacing w:after="0" w:line="240" w:lineRule="auto"/>
        <w:jc w:val="both"/>
        <w:rPr>
          <w:rFonts w:ascii="Calibri" w:eastAsia="Calibri" w:hAnsi="Calibri" w:cs="Times New Roman"/>
          <w:i/>
          <w:sz w:val="20"/>
        </w:rPr>
      </w:pPr>
      <w:r>
        <w:rPr>
          <w:rFonts w:ascii="Calibri" w:eastAsia="Calibri" w:hAnsi="Calibri" w:cs="Times New Roman"/>
          <w:i/>
          <w:sz w:val="20"/>
        </w:rPr>
        <w:tab/>
        <w:t>Mme LE MAIRE </w:t>
      </w:r>
      <w:r w:rsidR="00821431">
        <w:rPr>
          <w:rFonts w:ascii="Calibri" w:eastAsia="Calibri" w:hAnsi="Calibri" w:cs="Times New Roman"/>
          <w:i/>
          <w:sz w:val="20"/>
        </w:rPr>
        <w:t xml:space="preserve">précise que les missions indiquées relèvent de la base « légale » de la concertation. La collectivité peut aller plus loin ; c’est ce qu’elle a déjà fait pour le PLU et fera à nouveau </w:t>
      </w:r>
      <w:r w:rsidR="00EA4A4E">
        <w:rPr>
          <w:rFonts w:ascii="Calibri" w:eastAsia="Calibri" w:hAnsi="Calibri" w:cs="Times New Roman"/>
          <w:i/>
          <w:sz w:val="20"/>
        </w:rPr>
        <w:t xml:space="preserve">sur ce dossier </w:t>
      </w:r>
      <w:r>
        <w:rPr>
          <w:rFonts w:ascii="Calibri" w:eastAsia="Calibri" w:hAnsi="Calibri" w:cs="Times New Roman"/>
          <w:i/>
          <w:sz w:val="20"/>
        </w:rPr>
        <w:t xml:space="preserve">selon </w:t>
      </w:r>
      <w:r w:rsidR="00EA4A4E">
        <w:rPr>
          <w:rFonts w:ascii="Calibri" w:eastAsia="Calibri" w:hAnsi="Calibri" w:cs="Times New Roman"/>
          <w:i/>
          <w:sz w:val="20"/>
        </w:rPr>
        <w:t>son évolution.</w:t>
      </w:r>
    </w:p>
    <w:p w:rsidR="00EA4A4E" w:rsidRDefault="00341993" w:rsidP="008F1C3C">
      <w:pPr>
        <w:spacing w:after="0" w:line="240" w:lineRule="auto"/>
        <w:jc w:val="both"/>
        <w:rPr>
          <w:rFonts w:ascii="Calibri" w:eastAsia="Calibri" w:hAnsi="Calibri" w:cs="Times New Roman"/>
          <w:i/>
          <w:sz w:val="20"/>
        </w:rPr>
      </w:pPr>
      <w:r>
        <w:rPr>
          <w:rFonts w:ascii="Calibri" w:eastAsia="Calibri" w:hAnsi="Calibri" w:cs="Times New Roman"/>
          <w:i/>
          <w:sz w:val="20"/>
        </w:rPr>
        <w:tab/>
        <w:t>M. L</w:t>
      </w:r>
      <w:r w:rsidR="00F81E44">
        <w:rPr>
          <w:rFonts w:ascii="Calibri" w:eastAsia="Calibri" w:hAnsi="Calibri" w:cs="Times New Roman"/>
          <w:i/>
          <w:sz w:val="20"/>
        </w:rPr>
        <w:t>ENFANT sollicitant</w:t>
      </w:r>
      <w:r>
        <w:rPr>
          <w:rFonts w:ascii="Calibri" w:eastAsia="Calibri" w:hAnsi="Calibri" w:cs="Times New Roman"/>
          <w:i/>
          <w:sz w:val="20"/>
        </w:rPr>
        <w:t xml:space="preserve"> un vote séparé sur </w:t>
      </w:r>
      <w:r w:rsidR="00F81E44">
        <w:rPr>
          <w:rFonts w:ascii="Calibri" w:eastAsia="Calibri" w:hAnsi="Calibri" w:cs="Times New Roman"/>
          <w:i/>
          <w:sz w:val="20"/>
        </w:rPr>
        <w:t xml:space="preserve">certains points de la délibération, Mme le Maire propose deux votes permettant de séparer le choix de procédure des autres décisions </w:t>
      </w:r>
      <w:r w:rsidR="003C00A2">
        <w:rPr>
          <w:rFonts w:ascii="Calibri" w:eastAsia="Calibri" w:hAnsi="Calibri" w:cs="Times New Roman"/>
          <w:i/>
          <w:sz w:val="20"/>
        </w:rPr>
        <w:t>liées à ce dossier.</w:t>
      </w:r>
    </w:p>
    <w:p w:rsidR="009C4984" w:rsidRPr="00565B3D" w:rsidRDefault="009C4984" w:rsidP="008F1C3C">
      <w:pPr>
        <w:spacing w:after="0" w:line="240" w:lineRule="auto"/>
        <w:jc w:val="both"/>
        <w:rPr>
          <w:rFonts w:ascii="Calibri" w:eastAsia="Calibri" w:hAnsi="Calibri" w:cs="Times New Roman"/>
          <w:i/>
          <w:sz w:val="20"/>
        </w:rPr>
      </w:pPr>
    </w:p>
    <w:p w:rsidR="000819A9" w:rsidRDefault="00612837" w:rsidP="008F1C3C">
      <w:pPr>
        <w:spacing w:after="0" w:line="240" w:lineRule="auto"/>
        <w:jc w:val="center"/>
        <w:rPr>
          <w:rFonts w:cs="Arial"/>
        </w:rPr>
      </w:pPr>
      <w:r w:rsidRPr="00612837">
        <w:rPr>
          <w:rFonts w:cs="Arial"/>
        </w:rPr>
        <w:t>--------------------</w:t>
      </w:r>
    </w:p>
    <w:p w:rsidR="008F1C3C" w:rsidRPr="00CC5F48" w:rsidRDefault="008F1C3C" w:rsidP="008F1C3C">
      <w:pPr>
        <w:spacing w:after="0" w:line="240" w:lineRule="auto"/>
        <w:jc w:val="center"/>
        <w:rPr>
          <w:rFonts w:cs="Arial"/>
          <w:sz w:val="20"/>
        </w:rPr>
      </w:pPr>
    </w:p>
    <w:p w:rsidR="00612837" w:rsidRPr="00612837" w:rsidRDefault="00612837" w:rsidP="00612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szCs w:val="20"/>
          <w:lang w:eastAsia="fr-FR"/>
        </w:rPr>
      </w:pPr>
      <w:r w:rsidRPr="00612837">
        <w:rPr>
          <w:rFonts w:eastAsia="Times New Roman" w:cs="Courier New"/>
          <w:szCs w:val="20"/>
          <w:lang w:eastAsia="fr-FR"/>
        </w:rPr>
        <w:t>Vu le Code Général des Collectivités Territoriales,</w:t>
      </w:r>
    </w:p>
    <w:p w:rsidR="00612837" w:rsidRPr="00612837" w:rsidRDefault="00612837" w:rsidP="00612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szCs w:val="20"/>
          <w:lang w:eastAsia="fr-FR"/>
        </w:rPr>
      </w:pPr>
      <w:r w:rsidRPr="00612837">
        <w:rPr>
          <w:rFonts w:eastAsia="Times New Roman" w:cs="Courier New"/>
          <w:szCs w:val="20"/>
          <w:lang w:eastAsia="fr-FR"/>
        </w:rPr>
        <w:t>Vu le Code de l’Urbanisme, notamment ses articles L102-13 concernant le sursis à statuer et L300-2 relatif à la concertation</w:t>
      </w:r>
      <w:r>
        <w:rPr>
          <w:rFonts w:eastAsia="Times New Roman" w:cs="Courier New"/>
          <w:szCs w:val="20"/>
          <w:lang w:eastAsia="fr-FR"/>
        </w:rPr>
        <w:t>,</w:t>
      </w:r>
    </w:p>
    <w:p w:rsidR="00612837" w:rsidRPr="00B559AB" w:rsidRDefault="00612837" w:rsidP="00612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szCs w:val="20"/>
          <w:lang w:eastAsia="fr-FR"/>
        </w:rPr>
      </w:pPr>
      <w:r w:rsidRPr="00B559AB">
        <w:rPr>
          <w:rFonts w:eastAsia="Times New Roman" w:cs="Courier New"/>
          <w:szCs w:val="20"/>
          <w:lang w:eastAsia="fr-FR"/>
        </w:rPr>
        <w:t>Vu le plan local d'urbanisme approuvé le 18</w:t>
      </w:r>
      <w:r w:rsidR="00B559AB" w:rsidRPr="00B559AB">
        <w:rPr>
          <w:rFonts w:eastAsia="Times New Roman" w:cs="Courier New"/>
          <w:szCs w:val="20"/>
          <w:lang w:eastAsia="fr-FR"/>
        </w:rPr>
        <w:t xml:space="preserve"> février </w:t>
      </w:r>
      <w:r w:rsidR="00B559AB">
        <w:rPr>
          <w:rFonts w:eastAsia="Times New Roman" w:cs="Courier New"/>
          <w:szCs w:val="20"/>
          <w:lang w:eastAsia="fr-FR"/>
        </w:rPr>
        <w:t>2008 et</w:t>
      </w:r>
      <w:r w:rsidRPr="00B559AB">
        <w:rPr>
          <w:rFonts w:eastAsia="Times New Roman" w:cs="Courier New"/>
          <w:szCs w:val="20"/>
          <w:lang w:eastAsia="fr-FR"/>
        </w:rPr>
        <w:t xml:space="preserve"> modifié les </w:t>
      </w:r>
      <w:r w:rsidR="00B559AB">
        <w:rPr>
          <w:rFonts w:eastAsia="Times New Roman" w:cs="Courier New"/>
          <w:szCs w:val="20"/>
          <w:lang w:eastAsia="fr-FR"/>
        </w:rPr>
        <w:t>8 juin 2011, 24 janvier 2</w:t>
      </w:r>
      <w:r w:rsidR="00B559AB" w:rsidRPr="00B559AB">
        <w:rPr>
          <w:rFonts w:eastAsia="Times New Roman" w:cs="Courier New"/>
          <w:szCs w:val="20"/>
          <w:lang w:eastAsia="fr-FR"/>
        </w:rPr>
        <w:t>011</w:t>
      </w:r>
      <w:r w:rsidRPr="00B559AB">
        <w:rPr>
          <w:rFonts w:eastAsia="Times New Roman" w:cs="Courier New"/>
          <w:szCs w:val="20"/>
          <w:lang w:eastAsia="fr-FR"/>
        </w:rPr>
        <w:t>,</w:t>
      </w:r>
      <w:r w:rsidR="00B559AB">
        <w:rPr>
          <w:rFonts w:eastAsia="Times New Roman" w:cs="Courier New"/>
          <w:szCs w:val="20"/>
          <w:lang w:eastAsia="fr-FR"/>
        </w:rPr>
        <w:t xml:space="preserve"> 26 février </w:t>
      </w:r>
      <w:r w:rsidR="00B559AB" w:rsidRPr="00B559AB">
        <w:rPr>
          <w:rFonts w:eastAsia="Times New Roman" w:cs="Courier New"/>
          <w:szCs w:val="20"/>
          <w:lang w:eastAsia="fr-FR"/>
        </w:rPr>
        <w:t xml:space="preserve">2014 et </w:t>
      </w:r>
      <w:r w:rsidR="00B559AB">
        <w:rPr>
          <w:rFonts w:eastAsia="Times New Roman" w:cs="Courier New"/>
          <w:szCs w:val="20"/>
          <w:lang w:eastAsia="fr-FR"/>
        </w:rPr>
        <w:t xml:space="preserve">30 janvier </w:t>
      </w:r>
      <w:r w:rsidR="00B559AB" w:rsidRPr="00B559AB">
        <w:rPr>
          <w:rFonts w:eastAsia="Times New Roman" w:cs="Courier New"/>
          <w:szCs w:val="20"/>
          <w:lang w:eastAsia="fr-FR"/>
        </w:rPr>
        <w:t>2017</w:t>
      </w:r>
      <w:r w:rsidR="00B559AB">
        <w:rPr>
          <w:rFonts w:eastAsia="Times New Roman" w:cs="Courier New"/>
          <w:szCs w:val="20"/>
          <w:lang w:eastAsia="fr-FR"/>
        </w:rPr>
        <w:t>,</w:t>
      </w:r>
      <w:r w:rsidRPr="00B559AB">
        <w:rPr>
          <w:rFonts w:eastAsia="Times New Roman" w:cs="Courier New"/>
          <w:szCs w:val="20"/>
          <w:lang w:eastAsia="fr-FR"/>
        </w:rPr>
        <w:t xml:space="preserve"> </w:t>
      </w:r>
    </w:p>
    <w:p w:rsidR="00612837" w:rsidRPr="00612837" w:rsidRDefault="00612837" w:rsidP="00612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szCs w:val="20"/>
          <w:lang w:eastAsia="fr-FR"/>
        </w:rPr>
      </w:pPr>
      <w:r w:rsidRPr="00612837">
        <w:rPr>
          <w:rFonts w:eastAsia="Times New Roman" w:cs="Courier New"/>
          <w:szCs w:val="20"/>
          <w:lang w:eastAsia="fr-FR"/>
        </w:rPr>
        <w:t>Vu la délibération en date du 14 octobre 2013 portant révision du PLU</w:t>
      </w:r>
      <w:r>
        <w:rPr>
          <w:rFonts w:eastAsia="Times New Roman" w:cs="Courier New"/>
          <w:szCs w:val="20"/>
          <w:lang w:eastAsia="fr-FR"/>
        </w:rPr>
        <w:t>,</w:t>
      </w:r>
    </w:p>
    <w:p w:rsidR="00612837" w:rsidRPr="00612837" w:rsidRDefault="00612837" w:rsidP="00612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szCs w:val="20"/>
          <w:lang w:eastAsia="fr-FR"/>
        </w:rPr>
      </w:pPr>
      <w:r w:rsidRPr="00612837">
        <w:rPr>
          <w:rFonts w:eastAsia="Times New Roman" w:cs="Courier New"/>
          <w:szCs w:val="20"/>
          <w:lang w:eastAsia="fr-FR"/>
        </w:rPr>
        <w:t>Vu la délibération en date du 18 décembre 2017 arrêtant le projet de PLU</w:t>
      </w:r>
      <w:r>
        <w:rPr>
          <w:rFonts w:eastAsia="Times New Roman" w:cs="Courier New"/>
          <w:szCs w:val="20"/>
          <w:lang w:eastAsia="fr-FR"/>
        </w:rPr>
        <w:t>,</w:t>
      </w:r>
    </w:p>
    <w:p w:rsidR="00612837" w:rsidRDefault="00612837" w:rsidP="003C00A2">
      <w:pPr>
        <w:spacing w:after="0" w:line="240" w:lineRule="auto"/>
      </w:pPr>
      <w:r w:rsidRPr="00612837">
        <w:t>Vu le périmètre d’étude annexé à la présente délibération</w:t>
      </w:r>
      <w:r>
        <w:t>,</w:t>
      </w:r>
    </w:p>
    <w:p w:rsidR="003C00A2" w:rsidRPr="00612837" w:rsidRDefault="003C00A2" w:rsidP="003C00A2">
      <w:pPr>
        <w:spacing w:after="0" w:line="240" w:lineRule="auto"/>
      </w:pPr>
    </w:p>
    <w:p w:rsidR="00612837" w:rsidRPr="000819A9" w:rsidRDefault="00612837" w:rsidP="00612837">
      <w:pPr>
        <w:tabs>
          <w:tab w:val="left" w:pos="709"/>
        </w:tabs>
        <w:spacing w:after="0" w:line="240" w:lineRule="auto"/>
        <w:jc w:val="both"/>
        <w:rPr>
          <w:rFonts w:cs="Arial"/>
          <w:b/>
        </w:rPr>
      </w:pPr>
      <w:r w:rsidRPr="000819A9">
        <w:rPr>
          <w:rFonts w:cs="Arial"/>
          <w:b/>
        </w:rPr>
        <w:t xml:space="preserve">Et suivant l’avis favorable de la commission urbanisme réunie le 26 juin </w:t>
      </w:r>
      <w:r w:rsidR="006E4740">
        <w:rPr>
          <w:rFonts w:cs="Arial"/>
          <w:b/>
        </w:rPr>
        <w:t xml:space="preserve">2018 </w:t>
      </w:r>
      <w:r w:rsidRPr="000819A9">
        <w:rPr>
          <w:rFonts w:cs="Arial"/>
          <w:b/>
        </w:rPr>
        <w:t>à 19 heures</w:t>
      </w:r>
      <w:r w:rsidR="00363124">
        <w:rPr>
          <w:rFonts w:cs="Arial"/>
          <w:b/>
        </w:rPr>
        <w:t>,</w:t>
      </w:r>
      <w:r w:rsidRPr="000819A9">
        <w:rPr>
          <w:rFonts w:cs="Arial"/>
          <w:b/>
        </w:rPr>
        <w:t xml:space="preserve"> </w:t>
      </w:r>
    </w:p>
    <w:p w:rsidR="00E81F23" w:rsidRDefault="00162920" w:rsidP="00E81F23">
      <w:pPr>
        <w:tabs>
          <w:tab w:val="left" w:pos="709"/>
        </w:tabs>
        <w:spacing w:after="0" w:line="240" w:lineRule="auto"/>
        <w:jc w:val="both"/>
        <w:rPr>
          <w:rFonts w:cs="Arial"/>
          <w:b/>
        </w:rPr>
      </w:pPr>
      <w:r>
        <w:rPr>
          <w:rFonts w:cs="Arial"/>
          <w:b/>
        </w:rPr>
        <w:t>Le Conseil Municipal,</w:t>
      </w:r>
    </w:p>
    <w:p w:rsidR="00162920" w:rsidRPr="007C6AE5" w:rsidRDefault="00162920" w:rsidP="00E81F23">
      <w:pPr>
        <w:tabs>
          <w:tab w:val="left" w:pos="709"/>
        </w:tabs>
        <w:spacing w:after="0" w:line="240" w:lineRule="auto"/>
        <w:jc w:val="both"/>
        <w:rPr>
          <w:rFonts w:cs="Arial"/>
          <w:b/>
        </w:rPr>
      </w:pPr>
      <w:r>
        <w:rPr>
          <w:rFonts w:cs="Arial"/>
          <w:b/>
        </w:rPr>
        <w:t xml:space="preserve">Après en avoir délibéré, </w:t>
      </w:r>
      <w:r w:rsidRPr="006A17CD">
        <w:rPr>
          <w:rFonts w:cs="Arial"/>
          <w:b/>
        </w:rPr>
        <w:t>et à l’unanimité,</w:t>
      </w:r>
    </w:p>
    <w:p w:rsidR="00E81F23" w:rsidRPr="00E81F23" w:rsidRDefault="00E81F23" w:rsidP="00E81F23">
      <w:pPr>
        <w:spacing w:after="0" w:line="240" w:lineRule="auto"/>
        <w:jc w:val="both"/>
        <w:rPr>
          <w:rFonts w:ascii="Calibri" w:eastAsia="Calibri" w:hAnsi="Calibri" w:cs="Times New Roman"/>
        </w:rPr>
      </w:pPr>
      <w:r>
        <w:rPr>
          <w:rFonts w:ascii="Calibri" w:eastAsia="Calibri" w:hAnsi="Calibri" w:cs="Times New Roman"/>
        </w:rPr>
        <w:t>-</w:t>
      </w:r>
      <w:r w:rsidRPr="00E81F23">
        <w:rPr>
          <w:rFonts w:ascii="Calibri" w:eastAsia="Calibri" w:hAnsi="Calibri" w:cs="Times New Roman"/>
          <w:b/>
        </w:rPr>
        <w:t xml:space="preserve"> </w:t>
      </w:r>
      <w:r w:rsidR="00162920">
        <w:rPr>
          <w:rFonts w:ascii="Calibri" w:eastAsia="Calibri" w:hAnsi="Calibri" w:cs="Times New Roman"/>
          <w:b/>
        </w:rPr>
        <w:t>RETIENT</w:t>
      </w:r>
      <w:r w:rsidRPr="00E81F23">
        <w:rPr>
          <w:rFonts w:ascii="Calibri" w:eastAsia="Calibri" w:hAnsi="Calibri" w:cs="Times New Roman"/>
        </w:rPr>
        <w:t xml:space="preserve"> la procédure de ZAC </w:t>
      </w:r>
      <w:r w:rsidR="00363124">
        <w:rPr>
          <w:rFonts w:ascii="Calibri" w:eastAsia="Calibri" w:hAnsi="Calibri" w:cs="Times New Roman"/>
        </w:rPr>
        <w:t>comme mode opératoire pressenti</w:t>
      </w:r>
      <w:r w:rsidRPr="00E81F23">
        <w:rPr>
          <w:rFonts w:ascii="Calibri" w:eastAsia="Calibri" w:hAnsi="Calibri" w:cs="Times New Roman"/>
        </w:rPr>
        <w:t xml:space="preserve"> pour la réalisation de l’opération d’aménagement sur les secteurs de la Moinerie et du centre-ville ;</w:t>
      </w:r>
    </w:p>
    <w:p w:rsidR="00395618" w:rsidRPr="00CC5F48" w:rsidRDefault="00395618" w:rsidP="000C62B7">
      <w:pPr>
        <w:tabs>
          <w:tab w:val="left" w:pos="709"/>
        </w:tabs>
        <w:spacing w:after="0" w:line="240" w:lineRule="auto"/>
        <w:jc w:val="both"/>
        <w:rPr>
          <w:rFonts w:cs="Arial"/>
          <w:b/>
          <w:sz w:val="20"/>
        </w:rPr>
      </w:pPr>
    </w:p>
    <w:p w:rsidR="000C62B7" w:rsidRPr="007C6AE5" w:rsidRDefault="000C62B7" w:rsidP="000C62B7">
      <w:pPr>
        <w:tabs>
          <w:tab w:val="left" w:pos="709"/>
        </w:tabs>
        <w:spacing w:after="0" w:line="240" w:lineRule="auto"/>
        <w:jc w:val="both"/>
        <w:rPr>
          <w:rFonts w:cs="Arial"/>
          <w:b/>
        </w:rPr>
      </w:pPr>
      <w:r>
        <w:rPr>
          <w:rFonts w:cs="Arial"/>
          <w:b/>
        </w:rPr>
        <w:t>Après en avoir délibéré</w:t>
      </w:r>
      <w:r w:rsidRPr="006A17CD">
        <w:rPr>
          <w:rFonts w:cs="Arial"/>
          <w:b/>
        </w:rPr>
        <w:t>, et par 21 voix pour et 7</w:t>
      </w:r>
      <w:r w:rsidR="00CD4C2F" w:rsidRPr="006A17CD">
        <w:rPr>
          <w:rFonts w:cs="Arial"/>
          <w:b/>
        </w:rPr>
        <w:t xml:space="preserve"> contre (</w:t>
      </w:r>
      <w:r w:rsidRPr="006A17CD">
        <w:rPr>
          <w:rFonts w:cs="Arial"/>
          <w:b/>
        </w:rPr>
        <w:t>groupe d’oppos</w:t>
      </w:r>
      <w:r w:rsidR="00F55EB5">
        <w:rPr>
          <w:rFonts w:cs="Arial"/>
          <w:b/>
        </w:rPr>
        <w:t>i</w:t>
      </w:r>
      <w:r w:rsidRPr="006A17CD">
        <w:rPr>
          <w:rFonts w:cs="Arial"/>
          <w:b/>
        </w:rPr>
        <w:t>tion),</w:t>
      </w:r>
    </w:p>
    <w:p w:rsidR="00612837" w:rsidRDefault="00E81F23" w:rsidP="00E81F23">
      <w:pPr>
        <w:spacing w:after="0" w:line="240" w:lineRule="auto"/>
        <w:jc w:val="both"/>
        <w:rPr>
          <w:rFonts w:ascii="Calibri" w:eastAsia="Calibri" w:hAnsi="Calibri" w:cs="Times New Roman"/>
        </w:rPr>
      </w:pPr>
      <w:r w:rsidRPr="00E81F23">
        <w:rPr>
          <w:rFonts w:ascii="Calibri" w:eastAsia="Calibri" w:hAnsi="Calibri" w:cs="Times New Roman"/>
        </w:rPr>
        <w:t>-</w:t>
      </w:r>
      <w:r w:rsidR="00162920">
        <w:rPr>
          <w:rFonts w:ascii="Calibri" w:eastAsia="Calibri" w:hAnsi="Calibri" w:cs="Times New Roman"/>
          <w:b/>
        </w:rPr>
        <w:t>APPROUVE</w:t>
      </w:r>
      <w:r w:rsidRPr="00E81F23">
        <w:rPr>
          <w:rFonts w:ascii="Calibri" w:eastAsia="Calibri" w:hAnsi="Calibri" w:cs="Times New Roman"/>
        </w:rPr>
        <w:t xml:space="preserve"> le</w:t>
      </w:r>
      <w:r w:rsidR="00612837">
        <w:rPr>
          <w:rFonts w:ascii="Calibri" w:eastAsia="Calibri" w:hAnsi="Calibri" w:cs="Times New Roman"/>
        </w:rPr>
        <w:t>s objectifs tels que définis</w:t>
      </w:r>
      <w:r w:rsidR="00363124">
        <w:rPr>
          <w:rFonts w:ascii="Calibri" w:eastAsia="Calibri" w:hAnsi="Calibri" w:cs="Times New Roman"/>
        </w:rPr>
        <w:t> ;</w:t>
      </w:r>
    </w:p>
    <w:p w:rsidR="00E81F23" w:rsidRPr="00E81F23" w:rsidRDefault="00612837" w:rsidP="00E81F23">
      <w:pPr>
        <w:spacing w:after="0" w:line="240" w:lineRule="auto"/>
        <w:jc w:val="both"/>
        <w:rPr>
          <w:rFonts w:ascii="Calibri" w:eastAsia="Calibri" w:hAnsi="Calibri" w:cs="Times New Roman"/>
        </w:rPr>
      </w:pPr>
      <w:r>
        <w:rPr>
          <w:rFonts w:ascii="Calibri" w:eastAsia="Calibri" w:hAnsi="Calibri" w:cs="Times New Roman"/>
        </w:rPr>
        <w:t>-</w:t>
      </w:r>
      <w:r w:rsidRPr="00612837">
        <w:rPr>
          <w:rFonts w:ascii="Calibri" w:eastAsia="Calibri" w:hAnsi="Calibri" w:cs="Times New Roman"/>
          <w:b/>
        </w:rPr>
        <w:t>A</w:t>
      </w:r>
      <w:r>
        <w:rPr>
          <w:rFonts w:ascii="Calibri" w:eastAsia="Calibri" w:hAnsi="Calibri" w:cs="Times New Roman"/>
          <w:b/>
        </w:rPr>
        <w:t>P</w:t>
      </w:r>
      <w:r w:rsidR="00162920">
        <w:rPr>
          <w:rFonts w:ascii="Calibri" w:eastAsia="Calibri" w:hAnsi="Calibri" w:cs="Times New Roman"/>
          <w:b/>
        </w:rPr>
        <w:t>PROUVE</w:t>
      </w:r>
      <w:r>
        <w:rPr>
          <w:rFonts w:ascii="Calibri" w:eastAsia="Calibri" w:hAnsi="Calibri" w:cs="Times New Roman"/>
        </w:rPr>
        <w:t xml:space="preserve"> </w:t>
      </w:r>
      <w:r w:rsidR="00E81F23" w:rsidRPr="00E81F23">
        <w:rPr>
          <w:rFonts w:ascii="Calibri" w:eastAsia="Calibri" w:hAnsi="Calibri" w:cs="Times New Roman"/>
        </w:rPr>
        <w:t xml:space="preserve">le </w:t>
      </w:r>
      <w:r>
        <w:rPr>
          <w:rFonts w:ascii="Calibri" w:eastAsia="Calibri" w:hAnsi="Calibri" w:cs="Times New Roman"/>
        </w:rPr>
        <w:t>périmètre d’études préalables tel que présenté</w:t>
      </w:r>
      <w:r w:rsidR="00E81F23" w:rsidRPr="00E81F23">
        <w:rPr>
          <w:rFonts w:ascii="Calibri" w:eastAsia="Calibri" w:hAnsi="Calibri" w:cs="Times New Roman"/>
        </w:rPr>
        <w:t> ;</w:t>
      </w:r>
    </w:p>
    <w:p w:rsidR="00E81F23" w:rsidRPr="00E81F23" w:rsidRDefault="00E81F23" w:rsidP="00E81F23">
      <w:pPr>
        <w:spacing w:after="0" w:line="240" w:lineRule="auto"/>
        <w:jc w:val="both"/>
        <w:rPr>
          <w:rFonts w:ascii="Calibri" w:eastAsia="Calibri" w:hAnsi="Calibri" w:cs="Times New Roman"/>
        </w:rPr>
      </w:pPr>
      <w:r>
        <w:rPr>
          <w:rFonts w:ascii="Calibri" w:eastAsia="Calibri" w:hAnsi="Calibri" w:cs="Times New Roman"/>
        </w:rPr>
        <w:t>-</w:t>
      </w:r>
      <w:r w:rsidR="00162920">
        <w:rPr>
          <w:rFonts w:ascii="Calibri" w:eastAsia="Calibri" w:hAnsi="Calibri" w:cs="Times New Roman"/>
          <w:b/>
        </w:rPr>
        <w:t>OUVRE</w:t>
      </w:r>
      <w:r w:rsidRPr="00E81F23">
        <w:rPr>
          <w:rFonts w:ascii="Calibri" w:eastAsia="Calibri" w:hAnsi="Calibri" w:cs="Times New Roman"/>
        </w:rPr>
        <w:t xml:space="preserve"> la concertation et d’en définir les modalités </w:t>
      </w:r>
      <w:r w:rsidR="00612837">
        <w:rPr>
          <w:rFonts w:ascii="Calibri" w:eastAsia="Calibri" w:hAnsi="Calibri" w:cs="Times New Roman"/>
        </w:rPr>
        <w:t>telles qu’</w:t>
      </w:r>
      <w:r w:rsidRPr="00E81F23">
        <w:rPr>
          <w:rFonts w:ascii="Calibri" w:eastAsia="Calibri" w:hAnsi="Calibri" w:cs="Times New Roman"/>
        </w:rPr>
        <w:t>établi</w:t>
      </w:r>
      <w:r w:rsidR="00612837">
        <w:rPr>
          <w:rFonts w:ascii="Calibri" w:eastAsia="Calibri" w:hAnsi="Calibri" w:cs="Times New Roman"/>
        </w:rPr>
        <w:t>e</w:t>
      </w:r>
      <w:r w:rsidRPr="00E81F23">
        <w:rPr>
          <w:rFonts w:ascii="Calibri" w:eastAsia="Calibri" w:hAnsi="Calibri" w:cs="Times New Roman"/>
        </w:rPr>
        <w:t>s ci-dessus ;</w:t>
      </w:r>
    </w:p>
    <w:p w:rsidR="00E81F23" w:rsidRPr="00E81F23" w:rsidRDefault="00E81F23" w:rsidP="00E81F23">
      <w:pPr>
        <w:spacing w:after="0" w:line="240" w:lineRule="auto"/>
        <w:jc w:val="both"/>
        <w:rPr>
          <w:rFonts w:ascii="Calibri" w:eastAsia="Calibri" w:hAnsi="Calibri" w:cs="Times New Roman"/>
        </w:rPr>
      </w:pPr>
      <w:r>
        <w:rPr>
          <w:rFonts w:ascii="Calibri" w:eastAsia="Calibri" w:hAnsi="Calibri" w:cs="Times New Roman"/>
        </w:rPr>
        <w:t>-</w:t>
      </w:r>
      <w:r w:rsidR="00162920">
        <w:rPr>
          <w:rFonts w:ascii="Calibri" w:eastAsia="Calibri" w:hAnsi="Calibri" w:cs="Times New Roman"/>
          <w:b/>
        </w:rPr>
        <w:t>LANCE</w:t>
      </w:r>
      <w:r w:rsidRPr="00E81F23">
        <w:rPr>
          <w:rFonts w:ascii="Calibri" w:eastAsia="Calibri" w:hAnsi="Calibri" w:cs="Times New Roman"/>
        </w:rPr>
        <w:t xml:space="preserve"> une consultation pour procéder au recrutement d’une équipe pluridisciplinaire composée d’un urbaniste, d’un paysagiste, d’un économiste de l’aménagement, d’un bureau d’études environnement et d’un bureau d’études VRD spécialisé en aménagement ;</w:t>
      </w:r>
    </w:p>
    <w:p w:rsidR="00E81F23" w:rsidRPr="00E81F23" w:rsidRDefault="00B559AB" w:rsidP="00E81F23">
      <w:pPr>
        <w:spacing w:after="0" w:line="240" w:lineRule="auto"/>
        <w:jc w:val="both"/>
        <w:rPr>
          <w:rFonts w:ascii="Calibri" w:eastAsia="Calibri" w:hAnsi="Calibri" w:cs="Times New Roman"/>
        </w:rPr>
      </w:pPr>
      <w:r>
        <w:rPr>
          <w:rFonts w:ascii="Calibri" w:eastAsia="Calibri" w:hAnsi="Calibri" w:cs="Times New Roman"/>
        </w:rPr>
        <w:t>-</w:t>
      </w:r>
      <w:r w:rsidR="00162920">
        <w:rPr>
          <w:rFonts w:ascii="Calibri" w:eastAsia="Calibri" w:hAnsi="Calibri" w:cs="Times New Roman"/>
          <w:b/>
        </w:rPr>
        <w:t>INSTITUE</w:t>
      </w:r>
      <w:r w:rsidR="00E81F23" w:rsidRPr="00E81F23">
        <w:rPr>
          <w:rFonts w:ascii="Calibri" w:eastAsia="Calibri" w:hAnsi="Calibri" w:cs="Times New Roman"/>
        </w:rPr>
        <w:t xml:space="preserve"> un sursis à statuer au titre de l’article L102-13 du Code de l’urbanisme, à l’intérieur du périmètre </w:t>
      </w:r>
      <w:r w:rsidR="00363124">
        <w:rPr>
          <w:rFonts w:ascii="Calibri" w:eastAsia="Calibri" w:hAnsi="Calibri" w:cs="Times New Roman"/>
        </w:rPr>
        <w:t xml:space="preserve">arrêté </w:t>
      </w:r>
      <w:r w:rsidR="00E81F23" w:rsidRPr="00E81F23">
        <w:rPr>
          <w:rFonts w:ascii="Calibri" w:eastAsia="Calibri" w:hAnsi="Calibri" w:cs="Times New Roman"/>
        </w:rPr>
        <w:t>;</w:t>
      </w:r>
    </w:p>
    <w:p w:rsidR="00E81F23" w:rsidRDefault="00E81F23" w:rsidP="00E81F23">
      <w:pPr>
        <w:spacing w:after="0" w:line="240" w:lineRule="auto"/>
        <w:jc w:val="both"/>
        <w:rPr>
          <w:rFonts w:cs="Arial"/>
          <w:bCs/>
        </w:rPr>
      </w:pPr>
      <w:r w:rsidRPr="00B559AB">
        <w:rPr>
          <w:rFonts w:cs="Arial"/>
          <w:bCs/>
        </w:rPr>
        <w:t>-</w:t>
      </w:r>
      <w:r w:rsidR="00162920">
        <w:rPr>
          <w:rFonts w:cs="Arial"/>
          <w:b/>
          <w:bCs/>
        </w:rPr>
        <w:t>AUTORISE</w:t>
      </w:r>
      <w:r w:rsidRPr="007C6AE5">
        <w:rPr>
          <w:rFonts w:cs="Arial"/>
          <w:b/>
          <w:bCs/>
        </w:rPr>
        <w:t xml:space="preserve"> </w:t>
      </w:r>
      <w:r w:rsidR="00162920" w:rsidRPr="00162920">
        <w:rPr>
          <w:rFonts w:cs="Arial"/>
          <w:bCs/>
        </w:rPr>
        <w:t>Mme</w:t>
      </w:r>
      <w:r w:rsidR="00162920">
        <w:rPr>
          <w:rFonts w:cs="Arial"/>
          <w:b/>
          <w:bCs/>
        </w:rPr>
        <w:t xml:space="preserve"> </w:t>
      </w:r>
      <w:r w:rsidRPr="007C6AE5">
        <w:rPr>
          <w:rFonts w:cs="Arial"/>
          <w:bCs/>
        </w:rPr>
        <w:t>le Maire, ou son représentant, à signer tous documents afférents à ce dossier.</w:t>
      </w:r>
    </w:p>
    <w:p w:rsidR="00E81F23" w:rsidRDefault="00E81F23" w:rsidP="00C7141A">
      <w:pPr>
        <w:spacing w:after="0" w:line="240" w:lineRule="auto"/>
        <w:jc w:val="both"/>
      </w:pPr>
    </w:p>
    <w:p w:rsidR="00CB7F5A" w:rsidRDefault="00CB7F5A" w:rsidP="00C7141A">
      <w:pPr>
        <w:spacing w:after="0" w:line="240" w:lineRule="auto"/>
        <w:jc w:val="both"/>
      </w:pPr>
    </w:p>
    <w:p w:rsidR="007E610D" w:rsidRPr="003A2BC3" w:rsidRDefault="007E610D" w:rsidP="007E610D">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8"/>
          <w:lang w:eastAsia="fr-FR"/>
        </w:rPr>
      </w:pPr>
      <w:r w:rsidRPr="003A2BC3">
        <w:rPr>
          <w:rStyle w:val="Policepardfaut1"/>
          <w:rFonts w:eastAsia="Times New Roman"/>
          <w:b/>
          <w:color w:val="FFFFFF" w:themeColor="background1"/>
          <w:sz w:val="24"/>
        </w:rPr>
        <w:t>N° 2018.0</w:t>
      </w:r>
      <w:r w:rsidR="00DF4B1B">
        <w:rPr>
          <w:rStyle w:val="Policepardfaut1"/>
          <w:rFonts w:eastAsia="Times New Roman"/>
          <w:b/>
          <w:color w:val="FFFFFF" w:themeColor="background1"/>
          <w:sz w:val="24"/>
        </w:rPr>
        <w:t>7.08</w:t>
      </w:r>
      <w:r w:rsidRPr="003A2BC3">
        <w:rPr>
          <w:rStyle w:val="Policepardfaut1"/>
          <w:rFonts w:eastAsia="Times New Roman"/>
          <w:b/>
          <w:color w:val="FFFFFF" w:themeColor="background1"/>
          <w:sz w:val="24"/>
        </w:rPr>
        <w:t xml:space="preserve"> – </w:t>
      </w:r>
      <w:r>
        <w:rPr>
          <w:rStyle w:val="Policepardfaut1"/>
          <w:rFonts w:eastAsia="Times New Roman"/>
          <w:b/>
          <w:color w:val="FFFFFF" w:themeColor="background1"/>
          <w:sz w:val="24"/>
        </w:rPr>
        <w:t>URBANISME</w:t>
      </w:r>
      <w:r w:rsidRPr="003A2BC3">
        <w:rPr>
          <w:rStyle w:val="Policepardfaut1"/>
          <w:rFonts w:eastAsia="Times New Roman"/>
          <w:b/>
          <w:color w:val="FFFFFF" w:themeColor="background1"/>
          <w:sz w:val="24"/>
        </w:rPr>
        <w:t xml:space="preserve"> : </w:t>
      </w:r>
      <w:r>
        <w:rPr>
          <w:rStyle w:val="Policepardfaut1"/>
          <w:rFonts w:eastAsia="Times New Roman"/>
          <w:b/>
          <w:color w:val="FFFFFF" w:themeColor="background1"/>
          <w:sz w:val="24"/>
        </w:rPr>
        <w:t xml:space="preserve">ZAC du Prieuré </w:t>
      </w:r>
      <w:r w:rsidR="000D4B87">
        <w:rPr>
          <w:rStyle w:val="Policepardfaut1"/>
          <w:rFonts w:eastAsia="Times New Roman"/>
          <w:b/>
          <w:color w:val="FFFFFF" w:themeColor="background1"/>
          <w:sz w:val="24"/>
        </w:rPr>
        <w:t>- M</w:t>
      </w:r>
      <w:r w:rsidR="0095124B">
        <w:rPr>
          <w:rStyle w:val="Policepardfaut1"/>
          <w:rFonts w:eastAsia="Times New Roman"/>
          <w:b/>
          <w:color w:val="FFFFFF" w:themeColor="background1"/>
          <w:sz w:val="24"/>
        </w:rPr>
        <w:t>odalités de consultation du l</w:t>
      </w:r>
      <w:r>
        <w:rPr>
          <w:rStyle w:val="Policepardfaut1"/>
          <w:rFonts w:eastAsia="Times New Roman"/>
          <w:b/>
          <w:color w:val="FFFFFF" w:themeColor="background1"/>
          <w:sz w:val="24"/>
        </w:rPr>
        <w:t>ot collectif social</w:t>
      </w:r>
    </w:p>
    <w:p w:rsidR="009357CE" w:rsidRPr="00CB7F5A" w:rsidRDefault="009357CE" w:rsidP="00C07DC7">
      <w:pPr>
        <w:spacing w:after="0" w:line="240" w:lineRule="auto"/>
        <w:jc w:val="both"/>
        <w:rPr>
          <w:rFonts w:cs="Arial"/>
          <w:sz w:val="18"/>
        </w:rPr>
      </w:pPr>
    </w:p>
    <w:p w:rsidR="00162920" w:rsidRDefault="00162920" w:rsidP="00C07DC7">
      <w:pPr>
        <w:autoSpaceDE w:val="0"/>
        <w:autoSpaceDN w:val="0"/>
        <w:adjustRightInd w:val="0"/>
        <w:spacing w:after="0" w:line="240" w:lineRule="auto"/>
        <w:jc w:val="both"/>
        <w:rPr>
          <w:rFonts w:ascii="Calibri" w:eastAsia="Times New Roman" w:hAnsi="Calibri" w:cs="ArialMT"/>
          <w:lang w:eastAsia="fr-FR"/>
        </w:rPr>
      </w:pPr>
      <w:r>
        <w:rPr>
          <w:rFonts w:ascii="Calibri" w:eastAsia="Times New Roman" w:hAnsi="Calibri" w:cs="ArialMT"/>
          <w:lang w:eastAsia="fr-FR"/>
        </w:rPr>
        <w:t>Présentation : Sébastien COQUELIN</w:t>
      </w:r>
    </w:p>
    <w:p w:rsidR="00C07DC7" w:rsidRPr="00C07DC7" w:rsidRDefault="00C07DC7" w:rsidP="00C07DC7">
      <w:pPr>
        <w:autoSpaceDE w:val="0"/>
        <w:autoSpaceDN w:val="0"/>
        <w:adjustRightInd w:val="0"/>
        <w:spacing w:after="0" w:line="240" w:lineRule="auto"/>
        <w:jc w:val="both"/>
        <w:rPr>
          <w:rFonts w:ascii="Calibri" w:eastAsia="Times New Roman" w:hAnsi="Calibri" w:cs="ArialMT"/>
          <w:lang w:eastAsia="fr-FR"/>
        </w:rPr>
      </w:pPr>
      <w:r w:rsidRPr="00C07DC7">
        <w:rPr>
          <w:rFonts w:ascii="Calibri" w:eastAsia="Times New Roman" w:hAnsi="Calibri" w:cs="ArialMT"/>
          <w:lang w:eastAsia="fr-FR"/>
        </w:rPr>
        <w:t xml:space="preserve">Le programme global des constructions de la ZAC du Prieuré secteur Est prévoyait la construction d’environ </w:t>
      </w:r>
      <w:r w:rsidRPr="002F23F6">
        <w:rPr>
          <w:rFonts w:ascii="Calibri" w:eastAsia="Times New Roman" w:hAnsi="Calibri" w:cs="ArialMT"/>
          <w:lang w:eastAsia="fr-FR"/>
        </w:rPr>
        <w:t>142 logements</w:t>
      </w:r>
      <w:r w:rsidRPr="00C07DC7">
        <w:rPr>
          <w:rFonts w:ascii="Calibri" w:eastAsia="Times New Roman" w:hAnsi="Calibri" w:cs="ArialMT"/>
          <w:lang w:eastAsia="fr-FR"/>
        </w:rPr>
        <w:t xml:space="preserve"> répartis de la manière suivante :</w:t>
      </w:r>
    </w:p>
    <w:p w:rsidR="00C07DC7" w:rsidRPr="00CB7F5A" w:rsidRDefault="00C07DC7" w:rsidP="00C07DC7">
      <w:pPr>
        <w:autoSpaceDE w:val="0"/>
        <w:autoSpaceDN w:val="0"/>
        <w:adjustRightInd w:val="0"/>
        <w:spacing w:after="0" w:line="240" w:lineRule="auto"/>
        <w:rPr>
          <w:rFonts w:ascii="Calibri" w:eastAsia="Times New Roman" w:hAnsi="Calibri" w:cs="Arial-BoldMT"/>
          <w:b/>
          <w:bCs/>
          <w:sz w:val="18"/>
          <w:lang w:eastAsia="fr-FR"/>
        </w:rPr>
      </w:pPr>
    </w:p>
    <w:p w:rsidR="00C07DC7" w:rsidRPr="002F23F6" w:rsidRDefault="00C07DC7" w:rsidP="00C07DC7">
      <w:pPr>
        <w:autoSpaceDE w:val="0"/>
        <w:autoSpaceDN w:val="0"/>
        <w:adjustRightInd w:val="0"/>
        <w:spacing w:after="0" w:line="240" w:lineRule="auto"/>
        <w:rPr>
          <w:rFonts w:ascii="Calibri" w:eastAsia="Times New Roman" w:hAnsi="Calibri" w:cs="ArialMT"/>
          <w:b/>
          <w:lang w:eastAsia="fr-FR"/>
        </w:rPr>
      </w:pPr>
      <w:r w:rsidRPr="002F23F6">
        <w:rPr>
          <w:rFonts w:ascii="Calibri" w:eastAsia="Times New Roman" w:hAnsi="Calibri" w:cs="Arial-BoldMT"/>
          <w:b/>
          <w:bCs/>
          <w:lang w:eastAsia="fr-FR"/>
        </w:rPr>
        <w:t xml:space="preserve">64 logements individuels </w:t>
      </w:r>
      <w:r w:rsidRPr="002F23F6">
        <w:rPr>
          <w:rFonts w:ascii="Calibri" w:eastAsia="Times New Roman" w:hAnsi="Calibri" w:cs="ArialMT"/>
          <w:b/>
          <w:lang w:eastAsia="fr-FR"/>
        </w:rPr>
        <w:t>dont :</w:t>
      </w:r>
    </w:p>
    <w:p w:rsidR="00C07DC7" w:rsidRPr="00C07DC7" w:rsidRDefault="00C07DC7" w:rsidP="009357CE">
      <w:pPr>
        <w:spacing w:after="0" w:line="240" w:lineRule="auto"/>
        <w:jc w:val="both"/>
        <w:rPr>
          <w:rFonts w:ascii="Calibri" w:eastAsia="Calibri" w:hAnsi="Calibri" w:cs="Times New Roman"/>
        </w:rPr>
      </w:pPr>
      <w:r w:rsidRPr="00C07DC7">
        <w:rPr>
          <w:rFonts w:ascii="Calibri" w:eastAsia="Times New Roman" w:hAnsi="Calibri" w:cs="ArialMT"/>
          <w:lang w:eastAsia="fr-FR"/>
        </w:rPr>
        <w:t>- 41 lots individuels,  libres de constructeurs et dont la commercialisation est achevée,</w:t>
      </w:r>
    </w:p>
    <w:p w:rsidR="00C07DC7" w:rsidRPr="00C07DC7" w:rsidRDefault="00C07DC7" w:rsidP="009357CE">
      <w:pPr>
        <w:autoSpaceDE w:val="0"/>
        <w:autoSpaceDN w:val="0"/>
        <w:adjustRightInd w:val="0"/>
        <w:spacing w:after="0" w:line="240" w:lineRule="auto"/>
        <w:jc w:val="both"/>
        <w:rPr>
          <w:rFonts w:ascii="Calibri" w:eastAsia="Times New Roman" w:hAnsi="Calibri" w:cs="ArialMT"/>
          <w:lang w:eastAsia="fr-FR"/>
        </w:rPr>
      </w:pPr>
      <w:r w:rsidRPr="00C07DC7">
        <w:rPr>
          <w:rFonts w:ascii="Calibri" w:eastAsia="Times New Roman" w:hAnsi="Calibri" w:cs="ArialMT"/>
          <w:lang w:eastAsia="fr-FR"/>
        </w:rPr>
        <w:t>- 23 lots individuels groupés, non libres de constructeurs et dont la commercialisation est voie d’achèvement via les 3 promoteurs retenus.</w:t>
      </w:r>
    </w:p>
    <w:p w:rsidR="00C07DC7" w:rsidRPr="002F23F6" w:rsidRDefault="00C07DC7" w:rsidP="00C07DC7">
      <w:pPr>
        <w:autoSpaceDE w:val="0"/>
        <w:autoSpaceDN w:val="0"/>
        <w:adjustRightInd w:val="0"/>
        <w:spacing w:after="0" w:line="240" w:lineRule="auto"/>
        <w:rPr>
          <w:rFonts w:ascii="Calibri" w:eastAsia="Times New Roman" w:hAnsi="Calibri" w:cs="ArialMT"/>
          <w:sz w:val="16"/>
          <w:lang w:eastAsia="fr-FR"/>
        </w:rPr>
      </w:pPr>
    </w:p>
    <w:p w:rsidR="00C07DC7" w:rsidRPr="002F23F6" w:rsidRDefault="00C07DC7" w:rsidP="00C07DC7">
      <w:pPr>
        <w:autoSpaceDE w:val="0"/>
        <w:autoSpaceDN w:val="0"/>
        <w:adjustRightInd w:val="0"/>
        <w:spacing w:after="0" w:line="240" w:lineRule="auto"/>
        <w:jc w:val="both"/>
        <w:rPr>
          <w:rFonts w:ascii="Calibri" w:eastAsia="Times New Roman" w:hAnsi="Calibri" w:cs="Arial-BoldMT"/>
          <w:b/>
          <w:bCs/>
          <w:lang w:eastAsia="fr-FR"/>
        </w:rPr>
      </w:pPr>
      <w:r w:rsidRPr="002F23F6">
        <w:rPr>
          <w:rFonts w:ascii="Calibri" w:eastAsia="Times New Roman" w:hAnsi="Calibri" w:cs="Arial-BoldMT"/>
          <w:b/>
          <w:bCs/>
          <w:lang w:eastAsia="fr-FR"/>
        </w:rPr>
        <w:lastRenderedPageBreak/>
        <w:t>Environ 78 logements collectifs dont :</w:t>
      </w:r>
    </w:p>
    <w:p w:rsidR="00C07DC7" w:rsidRPr="00C07DC7" w:rsidRDefault="009357CE" w:rsidP="00C07DC7">
      <w:pPr>
        <w:autoSpaceDE w:val="0"/>
        <w:autoSpaceDN w:val="0"/>
        <w:adjustRightInd w:val="0"/>
        <w:spacing w:after="0" w:line="240" w:lineRule="auto"/>
        <w:jc w:val="both"/>
        <w:rPr>
          <w:rFonts w:ascii="Calibri" w:eastAsia="Times New Roman" w:hAnsi="Calibri" w:cs="Arial-BoldMT"/>
          <w:bCs/>
          <w:lang w:eastAsia="fr-FR"/>
        </w:rPr>
      </w:pPr>
      <w:r>
        <w:rPr>
          <w:rFonts w:ascii="Calibri" w:eastAsia="Times New Roman" w:hAnsi="Calibri" w:cs="Arial-BoldMT"/>
          <w:bCs/>
          <w:lang w:eastAsia="fr-FR"/>
        </w:rPr>
        <w:t>-</w:t>
      </w:r>
      <w:r w:rsidR="00C07DC7" w:rsidRPr="00C07DC7">
        <w:rPr>
          <w:rFonts w:ascii="Calibri" w:eastAsia="Times New Roman" w:hAnsi="Calibri" w:cs="Arial-BoldMT"/>
          <w:bCs/>
          <w:lang w:eastAsia="fr-FR"/>
        </w:rPr>
        <w:t>1 programme en accession à la propriété sur le lot C03, attribué à la société PIERRE PROMOTION</w:t>
      </w:r>
      <w:r w:rsidR="00C07DC7">
        <w:rPr>
          <w:rFonts w:ascii="Calibri" w:eastAsia="Times New Roman" w:hAnsi="Calibri" w:cs="Arial-BoldMT"/>
          <w:bCs/>
          <w:lang w:eastAsia="fr-FR"/>
        </w:rPr>
        <w:t xml:space="preserve"> constitué de 25 appartements et de 3 logement</w:t>
      </w:r>
      <w:r w:rsidR="000D4B87">
        <w:rPr>
          <w:rFonts w:ascii="Calibri" w:eastAsia="Times New Roman" w:hAnsi="Calibri" w:cs="Arial-BoldMT"/>
          <w:bCs/>
          <w:lang w:eastAsia="fr-FR"/>
        </w:rPr>
        <w:t>s</w:t>
      </w:r>
      <w:r w:rsidR="00C07DC7">
        <w:rPr>
          <w:rFonts w:ascii="Calibri" w:eastAsia="Times New Roman" w:hAnsi="Calibri" w:cs="Arial-BoldMT"/>
          <w:bCs/>
          <w:lang w:eastAsia="fr-FR"/>
        </w:rPr>
        <w:t xml:space="preserve"> individuels</w:t>
      </w:r>
      <w:r>
        <w:rPr>
          <w:rFonts w:ascii="Calibri" w:eastAsia="Times New Roman" w:hAnsi="Calibri" w:cs="Arial-BoldMT"/>
          <w:bCs/>
          <w:lang w:eastAsia="fr-FR"/>
        </w:rPr>
        <w:t xml:space="preserve"> (programme </w:t>
      </w:r>
      <w:r>
        <w:rPr>
          <w:rFonts w:eastAsia="Times New Roman" w:cs="Arial-BoldMT"/>
          <w:bCs/>
          <w:lang w:eastAsia="fr-FR"/>
        </w:rPr>
        <w:t>« Les Jardins d’</w:t>
      </w:r>
      <w:proofErr w:type="spellStart"/>
      <w:r>
        <w:rPr>
          <w:rFonts w:eastAsia="Times New Roman" w:cs="Arial-BoldMT"/>
          <w:bCs/>
          <w:lang w:eastAsia="fr-FR"/>
        </w:rPr>
        <w:t>Amantine</w:t>
      </w:r>
      <w:proofErr w:type="spellEnd"/>
      <w:r>
        <w:rPr>
          <w:rFonts w:eastAsia="Times New Roman" w:cs="Arial-BoldMT"/>
          <w:bCs/>
          <w:lang w:eastAsia="fr-FR"/>
        </w:rPr>
        <w:t> ») ;</w:t>
      </w:r>
    </w:p>
    <w:p w:rsidR="00C07DC7" w:rsidRPr="00C07DC7" w:rsidRDefault="009357CE" w:rsidP="00C07DC7">
      <w:pPr>
        <w:autoSpaceDE w:val="0"/>
        <w:autoSpaceDN w:val="0"/>
        <w:adjustRightInd w:val="0"/>
        <w:spacing w:after="0" w:line="240" w:lineRule="auto"/>
        <w:jc w:val="both"/>
        <w:rPr>
          <w:rFonts w:ascii="Calibri" w:eastAsia="Times New Roman" w:hAnsi="Calibri" w:cs="Arial-BoldMT"/>
          <w:bCs/>
          <w:lang w:eastAsia="fr-FR"/>
        </w:rPr>
      </w:pPr>
      <w:r>
        <w:rPr>
          <w:rFonts w:ascii="Calibri" w:eastAsia="Times New Roman" w:hAnsi="Calibri" w:cs="Arial-BoldMT"/>
          <w:bCs/>
          <w:lang w:eastAsia="fr-FR"/>
        </w:rPr>
        <w:t>-</w:t>
      </w:r>
      <w:r w:rsidR="00C07DC7" w:rsidRPr="00C07DC7">
        <w:rPr>
          <w:rFonts w:ascii="Calibri" w:eastAsia="Times New Roman" w:hAnsi="Calibri" w:cs="Arial-BoldMT"/>
          <w:bCs/>
          <w:lang w:eastAsia="fr-FR"/>
        </w:rPr>
        <w:t>1 programme en locatif social et résidence seniors sur le lot C01 et C02, objet de cette séance.</w:t>
      </w:r>
    </w:p>
    <w:p w:rsidR="00C07DC7" w:rsidRPr="00CB7F5A" w:rsidRDefault="00C07DC7" w:rsidP="00C07DC7">
      <w:pPr>
        <w:spacing w:after="0" w:line="240" w:lineRule="auto"/>
        <w:jc w:val="both"/>
        <w:rPr>
          <w:rFonts w:cs="Arial"/>
          <w:sz w:val="18"/>
        </w:rPr>
      </w:pPr>
    </w:p>
    <w:p w:rsidR="00C07DC7" w:rsidRPr="009E24B4" w:rsidRDefault="00C07DC7" w:rsidP="00C07DC7">
      <w:pPr>
        <w:spacing w:after="0" w:line="240" w:lineRule="auto"/>
        <w:jc w:val="both"/>
        <w:rPr>
          <w:rFonts w:cs="Arial"/>
        </w:rPr>
      </w:pPr>
      <w:r w:rsidRPr="009E24B4">
        <w:rPr>
          <w:rFonts w:cs="Arial"/>
        </w:rPr>
        <w:t xml:space="preserve">En commission  Urbanisme  réunie le </w:t>
      </w:r>
      <w:r>
        <w:rPr>
          <w:rFonts w:cs="Arial"/>
        </w:rPr>
        <w:t>26 juin</w:t>
      </w:r>
      <w:r w:rsidRPr="009E24B4">
        <w:rPr>
          <w:rFonts w:cs="Arial"/>
        </w:rPr>
        <w:t xml:space="preserve"> 2018</w:t>
      </w:r>
      <w:r>
        <w:rPr>
          <w:rFonts w:cs="Arial"/>
        </w:rPr>
        <w:t xml:space="preserve"> à 19 heures</w:t>
      </w:r>
      <w:r w:rsidRPr="009E24B4">
        <w:rPr>
          <w:rFonts w:cs="Arial"/>
        </w:rPr>
        <w:t xml:space="preserve">, il a été débattu et arrêté les attentes concernant </w:t>
      </w:r>
      <w:r>
        <w:rPr>
          <w:rFonts w:cs="Arial"/>
        </w:rPr>
        <w:t xml:space="preserve">le projet immobilier </w:t>
      </w:r>
      <w:r w:rsidRPr="009E24B4">
        <w:rPr>
          <w:rFonts w:cs="Arial"/>
        </w:rPr>
        <w:t>comme suit :</w:t>
      </w:r>
    </w:p>
    <w:p w:rsidR="00C07DC7" w:rsidRPr="002F23F6" w:rsidRDefault="00C07DC7" w:rsidP="00C07DC7">
      <w:pPr>
        <w:spacing w:after="0" w:line="240" w:lineRule="auto"/>
        <w:rPr>
          <w:rFonts w:cs="Arial"/>
          <w:sz w:val="16"/>
        </w:rPr>
      </w:pPr>
    </w:p>
    <w:p w:rsidR="00294351" w:rsidRPr="00294351" w:rsidRDefault="00294351" w:rsidP="00294351">
      <w:pPr>
        <w:autoSpaceDE w:val="0"/>
        <w:autoSpaceDN w:val="0"/>
        <w:adjustRightInd w:val="0"/>
        <w:spacing w:after="0" w:line="240" w:lineRule="auto"/>
        <w:jc w:val="both"/>
        <w:rPr>
          <w:rFonts w:ascii="Calibri" w:eastAsia="Times New Roman" w:hAnsi="Calibri" w:cs="Calibri"/>
          <w:color w:val="000000"/>
          <w:lang w:eastAsia="fr-FR"/>
        </w:rPr>
      </w:pPr>
      <w:r w:rsidRPr="00294351">
        <w:rPr>
          <w:rFonts w:ascii="Calibri" w:eastAsia="Times New Roman" w:hAnsi="Calibri" w:cs="Calibri"/>
          <w:color w:val="000000"/>
          <w:lang w:eastAsia="fr-FR"/>
        </w:rPr>
        <w:t>Le projet devra respecter les dispositions du Plan Lo</w:t>
      </w:r>
      <w:r w:rsidR="006E4740">
        <w:rPr>
          <w:rFonts w:ascii="Calibri" w:eastAsia="Times New Roman" w:hAnsi="Calibri" w:cs="Calibri"/>
          <w:color w:val="000000"/>
          <w:lang w:eastAsia="fr-FR"/>
        </w:rPr>
        <w:t xml:space="preserve">cal de l’Urbanisme (PLU) et du </w:t>
      </w:r>
      <w:r w:rsidRPr="00294351">
        <w:rPr>
          <w:rFonts w:ascii="Calibri" w:eastAsia="Times New Roman" w:hAnsi="Calibri" w:cs="Calibri"/>
          <w:color w:val="000000"/>
          <w:lang w:eastAsia="fr-FR"/>
        </w:rPr>
        <w:t>Cahier de Rec</w:t>
      </w:r>
      <w:r w:rsidR="00CD4C2F">
        <w:rPr>
          <w:rFonts w:ascii="Calibri" w:eastAsia="Times New Roman" w:hAnsi="Calibri" w:cs="Calibri"/>
          <w:color w:val="000000"/>
          <w:lang w:eastAsia="fr-FR"/>
        </w:rPr>
        <w:t xml:space="preserve">ommandations Architecturales, </w:t>
      </w:r>
      <w:r w:rsidRPr="003C00A2">
        <w:rPr>
          <w:rFonts w:ascii="Calibri" w:eastAsia="Times New Roman" w:hAnsi="Calibri" w:cs="Calibri"/>
          <w:color w:val="000000"/>
          <w:lang w:eastAsia="fr-FR"/>
        </w:rPr>
        <w:t>Paysagères</w:t>
      </w:r>
      <w:r w:rsidR="00CD4C2F" w:rsidRPr="003C00A2">
        <w:rPr>
          <w:rFonts w:ascii="Calibri" w:eastAsia="Times New Roman" w:hAnsi="Calibri" w:cs="Calibri"/>
          <w:color w:val="000000"/>
          <w:lang w:eastAsia="fr-FR"/>
        </w:rPr>
        <w:t xml:space="preserve"> et Environnementale</w:t>
      </w:r>
      <w:r w:rsidRPr="003C00A2">
        <w:rPr>
          <w:rFonts w:ascii="Calibri" w:eastAsia="Times New Roman" w:hAnsi="Calibri" w:cs="Calibri"/>
          <w:color w:val="000000"/>
          <w:lang w:eastAsia="fr-FR"/>
        </w:rPr>
        <w:t xml:space="preserve"> (CRAPE</w:t>
      </w:r>
      <w:r w:rsidRPr="00294351">
        <w:rPr>
          <w:rFonts w:ascii="Calibri" w:eastAsia="Times New Roman" w:hAnsi="Calibri" w:cs="Calibri"/>
          <w:color w:val="000000"/>
          <w:lang w:eastAsia="fr-FR"/>
        </w:rPr>
        <w:t xml:space="preserve">) de la ZAC du Prieuré étant précisé que le Plan Local de l’Urbanisme de la Commune est actuellement en cours de révision </w:t>
      </w:r>
      <w:r w:rsidR="006E4740">
        <w:rPr>
          <w:rFonts w:ascii="Calibri" w:eastAsia="Times New Roman" w:hAnsi="Calibri" w:cs="Calibri"/>
          <w:color w:val="000000"/>
          <w:lang w:eastAsia="fr-FR"/>
        </w:rPr>
        <w:t xml:space="preserve">et </w:t>
      </w:r>
      <w:r w:rsidRPr="00294351">
        <w:rPr>
          <w:rFonts w:ascii="Calibri" w:eastAsia="Times New Roman" w:hAnsi="Calibri" w:cs="Calibri"/>
          <w:color w:val="000000"/>
          <w:lang w:eastAsia="fr-FR"/>
        </w:rPr>
        <w:t>n’occasionne pas de changement règlementaire sur ce secteur.</w:t>
      </w:r>
    </w:p>
    <w:p w:rsidR="00294351" w:rsidRPr="00CB7F5A" w:rsidRDefault="00294351" w:rsidP="00294351">
      <w:pPr>
        <w:autoSpaceDE w:val="0"/>
        <w:autoSpaceDN w:val="0"/>
        <w:adjustRightInd w:val="0"/>
        <w:spacing w:after="0" w:line="240" w:lineRule="auto"/>
        <w:jc w:val="both"/>
        <w:rPr>
          <w:rFonts w:ascii="Calibri" w:eastAsia="Times New Roman" w:hAnsi="Calibri" w:cs="Calibri"/>
          <w:color w:val="000000"/>
          <w:sz w:val="18"/>
          <w:lang w:eastAsia="fr-FR"/>
        </w:rPr>
      </w:pPr>
    </w:p>
    <w:p w:rsidR="00294351" w:rsidRPr="00294351" w:rsidRDefault="00294351" w:rsidP="00294351">
      <w:pPr>
        <w:autoSpaceDE w:val="0"/>
        <w:autoSpaceDN w:val="0"/>
        <w:adjustRightInd w:val="0"/>
        <w:spacing w:after="0" w:line="240" w:lineRule="auto"/>
        <w:rPr>
          <w:rFonts w:ascii="Calibri" w:eastAsia="Times New Roman" w:hAnsi="Calibri" w:cs="Calibri,BoldItalic"/>
          <w:b/>
          <w:bCs/>
          <w:iCs/>
          <w:lang w:eastAsia="fr-FR"/>
        </w:rPr>
      </w:pPr>
      <w:r w:rsidRPr="00294351">
        <w:rPr>
          <w:rFonts w:ascii="Calibri" w:eastAsia="Times New Roman" w:hAnsi="Calibri" w:cs="Calibri,BoldItalic"/>
          <w:b/>
          <w:bCs/>
          <w:i/>
          <w:iCs/>
          <w:color w:val="4F82BE"/>
          <w:u w:val="single"/>
          <w:lang w:eastAsia="fr-FR"/>
        </w:rPr>
        <w:t xml:space="preserve"> Le programme de logements/ stationnement </w:t>
      </w:r>
    </w:p>
    <w:p w:rsidR="00294351" w:rsidRPr="00CB7F5A" w:rsidRDefault="00294351" w:rsidP="00294351">
      <w:pPr>
        <w:autoSpaceDE w:val="0"/>
        <w:autoSpaceDN w:val="0"/>
        <w:adjustRightInd w:val="0"/>
        <w:spacing w:after="0" w:line="240" w:lineRule="auto"/>
        <w:jc w:val="both"/>
        <w:rPr>
          <w:rFonts w:ascii="Calibri" w:eastAsia="Times New Roman" w:hAnsi="Calibri" w:cs="Calibri"/>
          <w:color w:val="000000"/>
          <w:sz w:val="12"/>
          <w:lang w:eastAsia="fr-FR"/>
        </w:rPr>
      </w:pPr>
    </w:p>
    <w:p w:rsidR="00294351" w:rsidRPr="003C00A2" w:rsidRDefault="00294351" w:rsidP="003C00A2">
      <w:pPr>
        <w:autoSpaceDE w:val="0"/>
        <w:autoSpaceDN w:val="0"/>
        <w:adjustRightInd w:val="0"/>
        <w:spacing w:after="0" w:line="240" w:lineRule="auto"/>
        <w:jc w:val="both"/>
        <w:rPr>
          <w:rFonts w:ascii="Calibri" w:eastAsia="Times New Roman" w:hAnsi="Calibri" w:cs="Calibri"/>
          <w:color w:val="231F20"/>
          <w:lang w:eastAsia="fr-FR"/>
        </w:rPr>
      </w:pPr>
      <w:r w:rsidRPr="00294351">
        <w:rPr>
          <w:rFonts w:ascii="Calibri" w:eastAsia="Times New Roman" w:hAnsi="Calibri" w:cs="Calibri"/>
          <w:color w:val="000000"/>
          <w:lang w:eastAsia="fr-FR"/>
        </w:rPr>
        <w:t>Le lot C01-C02 implanté sur la partie basse de la ZAC, directement accessible depuis la voie principale</w:t>
      </w:r>
      <w:r w:rsidR="00E1233A">
        <w:rPr>
          <w:rFonts w:ascii="Calibri" w:eastAsia="Times New Roman" w:hAnsi="Calibri" w:cs="Calibri"/>
          <w:color w:val="000000"/>
          <w:lang w:eastAsia="fr-FR"/>
        </w:rPr>
        <w:t xml:space="preserve">, </w:t>
      </w:r>
      <w:r w:rsidR="00E1233A" w:rsidRPr="003C00A2">
        <w:rPr>
          <w:rFonts w:ascii="Calibri" w:eastAsia="Times New Roman" w:hAnsi="Calibri" w:cs="Calibri"/>
          <w:color w:val="000000"/>
          <w:lang w:eastAsia="fr-FR"/>
        </w:rPr>
        <w:t>la</w:t>
      </w:r>
      <w:r w:rsidR="00E1233A" w:rsidRPr="003C00A2">
        <w:rPr>
          <w:rFonts w:ascii="Calibri" w:eastAsia="Times New Roman" w:hAnsi="Calibri" w:cs="Calibri"/>
          <w:color w:val="231F20"/>
          <w:lang w:eastAsia="fr-FR"/>
        </w:rPr>
        <w:t xml:space="preserve"> rue George Sand</w:t>
      </w:r>
      <w:r w:rsidRPr="003C00A2">
        <w:rPr>
          <w:rFonts w:ascii="Calibri" w:eastAsia="Times New Roman" w:hAnsi="Calibri" w:cs="Calibri"/>
          <w:color w:val="000000"/>
          <w:lang w:eastAsia="fr-FR"/>
        </w:rPr>
        <w:t>, sera composé de d</w:t>
      </w:r>
      <w:r w:rsidRPr="003C00A2">
        <w:rPr>
          <w:rFonts w:ascii="Calibri" w:eastAsia="Times New Roman" w:hAnsi="Calibri" w:cs="Calibri"/>
          <w:color w:val="231F20"/>
          <w:lang w:eastAsia="fr-FR"/>
        </w:rPr>
        <w:t>eux</w:t>
      </w:r>
      <w:r w:rsidR="00E1233A" w:rsidRPr="003C00A2">
        <w:rPr>
          <w:rFonts w:ascii="Calibri" w:eastAsia="Times New Roman" w:hAnsi="Calibri" w:cs="Calibri"/>
          <w:color w:val="231F20"/>
          <w:lang w:eastAsia="fr-FR"/>
        </w:rPr>
        <w:t xml:space="preserve"> éléments construits distincts :</w:t>
      </w:r>
    </w:p>
    <w:p w:rsidR="00294351" w:rsidRPr="003C00A2" w:rsidRDefault="00294351" w:rsidP="003C00A2">
      <w:pPr>
        <w:autoSpaceDE w:val="0"/>
        <w:autoSpaceDN w:val="0"/>
        <w:adjustRightInd w:val="0"/>
        <w:spacing w:after="0" w:line="240" w:lineRule="auto"/>
        <w:jc w:val="both"/>
        <w:rPr>
          <w:rFonts w:ascii="Calibri" w:eastAsia="Times New Roman" w:hAnsi="Calibri" w:cs="Calibri"/>
          <w:color w:val="231F20"/>
          <w:lang w:eastAsia="fr-FR"/>
        </w:rPr>
      </w:pPr>
      <w:r w:rsidRPr="003C00A2">
        <w:rPr>
          <w:rFonts w:ascii="Calibri" w:eastAsia="Times New Roman" w:hAnsi="Calibri" w:cs="Calibri"/>
          <w:color w:val="231F20"/>
          <w:lang w:eastAsia="fr-FR"/>
        </w:rPr>
        <w:t xml:space="preserve">- Le premier, à l’Ouest, au plus proche du centre-ville, sera un bâtiment à </w:t>
      </w:r>
      <w:r w:rsidR="006A17CD" w:rsidRPr="003C00A2">
        <w:rPr>
          <w:rFonts w:ascii="Calibri" w:eastAsia="Times New Roman" w:hAnsi="Calibri" w:cs="Calibri"/>
          <w:color w:val="231F20"/>
          <w:u w:val="single"/>
          <w:lang w:eastAsia="fr-FR"/>
        </w:rPr>
        <w:t>vocation sociale dédié aux Se</w:t>
      </w:r>
      <w:r w:rsidRPr="003C00A2">
        <w:rPr>
          <w:rFonts w:ascii="Calibri" w:eastAsia="Times New Roman" w:hAnsi="Calibri" w:cs="Calibri"/>
          <w:color w:val="231F20"/>
          <w:u w:val="single"/>
          <w:lang w:eastAsia="fr-FR"/>
        </w:rPr>
        <w:t>niors</w:t>
      </w:r>
      <w:r w:rsidRPr="003C00A2">
        <w:rPr>
          <w:rFonts w:ascii="Calibri" w:eastAsia="Times New Roman" w:hAnsi="Calibri" w:cs="Calibri"/>
          <w:color w:val="231F20"/>
          <w:lang w:eastAsia="fr-FR"/>
        </w:rPr>
        <w:t xml:space="preserve"> </w:t>
      </w:r>
    </w:p>
    <w:p w:rsidR="00CD4C2F" w:rsidRDefault="00CD4C2F" w:rsidP="003C00A2">
      <w:pPr>
        <w:autoSpaceDE w:val="0"/>
        <w:autoSpaceDN w:val="0"/>
        <w:adjustRightInd w:val="0"/>
        <w:spacing w:after="0" w:line="240" w:lineRule="auto"/>
        <w:jc w:val="both"/>
        <w:rPr>
          <w:rFonts w:ascii="Calibri" w:eastAsia="Times New Roman" w:hAnsi="Calibri" w:cs="Calibri"/>
          <w:color w:val="231F20"/>
          <w:lang w:eastAsia="fr-FR"/>
        </w:rPr>
      </w:pPr>
      <w:r w:rsidRPr="003C00A2">
        <w:rPr>
          <w:rFonts w:ascii="Calibri" w:eastAsia="Times New Roman" w:hAnsi="Calibri" w:cs="Calibri"/>
          <w:color w:val="231F20"/>
          <w:lang w:eastAsia="fr-FR"/>
        </w:rPr>
        <w:t>(R+1 à R+3)</w:t>
      </w:r>
    </w:p>
    <w:p w:rsidR="00294351" w:rsidRPr="00294351" w:rsidRDefault="00294351" w:rsidP="00294351">
      <w:pPr>
        <w:shd w:val="clear" w:color="auto" w:fill="FFFFFF"/>
        <w:autoSpaceDE w:val="0"/>
        <w:autoSpaceDN w:val="0"/>
        <w:adjustRightInd w:val="0"/>
        <w:spacing w:after="0" w:line="240" w:lineRule="auto"/>
        <w:jc w:val="both"/>
        <w:rPr>
          <w:rFonts w:ascii="Calibri" w:eastAsia="Times New Roman" w:hAnsi="Calibri" w:cs="Calibri"/>
          <w:color w:val="231F20"/>
          <w:lang w:eastAsia="fr-FR"/>
        </w:rPr>
      </w:pPr>
      <w:r>
        <w:rPr>
          <w:rFonts w:ascii="Calibri" w:eastAsia="Times New Roman" w:hAnsi="Calibri" w:cs="Calibri"/>
          <w:color w:val="231F20"/>
          <w:lang w:eastAsia="fr-FR"/>
        </w:rPr>
        <w:t xml:space="preserve">- </w:t>
      </w:r>
      <w:r w:rsidRPr="00294351">
        <w:rPr>
          <w:rFonts w:ascii="Calibri" w:eastAsia="Times New Roman" w:hAnsi="Calibri" w:cs="Calibri"/>
          <w:color w:val="231F20"/>
          <w:lang w:eastAsia="fr-FR"/>
        </w:rPr>
        <w:t xml:space="preserve">Le second à </w:t>
      </w:r>
      <w:r w:rsidRPr="00294351">
        <w:rPr>
          <w:rFonts w:ascii="Calibri" w:eastAsia="Times New Roman" w:hAnsi="Calibri" w:cs="Calibri"/>
          <w:color w:val="231F20"/>
          <w:u w:val="single"/>
          <w:lang w:eastAsia="fr-FR"/>
        </w:rPr>
        <w:t>vocation sociale</w:t>
      </w:r>
      <w:r w:rsidRPr="00294351">
        <w:rPr>
          <w:rFonts w:ascii="Calibri" w:eastAsia="Times New Roman" w:hAnsi="Calibri" w:cs="Calibri"/>
          <w:color w:val="231F20"/>
          <w:lang w:eastAsia="fr-FR"/>
        </w:rPr>
        <w:t xml:space="preserve"> (logement locatif social ou </w:t>
      </w:r>
      <w:r w:rsidRPr="00294351">
        <w:rPr>
          <w:rFonts w:ascii="Calibri" w:eastAsia="Times New Roman" w:hAnsi="Calibri" w:cs="Arial"/>
          <w:lang w:eastAsia="fr-FR"/>
        </w:rPr>
        <w:t xml:space="preserve">en accession aidée à la propriété) </w:t>
      </w:r>
      <w:r w:rsidR="00E1233A">
        <w:rPr>
          <w:rFonts w:ascii="Calibri" w:eastAsia="Times New Roman" w:hAnsi="Calibri" w:cs="Calibri"/>
          <w:color w:val="231F20"/>
          <w:lang w:eastAsia="fr-FR"/>
        </w:rPr>
        <w:t xml:space="preserve">à l’Est </w:t>
      </w:r>
      <w:r w:rsidRPr="00294351">
        <w:rPr>
          <w:rFonts w:ascii="Calibri" w:eastAsia="Times New Roman" w:hAnsi="Calibri" w:cs="Calibri"/>
          <w:color w:val="231F20"/>
          <w:lang w:eastAsia="fr-FR"/>
        </w:rPr>
        <w:t xml:space="preserve">  (R+1 à R+3). </w:t>
      </w:r>
    </w:p>
    <w:p w:rsidR="00294351" w:rsidRPr="00CB7F5A" w:rsidRDefault="00294351" w:rsidP="00294351">
      <w:pPr>
        <w:autoSpaceDE w:val="0"/>
        <w:autoSpaceDN w:val="0"/>
        <w:adjustRightInd w:val="0"/>
        <w:spacing w:after="0" w:line="240" w:lineRule="auto"/>
        <w:jc w:val="both"/>
        <w:rPr>
          <w:rFonts w:ascii="Calibri" w:eastAsia="Times New Roman" w:hAnsi="Calibri" w:cs="Calibri"/>
          <w:color w:val="000000"/>
          <w:sz w:val="18"/>
          <w:lang w:eastAsia="fr-FR"/>
        </w:rPr>
      </w:pPr>
    </w:p>
    <w:p w:rsidR="00294351" w:rsidRPr="00294351" w:rsidRDefault="00294351" w:rsidP="00294351">
      <w:pPr>
        <w:autoSpaceDE w:val="0"/>
        <w:autoSpaceDN w:val="0"/>
        <w:adjustRightInd w:val="0"/>
        <w:spacing w:after="0" w:line="240" w:lineRule="auto"/>
        <w:jc w:val="both"/>
        <w:rPr>
          <w:rFonts w:ascii="Calibri" w:eastAsia="Calibri" w:hAnsi="Calibri" w:cs="Times New Roman"/>
          <w:i/>
        </w:rPr>
      </w:pPr>
      <w:r w:rsidRPr="00294351">
        <w:rPr>
          <w:rFonts w:ascii="Calibri" w:eastAsia="Times New Roman" w:hAnsi="Calibri" w:cs="Calibri"/>
          <w:color w:val="000000"/>
          <w:lang w:eastAsia="fr-FR"/>
        </w:rPr>
        <w:t>Chaque immeuble permettra de livrer environ 26 nouveaux logements en habitat collectif.</w:t>
      </w:r>
    </w:p>
    <w:p w:rsidR="00294351" w:rsidRPr="00294351" w:rsidRDefault="00294351" w:rsidP="00294351">
      <w:pPr>
        <w:spacing w:after="0" w:line="240" w:lineRule="auto"/>
        <w:jc w:val="both"/>
        <w:rPr>
          <w:rFonts w:ascii="Calibri" w:eastAsia="Times New Roman" w:hAnsi="Calibri" w:cs="Calibri"/>
          <w:lang w:eastAsia="fr-FR"/>
        </w:rPr>
      </w:pPr>
      <w:r w:rsidRPr="00294351">
        <w:rPr>
          <w:rFonts w:ascii="Calibri" w:eastAsia="Times New Roman" w:hAnsi="Calibri" w:cs="Calibri"/>
          <w:lang w:eastAsia="fr-FR"/>
        </w:rPr>
        <w:t>Les places de stationnement sont prévues sur l’</w:t>
      </w:r>
      <w:proofErr w:type="spellStart"/>
      <w:r w:rsidRPr="00294351">
        <w:rPr>
          <w:rFonts w:ascii="Calibri" w:eastAsia="Times New Roman" w:hAnsi="Calibri" w:cs="Calibri"/>
          <w:lang w:eastAsia="fr-FR"/>
        </w:rPr>
        <w:t>ilôt</w:t>
      </w:r>
      <w:proofErr w:type="spellEnd"/>
      <w:r w:rsidRPr="00294351">
        <w:rPr>
          <w:rFonts w:ascii="Calibri" w:eastAsia="Times New Roman" w:hAnsi="Calibri" w:cs="Calibri"/>
          <w:lang w:eastAsia="fr-FR"/>
        </w:rPr>
        <w:t xml:space="preserve"> pour partie en plein air et en sous-sol.</w:t>
      </w:r>
    </w:p>
    <w:p w:rsidR="00CE4313" w:rsidRPr="00CB7F5A" w:rsidRDefault="00CE4313" w:rsidP="00C07DC7">
      <w:pPr>
        <w:spacing w:after="0" w:line="240" w:lineRule="auto"/>
        <w:rPr>
          <w:rFonts w:cs="Arial"/>
          <w:sz w:val="18"/>
        </w:rPr>
      </w:pPr>
    </w:p>
    <w:p w:rsidR="00294351" w:rsidRPr="00294351" w:rsidRDefault="00294351" w:rsidP="00294351">
      <w:pPr>
        <w:autoSpaceDE w:val="0"/>
        <w:autoSpaceDN w:val="0"/>
        <w:adjustRightInd w:val="0"/>
        <w:spacing w:after="0" w:line="240" w:lineRule="auto"/>
        <w:rPr>
          <w:rFonts w:ascii="Calibri" w:eastAsia="Times New Roman" w:hAnsi="Calibri" w:cs="Calibri,BoldItalic"/>
          <w:b/>
          <w:bCs/>
          <w:i/>
          <w:iCs/>
          <w:color w:val="4F82BE"/>
          <w:u w:val="single"/>
          <w:lang w:eastAsia="fr-FR"/>
        </w:rPr>
      </w:pPr>
      <w:r w:rsidRPr="00294351">
        <w:rPr>
          <w:rFonts w:ascii="Calibri" w:eastAsia="Times New Roman" w:hAnsi="Calibri" w:cs="Calibri,BoldItalic"/>
          <w:b/>
          <w:bCs/>
          <w:i/>
          <w:iCs/>
          <w:color w:val="4F82BE"/>
          <w:u w:val="single"/>
          <w:lang w:eastAsia="fr-FR"/>
        </w:rPr>
        <w:t xml:space="preserve">La vocation sociale des logements </w:t>
      </w:r>
    </w:p>
    <w:p w:rsidR="00294351" w:rsidRPr="00CB7F5A" w:rsidRDefault="00294351" w:rsidP="00294351">
      <w:pPr>
        <w:spacing w:after="0" w:line="20" w:lineRule="atLeast"/>
        <w:jc w:val="both"/>
        <w:rPr>
          <w:rFonts w:ascii="Calibri" w:eastAsia="Times New Roman" w:hAnsi="Calibri" w:cs="Calibri"/>
          <w:sz w:val="12"/>
          <w:lang w:eastAsia="fr-FR"/>
        </w:rPr>
      </w:pPr>
    </w:p>
    <w:p w:rsidR="00294351" w:rsidRDefault="00294351" w:rsidP="00294351">
      <w:pPr>
        <w:autoSpaceDE w:val="0"/>
        <w:autoSpaceDN w:val="0"/>
        <w:adjustRightInd w:val="0"/>
        <w:spacing w:after="0" w:line="240" w:lineRule="auto"/>
        <w:jc w:val="both"/>
        <w:rPr>
          <w:rFonts w:ascii="Calibri" w:eastAsia="Times New Roman" w:hAnsi="Calibri" w:cs="Times New Roman"/>
          <w:lang w:eastAsia="fr-FR"/>
        </w:rPr>
      </w:pPr>
      <w:r w:rsidRPr="00294351">
        <w:rPr>
          <w:rFonts w:ascii="Calibri" w:eastAsia="Times New Roman" w:hAnsi="Calibri" w:cs="Times New Roman"/>
          <w:lang w:eastAsia="fr-FR"/>
        </w:rPr>
        <w:t xml:space="preserve">Le Programme Local de l’Habitat (PLH) du Pays de Châteaugiron pour la période 2017-2022 a identifié l’accession à la propriété des ménages modestes comme un enjeu du territoire. </w:t>
      </w:r>
    </w:p>
    <w:p w:rsidR="00294351" w:rsidRPr="00294351" w:rsidRDefault="00294351" w:rsidP="00294351">
      <w:pPr>
        <w:autoSpaceDE w:val="0"/>
        <w:autoSpaceDN w:val="0"/>
        <w:adjustRightInd w:val="0"/>
        <w:spacing w:after="0" w:line="240" w:lineRule="auto"/>
        <w:jc w:val="both"/>
        <w:rPr>
          <w:rFonts w:ascii="Calibri" w:eastAsia="Times New Roman" w:hAnsi="Calibri" w:cs="Times New Roman"/>
          <w:lang w:eastAsia="fr-FR"/>
        </w:rPr>
      </w:pPr>
      <w:r w:rsidRPr="00294351">
        <w:rPr>
          <w:rFonts w:ascii="Calibri" w:eastAsia="Times New Roman" w:hAnsi="Calibri" w:cs="Times New Roman"/>
          <w:lang w:eastAsia="fr-FR"/>
        </w:rPr>
        <w:t xml:space="preserve">Le PLH prévoit sur les communes de Châteaugiron, </w:t>
      </w:r>
      <w:proofErr w:type="spellStart"/>
      <w:r w:rsidRPr="00294351">
        <w:rPr>
          <w:rFonts w:ascii="Calibri" w:eastAsia="Times New Roman" w:hAnsi="Calibri" w:cs="Times New Roman"/>
          <w:lang w:eastAsia="fr-FR"/>
        </w:rPr>
        <w:t>Domloup</w:t>
      </w:r>
      <w:proofErr w:type="spellEnd"/>
      <w:r w:rsidRPr="00294351">
        <w:rPr>
          <w:rFonts w:ascii="Calibri" w:eastAsia="Times New Roman" w:hAnsi="Calibri" w:cs="Times New Roman"/>
          <w:lang w:eastAsia="fr-FR"/>
        </w:rPr>
        <w:t xml:space="preserve">, </w:t>
      </w:r>
      <w:proofErr w:type="spellStart"/>
      <w:r w:rsidRPr="00294351">
        <w:rPr>
          <w:rFonts w:ascii="Calibri" w:eastAsia="Times New Roman" w:hAnsi="Calibri" w:cs="Times New Roman"/>
          <w:u w:val="single"/>
          <w:lang w:eastAsia="fr-FR"/>
        </w:rPr>
        <w:t>Noyal</w:t>
      </w:r>
      <w:proofErr w:type="spellEnd"/>
      <w:r w:rsidRPr="00294351">
        <w:rPr>
          <w:rFonts w:ascii="Calibri" w:eastAsia="Times New Roman" w:hAnsi="Calibri" w:cs="Times New Roman"/>
          <w:u w:val="single"/>
          <w:lang w:eastAsia="fr-FR"/>
        </w:rPr>
        <w:t>-sur-Vilaine</w:t>
      </w:r>
      <w:r w:rsidRPr="00294351">
        <w:rPr>
          <w:rFonts w:ascii="Calibri" w:eastAsia="Times New Roman" w:hAnsi="Calibri" w:cs="Times New Roman"/>
          <w:lang w:eastAsia="fr-FR"/>
        </w:rPr>
        <w:t xml:space="preserve"> et </w:t>
      </w:r>
      <w:proofErr w:type="spellStart"/>
      <w:r w:rsidRPr="00294351">
        <w:rPr>
          <w:rFonts w:ascii="Calibri" w:eastAsia="Times New Roman" w:hAnsi="Calibri" w:cs="Times New Roman"/>
          <w:lang w:eastAsia="fr-FR"/>
        </w:rPr>
        <w:t>Servon</w:t>
      </w:r>
      <w:proofErr w:type="spellEnd"/>
      <w:r w:rsidRPr="00294351">
        <w:rPr>
          <w:rFonts w:ascii="Calibri" w:eastAsia="Times New Roman" w:hAnsi="Calibri" w:cs="Times New Roman"/>
          <w:lang w:eastAsia="fr-FR"/>
        </w:rPr>
        <w:t>-sur-Vilaine, la production de logements aidés répartie de la façon suivante : 50% d’accession sociale à la propriété (PSLA – logement intermédiaire pour accession à la propriété), 33% de PLUS (Prêt locatif à usage social), 17% de PLAI (Prêt locatif aidé d’insertion pour très faibles revenus).</w:t>
      </w:r>
    </w:p>
    <w:p w:rsidR="00294351" w:rsidRPr="00294351" w:rsidRDefault="00294351" w:rsidP="00294351">
      <w:pPr>
        <w:spacing w:after="0" w:line="20" w:lineRule="atLeast"/>
        <w:jc w:val="both"/>
        <w:rPr>
          <w:rFonts w:ascii="Calibri" w:eastAsia="Times New Roman" w:hAnsi="Calibri" w:cs="Calibri"/>
          <w:lang w:eastAsia="fr-FR"/>
        </w:rPr>
      </w:pPr>
      <w:r w:rsidRPr="00294351">
        <w:rPr>
          <w:rFonts w:ascii="Calibri" w:eastAsia="Times New Roman" w:hAnsi="Calibri" w:cs="Calibri"/>
          <w:lang w:eastAsia="fr-FR"/>
        </w:rPr>
        <w:t>Il s’agit</w:t>
      </w:r>
      <w:r w:rsidR="00A46A5F">
        <w:rPr>
          <w:rFonts w:ascii="Calibri" w:eastAsia="Times New Roman" w:hAnsi="Calibri" w:cs="Calibri"/>
          <w:lang w:eastAsia="fr-FR"/>
        </w:rPr>
        <w:t xml:space="preserve"> d’orientations globales pour les</w:t>
      </w:r>
      <w:r w:rsidRPr="00294351">
        <w:rPr>
          <w:rFonts w:ascii="Calibri" w:eastAsia="Times New Roman" w:hAnsi="Calibri" w:cs="Calibri"/>
          <w:lang w:eastAsia="fr-FR"/>
        </w:rPr>
        <w:t xml:space="preserve"> commune</w:t>
      </w:r>
      <w:r w:rsidR="00A46A5F">
        <w:rPr>
          <w:rFonts w:ascii="Calibri" w:eastAsia="Times New Roman" w:hAnsi="Calibri" w:cs="Calibri"/>
          <w:lang w:eastAsia="fr-FR"/>
        </w:rPr>
        <w:t xml:space="preserve">s sur la période 2017-2022 sans </w:t>
      </w:r>
      <w:r w:rsidRPr="00294351">
        <w:rPr>
          <w:rFonts w:ascii="Calibri" w:eastAsia="Times New Roman" w:hAnsi="Calibri" w:cs="Calibri"/>
          <w:lang w:eastAsia="fr-FR"/>
        </w:rPr>
        <w:t>constitue</w:t>
      </w:r>
      <w:r w:rsidR="00A46A5F">
        <w:rPr>
          <w:rFonts w:ascii="Calibri" w:eastAsia="Times New Roman" w:hAnsi="Calibri" w:cs="Calibri"/>
          <w:lang w:eastAsia="fr-FR"/>
        </w:rPr>
        <w:t xml:space="preserve">r </w:t>
      </w:r>
      <w:r w:rsidRPr="00294351">
        <w:rPr>
          <w:rFonts w:ascii="Calibri" w:eastAsia="Times New Roman" w:hAnsi="Calibri" w:cs="Calibri"/>
          <w:lang w:eastAsia="fr-FR"/>
        </w:rPr>
        <w:t>un cadre fixe pour l’opération précise dont il est question au sein de la ZAC du Prieuré.</w:t>
      </w:r>
    </w:p>
    <w:p w:rsidR="00294351" w:rsidRPr="00CB7F5A" w:rsidRDefault="00294351" w:rsidP="00294351">
      <w:pPr>
        <w:spacing w:after="0" w:line="20" w:lineRule="atLeast"/>
        <w:jc w:val="both"/>
        <w:rPr>
          <w:rFonts w:ascii="Calibri" w:eastAsia="Times New Roman" w:hAnsi="Calibri" w:cs="Calibri"/>
          <w:sz w:val="18"/>
          <w:lang w:eastAsia="fr-FR"/>
        </w:rPr>
      </w:pPr>
    </w:p>
    <w:p w:rsidR="00294351" w:rsidRPr="00294351" w:rsidRDefault="00294351" w:rsidP="00294351">
      <w:pPr>
        <w:autoSpaceDE w:val="0"/>
        <w:autoSpaceDN w:val="0"/>
        <w:adjustRightInd w:val="0"/>
        <w:spacing w:after="0" w:line="240" w:lineRule="auto"/>
        <w:jc w:val="both"/>
        <w:rPr>
          <w:rFonts w:ascii="Calibri" w:eastAsia="Calibri" w:hAnsi="Calibri" w:cs="Times New Roman"/>
        </w:rPr>
      </w:pPr>
      <w:r w:rsidRPr="00294351">
        <w:rPr>
          <w:rFonts w:ascii="Calibri" w:eastAsia="Times New Roman" w:hAnsi="Calibri" w:cs="Calibri"/>
          <w:lang w:eastAsia="fr-FR"/>
        </w:rPr>
        <w:t>Une attention particulière devra être portée à la taille des logements. Les bâtiments devront intégrer des logements de tailles diverses pour mélanger les typologies de ménages (de la personne seule aux familles avec enfants) étant recensé une forte demande de logement T3</w:t>
      </w:r>
      <w:r w:rsidR="006E4740">
        <w:rPr>
          <w:rFonts w:ascii="Calibri" w:eastAsia="Times New Roman" w:hAnsi="Calibri" w:cs="Calibri"/>
          <w:lang w:eastAsia="fr-FR"/>
        </w:rPr>
        <w:t>/T4</w:t>
      </w:r>
      <w:r w:rsidRPr="00294351">
        <w:rPr>
          <w:rFonts w:ascii="Calibri" w:eastAsia="Times New Roman" w:hAnsi="Calibri" w:cs="Calibri"/>
          <w:lang w:eastAsia="fr-FR"/>
        </w:rPr>
        <w:t xml:space="preserve"> dans le parc social sur la commune.</w:t>
      </w:r>
    </w:p>
    <w:p w:rsidR="00294351" w:rsidRPr="00CB7F5A" w:rsidRDefault="00294351" w:rsidP="00294351">
      <w:pPr>
        <w:spacing w:after="0" w:line="20" w:lineRule="atLeast"/>
        <w:jc w:val="both"/>
        <w:rPr>
          <w:rFonts w:ascii="Calibri" w:eastAsia="Times New Roman" w:hAnsi="Calibri" w:cs="Calibri"/>
          <w:sz w:val="18"/>
          <w:lang w:eastAsia="fr-FR"/>
        </w:rPr>
      </w:pPr>
    </w:p>
    <w:p w:rsidR="00294351" w:rsidRDefault="006A17CD" w:rsidP="00294351">
      <w:pPr>
        <w:spacing w:after="0" w:line="240" w:lineRule="auto"/>
        <w:jc w:val="both"/>
        <w:rPr>
          <w:rFonts w:ascii="Calibri" w:eastAsia="Times New Roman" w:hAnsi="Calibri" w:cs="Calibri"/>
          <w:lang w:eastAsia="fr-FR"/>
        </w:rPr>
      </w:pPr>
      <w:r>
        <w:rPr>
          <w:rFonts w:ascii="Calibri" w:eastAsia="Times New Roman" w:hAnsi="Calibri" w:cs="Calibri"/>
          <w:lang w:eastAsia="fr-FR"/>
        </w:rPr>
        <w:t>Le programme de logements Se</w:t>
      </w:r>
      <w:r w:rsidR="00294351" w:rsidRPr="00294351">
        <w:rPr>
          <w:rFonts w:ascii="Calibri" w:eastAsia="Times New Roman" w:hAnsi="Calibri" w:cs="Calibri"/>
          <w:lang w:eastAsia="fr-FR"/>
        </w:rPr>
        <w:t>niors dont les logements doivent être adaptés au public doit prévoir un espace de convivialité de taille mesurée dans ou à proximité du hall d’entr</w:t>
      </w:r>
      <w:r w:rsidR="009357CE">
        <w:rPr>
          <w:rFonts w:ascii="Calibri" w:eastAsia="Times New Roman" w:hAnsi="Calibri" w:cs="Calibri"/>
          <w:lang w:eastAsia="fr-FR"/>
        </w:rPr>
        <w:t xml:space="preserve">ée </w:t>
      </w:r>
      <w:r w:rsidR="00CD4C2F" w:rsidRPr="003C00A2">
        <w:rPr>
          <w:rFonts w:ascii="Calibri" w:eastAsia="Times New Roman" w:hAnsi="Calibri" w:cs="Calibri"/>
          <w:lang w:eastAsia="fr-FR"/>
        </w:rPr>
        <w:t>d’au minimum</w:t>
      </w:r>
      <w:r w:rsidR="009357CE" w:rsidRPr="003C00A2">
        <w:rPr>
          <w:rFonts w:ascii="Calibri" w:eastAsia="Times New Roman" w:hAnsi="Calibri" w:cs="Calibri"/>
          <w:lang w:eastAsia="fr-FR"/>
        </w:rPr>
        <w:t xml:space="preserve"> 30 m² en vue</w:t>
      </w:r>
      <w:r w:rsidR="009357CE">
        <w:rPr>
          <w:rFonts w:ascii="Calibri" w:eastAsia="Times New Roman" w:hAnsi="Calibri" w:cs="Calibri"/>
          <w:lang w:eastAsia="fr-FR"/>
        </w:rPr>
        <w:t> </w:t>
      </w:r>
      <w:r w:rsidR="00294351" w:rsidRPr="00294351">
        <w:rPr>
          <w:rFonts w:ascii="Calibri" w:eastAsia="Times New Roman" w:hAnsi="Calibri" w:cs="Calibri"/>
          <w:lang w:eastAsia="fr-FR"/>
        </w:rPr>
        <w:t>d’offrir aux réside</w:t>
      </w:r>
      <w:r w:rsidR="009357CE">
        <w:rPr>
          <w:rFonts w:ascii="Calibri" w:eastAsia="Times New Roman" w:hAnsi="Calibri" w:cs="Calibri"/>
          <w:lang w:eastAsia="fr-FR"/>
        </w:rPr>
        <w:t xml:space="preserve">nts un espace partagé informel et </w:t>
      </w:r>
      <w:r w:rsidR="00294351" w:rsidRPr="00294351">
        <w:rPr>
          <w:rFonts w:ascii="Calibri" w:eastAsia="Times New Roman" w:hAnsi="Calibri" w:cs="Calibri"/>
          <w:lang w:eastAsia="fr-FR"/>
        </w:rPr>
        <w:t xml:space="preserve">de permettre l’organisation ponctuelle d’activités socio-culturelles associatives ou </w:t>
      </w:r>
      <w:r w:rsidR="009357CE">
        <w:rPr>
          <w:rFonts w:ascii="Calibri" w:eastAsia="Times New Roman" w:hAnsi="Calibri" w:cs="Calibri"/>
          <w:lang w:eastAsia="fr-FR"/>
        </w:rPr>
        <w:t>communales de proximité.</w:t>
      </w:r>
    </w:p>
    <w:p w:rsidR="003F7EAF" w:rsidRPr="00294351" w:rsidRDefault="003F7EAF" w:rsidP="00294351">
      <w:pPr>
        <w:spacing w:after="0" w:line="240" w:lineRule="auto"/>
        <w:jc w:val="both"/>
        <w:rPr>
          <w:rFonts w:ascii="Calibri" w:eastAsia="Times New Roman" w:hAnsi="Calibri" w:cs="Calibri"/>
          <w:lang w:eastAsia="fr-FR"/>
        </w:rPr>
      </w:pPr>
    </w:p>
    <w:p w:rsidR="00294351" w:rsidRPr="00294351" w:rsidRDefault="00294351" w:rsidP="00294351">
      <w:pPr>
        <w:spacing w:after="0" w:line="240" w:lineRule="auto"/>
        <w:jc w:val="both"/>
        <w:rPr>
          <w:rFonts w:ascii="Calibri" w:eastAsia="Times New Roman" w:hAnsi="Calibri" w:cs="Calibri"/>
          <w:szCs w:val="20"/>
          <w:u w:val="single"/>
          <w:lang w:eastAsia="fr-FR"/>
        </w:rPr>
      </w:pPr>
      <w:r w:rsidRPr="00294351">
        <w:rPr>
          <w:rFonts w:ascii="Calibri" w:eastAsia="Times New Roman" w:hAnsi="Calibri" w:cs="Calibri,BoldItalic"/>
          <w:b/>
          <w:bCs/>
          <w:i/>
          <w:iCs/>
          <w:color w:val="4F82BE"/>
          <w:szCs w:val="20"/>
          <w:u w:val="single"/>
          <w:lang w:eastAsia="fr-FR"/>
        </w:rPr>
        <w:t>Le programme environnemental</w:t>
      </w:r>
    </w:p>
    <w:p w:rsidR="00294351" w:rsidRPr="00294351" w:rsidRDefault="00294351" w:rsidP="00294351">
      <w:pPr>
        <w:spacing w:after="0" w:line="240" w:lineRule="auto"/>
        <w:jc w:val="both"/>
        <w:rPr>
          <w:rFonts w:ascii="Calibri" w:eastAsia="Times New Roman" w:hAnsi="Calibri" w:cs="Calibri,Bold"/>
          <w:bCs/>
          <w:color w:val="000000"/>
          <w:szCs w:val="20"/>
          <w:lang w:eastAsia="fr-FR"/>
        </w:rPr>
      </w:pPr>
      <w:r w:rsidRPr="00294351">
        <w:rPr>
          <w:rFonts w:ascii="Calibri" w:eastAsia="Times New Roman" w:hAnsi="Calibri" w:cs="Calibri"/>
          <w:color w:val="231F20"/>
          <w:sz w:val="6"/>
          <w:szCs w:val="20"/>
          <w:lang w:eastAsia="fr-FR"/>
        </w:rPr>
        <w:br/>
      </w:r>
      <w:r w:rsidR="006E4740">
        <w:rPr>
          <w:rFonts w:ascii="Calibri" w:eastAsia="Times New Roman" w:hAnsi="Calibri" w:cs="Calibri,Bold"/>
          <w:bCs/>
          <w:color w:val="000000"/>
          <w:szCs w:val="20"/>
          <w:lang w:eastAsia="fr-FR"/>
        </w:rPr>
        <w:t>Sur le l</w:t>
      </w:r>
      <w:r w:rsidRPr="00294351">
        <w:rPr>
          <w:rFonts w:ascii="Calibri" w:eastAsia="Times New Roman" w:hAnsi="Calibri" w:cs="Calibri,Bold"/>
          <w:bCs/>
          <w:color w:val="000000"/>
          <w:szCs w:val="20"/>
          <w:lang w:eastAsia="fr-FR"/>
        </w:rPr>
        <w:t xml:space="preserve">ot C01-C02, il est proposé de </w:t>
      </w:r>
      <w:r w:rsidR="00A46A5F">
        <w:rPr>
          <w:rFonts w:ascii="Calibri" w:eastAsia="Times New Roman" w:hAnsi="Calibri" w:cs="Calibri,Bold"/>
          <w:bCs/>
          <w:color w:val="000000"/>
          <w:szCs w:val="20"/>
          <w:lang w:eastAsia="fr-FR"/>
        </w:rPr>
        <w:t>tendre vers</w:t>
      </w:r>
      <w:r w:rsidRPr="00294351">
        <w:rPr>
          <w:rFonts w:ascii="Calibri" w:eastAsia="Times New Roman" w:hAnsi="Calibri" w:cs="Calibri,Bold"/>
          <w:bCs/>
          <w:color w:val="000000"/>
          <w:szCs w:val="20"/>
          <w:lang w:eastAsia="fr-FR"/>
        </w:rPr>
        <w:t xml:space="preserve"> une labélisation </w:t>
      </w:r>
      <w:r w:rsidR="00A46A5F">
        <w:rPr>
          <w:rFonts w:ascii="Calibri" w:eastAsia="Times New Roman" w:hAnsi="Calibri" w:cs="Calibri,Bold"/>
          <w:bCs/>
          <w:color w:val="000000"/>
          <w:szCs w:val="20"/>
          <w:lang w:eastAsia="fr-FR"/>
        </w:rPr>
        <w:t>« </w:t>
      </w:r>
      <w:r w:rsidRPr="00294351">
        <w:rPr>
          <w:rFonts w:ascii="Calibri" w:eastAsia="Times New Roman" w:hAnsi="Calibri" w:cs="Calibri,Bold"/>
          <w:bCs/>
          <w:color w:val="000000"/>
          <w:szCs w:val="20"/>
          <w:lang w:eastAsia="fr-FR"/>
        </w:rPr>
        <w:t xml:space="preserve">logement </w:t>
      </w:r>
      <w:proofErr w:type="spellStart"/>
      <w:r w:rsidRPr="00294351">
        <w:rPr>
          <w:rFonts w:ascii="Calibri" w:eastAsia="Times New Roman" w:hAnsi="Calibri" w:cs="Calibri,Bold"/>
          <w:bCs/>
          <w:color w:val="000000"/>
          <w:szCs w:val="20"/>
          <w:lang w:eastAsia="fr-FR"/>
        </w:rPr>
        <w:t>biosourcé</w:t>
      </w:r>
      <w:proofErr w:type="spellEnd"/>
      <w:r w:rsidR="00A46A5F">
        <w:rPr>
          <w:rFonts w:ascii="Calibri" w:eastAsia="Times New Roman" w:hAnsi="Calibri" w:cs="Calibri,Bold"/>
          <w:bCs/>
          <w:color w:val="000000"/>
          <w:szCs w:val="20"/>
          <w:lang w:eastAsia="fr-FR"/>
        </w:rPr>
        <w:t> »</w:t>
      </w:r>
      <w:r w:rsidRPr="00294351">
        <w:rPr>
          <w:rFonts w:ascii="Calibri" w:eastAsia="Times New Roman" w:hAnsi="Calibri" w:cs="Calibri,Bold"/>
          <w:bCs/>
          <w:color w:val="000000"/>
          <w:szCs w:val="20"/>
          <w:lang w:eastAsia="fr-FR"/>
        </w:rPr>
        <w:t xml:space="preserve"> dont le chanvre valorisé sur le territoire du Pays de Châteaugiron. </w:t>
      </w:r>
    </w:p>
    <w:p w:rsidR="00294351" w:rsidRPr="00294351" w:rsidRDefault="00294351" w:rsidP="00294351">
      <w:pPr>
        <w:spacing w:after="0" w:line="240" w:lineRule="auto"/>
        <w:jc w:val="both"/>
        <w:rPr>
          <w:rFonts w:ascii="Calibri" w:eastAsia="Times New Roman" w:hAnsi="Calibri" w:cs="Calibri,Bold"/>
          <w:bCs/>
          <w:color w:val="000000"/>
          <w:szCs w:val="20"/>
          <w:lang w:eastAsia="fr-FR"/>
        </w:rPr>
      </w:pPr>
    </w:p>
    <w:p w:rsidR="00294351" w:rsidRPr="00294351" w:rsidRDefault="00294351" w:rsidP="00294351">
      <w:pPr>
        <w:spacing w:after="0" w:line="240" w:lineRule="auto"/>
        <w:jc w:val="both"/>
        <w:rPr>
          <w:rFonts w:ascii="Calibri" w:eastAsia="Times New Roman" w:hAnsi="Calibri" w:cs="Calibri,Bold"/>
          <w:bCs/>
          <w:color w:val="000000"/>
          <w:szCs w:val="20"/>
          <w:lang w:eastAsia="fr-FR"/>
        </w:rPr>
      </w:pPr>
      <w:r w:rsidRPr="00294351">
        <w:rPr>
          <w:rFonts w:ascii="Calibri" w:eastAsia="Times New Roman" w:hAnsi="Calibri" w:cs="Calibri,Bold"/>
          <w:bCs/>
          <w:color w:val="000000"/>
          <w:szCs w:val="20"/>
          <w:lang w:eastAsia="fr-FR"/>
        </w:rPr>
        <w:t xml:space="preserve">Suite à rencontre avec l’association ABIBOIS, organisation interprofessionnelle dont l’objectif est le développement et la promotion de la filière forêt bois en Bretagne, il a semblé intéressant de pouvoir s’appuyer sur </w:t>
      </w:r>
      <w:r>
        <w:rPr>
          <w:rFonts w:ascii="Calibri" w:eastAsia="Times New Roman" w:hAnsi="Calibri" w:cs="Calibri,Bold"/>
          <w:bCs/>
          <w:color w:val="000000"/>
          <w:szCs w:val="20"/>
          <w:lang w:eastAsia="fr-FR"/>
        </w:rPr>
        <w:t>une démarche animée</w:t>
      </w:r>
      <w:r w:rsidRPr="00294351">
        <w:rPr>
          <w:rFonts w:ascii="Calibri" w:eastAsia="Times New Roman" w:hAnsi="Calibri" w:cs="Calibri,Bold"/>
          <w:bCs/>
          <w:color w:val="000000"/>
          <w:szCs w:val="20"/>
          <w:lang w:eastAsia="fr-FR"/>
        </w:rPr>
        <w:t xml:space="preserve"> actuellement par l’association </w:t>
      </w:r>
      <w:r w:rsidR="008F222E">
        <w:rPr>
          <w:rFonts w:ascii="Calibri" w:eastAsia="Times New Roman" w:hAnsi="Calibri" w:cs="Calibri,Bold"/>
          <w:bCs/>
          <w:color w:val="000000"/>
          <w:szCs w:val="20"/>
          <w:lang w:eastAsia="fr-FR"/>
        </w:rPr>
        <w:t xml:space="preserve">sur le territoire de </w:t>
      </w:r>
      <w:r w:rsidRPr="00294351">
        <w:rPr>
          <w:rFonts w:ascii="Calibri" w:eastAsia="Times New Roman" w:hAnsi="Calibri" w:cs="Calibri,Bold"/>
          <w:bCs/>
          <w:color w:val="000000"/>
          <w:szCs w:val="20"/>
          <w:lang w:eastAsia="fr-FR"/>
        </w:rPr>
        <w:t xml:space="preserve">Rennes Métropole </w:t>
      </w:r>
      <w:r w:rsidR="00A46A5F">
        <w:rPr>
          <w:rFonts w:ascii="Calibri" w:eastAsia="Times New Roman" w:hAnsi="Calibri" w:cs="Calibri,Bold"/>
          <w:bCs/>
          <w:color w:val="000000"/>
          <w:szCs w:val="20"/>
          <w:lang w:eastAsia="fr-FR"/>
        </w:rPr>
        <w:t>mobilisant les communes en ce sens dans le cadre d’un</w:t>
      </w:r>
      <w:r w:rsidR="00F81CEB">
        <w:rPr>
          <w:rFonts w:ascii="Calibri" w:eastAsia="Times New Roman" w:hAnsi="Calibri" w:cs="Calibri,Bold"/>
          <w:bCs/>
          <w:color w:val="000000"/>
          <w:szCs w:val="20"/>
          <w:lang w:eastAsia="fr-FR"/>
        </w:rPr>
        <w:t xml:space="preserve"> </w:t>
      </w:r>
      <w:r w:rsidRPr="00294351">
        <w:rPr>
          <w:rFonts w:ascii="Calibri" w:eastAsia="Times New Roman" w:hAnsi="Calibri" w:cs="Calibri,Bold"/>
          <w:bCs/>
          <w:color w:val="000000"/>
          <w:szCs w:val="20"/>
          <w:lang w:eastAsia="fr-FR"/>
        </w:rPr>
        <w:t>Appel à Manifestation d’Intérêt.</w:t>
      </w:r>
    </w:p>
    <w:p w:rsidR="00294351" w:rsidRPr="00294351" w:rsidRDefault="00294351" w:rsidP="00294351">
      <w:pPr>
        <w:spacing w:after="0" w:line="240" w:lineRule="auto"/>
        <w:jc w:val="both"/>
        <w:rPr>
          <w:rFonts w:ascii="Calibri" w:eastAsia="Times New Roman" w:hAnsi="Calibri" w:cs="Calibri,Bold"/>
          <w:bCs/>
          <w:color w:val="000000"/>
          <w:szCs w:val="20"/>
          <w:lang w:eastAsia="fr-FR"/>
        </w:rPr>
      </w:pPr>
      <w:r w:rsidRPr="00294351">
        <w:rPr>
          <w:rFonts w:ascii="Calibri" w:eastAsia="Times New Roman" w:hAnsi="Calibri" w:cs="Calibri,Bold"/>
          <w:bCs/>
          <w:color w:val="000000"/>
          <w:szCs w:val="20"/>
          <w:lang w:eastAsia="fr-FR"/>
        </w:rPr>
        <w:lastRenderedPageBreak/>
        <w:t>Le principe est le suivant :</w:t>
      </w:r>
    </w:p>
    <w:p w:rsidR="00294351" w:rsidRDefault="00294351" w:rsidP="00294351">
      <w:pPr>
        <w:spacing w:after="0" w:line="240" w:lineRule="auto"/>
        <w:jc w:val="both"/>
        <w:rPr>
          <w:rFonts w:ascii="Calibri" w:eastAsia="Times New Roman" w:hAnsi="Calibri" w:cs="Calibri,Bold"/>
          <w:bCs/>
          <w:color w:val="000000"/>
          <w:szCs w:val="20"/>
          <w:lang w:eastAsia="fr-FR"/>
        </w:rPr>
      </w:pPr>
      <w:r>
        <w:rPr>
          <w:rFonts w:ascii="Calibri" w:eastAsia="Times New Roman" w:hAnsi="Calibri" w:cs="Calibri,Bold"/>
          <w:bCs/>
          <w:color w:val="000000"/>
          <w:szCs w:val="20"/>
          <w:lang w:eastAsia="fr-FR"/>
        </w:rPr>
        <w:t>-</w:t>
      </w:r>
      <w:r w:rsidRPr="00294351">
        <w:rPr>
          <w:rFonts w:ascii="Calibri" w:eastAsia="Times New Roman" w:hAnsi="Calibri" w:cs="Calibri,Bold"/>
          <w:bCs/>
          <w:color w:val="000000"/>
          <w:szCs w:val="20"/>
          <w:lang w:eastAsia="fr-FR"/>
        </w:rPr>
        <w:t xml:space="preserve">Inclure un volume total minimum de bois et autres matériaux </w:t>
      </w:r>
      <w:proofErr w:type="spellStart"/>
      <w:r w:rsidRPr="00294351">
        <w:rPr>
          <w:rFonts w:ascii="Calibri" w:eastAsia="Times New Roman" w:hAnsi="Calibri" w:cs="Calibri,Bold"/>
          <w:bCs/>
          <w:color w:val="000000"/>
          <w:szCs w:val="20"/>
          <w:lang w:eastAsia="fr-FR"/>
        </w:rPr>
        <w:t>biosourcés</w:t>
      </w:r>
      <w:proofErr w:type="spellEnd"/>
      <w:r w:rsidRPr="00294351">
        <w:rPr>
          <w:rFonts w:ascii="Calibri" w:eastAsia="Times New Roman" w:hAnsi="Calibri" w:cs="Calibri,Bold"/>
          <w:bCs/>
          <w:color w:val="000000"/>
          <w:szCs w:val="20"/>
          <w:lang w:eastAsia="fr-FR"/>
        </w:rPr>
        <w:t xml:space="preserve"> dans le</w:t>
      </w:r>
      <w:r w:rsidR="00F81CEB">
        <w:rPr>
          <w:rFonts w:ascii="Calibri" w:eastAsia="Times New Roman" w:hAnsi="Calibri" w:cs="Calibri,Bold"/>
          <w:bCs/>
          <w:color w:val="000000"/>
          <w:szCs w:val="20"/>
          <w:lang w:eastAsia="fr-FR"/>
        </w:rPr>
        <w:t>s constructions</w:t>
      </w:r>
      <w:r w:rsidR="006E4740">
        <w:rPr>
          <w:rFonts w:ascii="Calibri" w:eastAsia="Times New Roman" w:hAnsi="Calibri" w:cs="Calibri,Bold"/>
          <w:bCs/>
          <w:color w:val="000000"/>
          <w:szCs w:val="20"/>
          <w:lang w:eastAsia="fr-FR"/>
        </w:rPr>
        <w:t> :</w:t>
      </w:r>
    </w:p>
    <w:p w:rsidR="00162920" w:rsidRDefault="00162920" w:rsidP="00294351">
      <w:pPr>
        <w:spacing w:after="0" w:line="240" w:lineRule="auto"/>
        <w:jc w:val="both"/>
        <w:rPr>
          <w:rFonts w:ascii="Calibri" w:eastAsia="Times New Roman" w:hAnsi="Calibri" w:cs="Calibri,Bold"/>
          <w:bCs/>
          <w:color w:val="000000"/>
          <w:szCs w:val="20"/>
          <w:lang w:eastAsia="fr-FR"/>
        </w:rPr>
      </w:pPr>
    </w:p>
    <w:p w:rsidR="00294351" w:rsidRDefault="00A46A5F" w:rsidP="00294351">
      <w:pPr>
        <w:spacing w:after="0" w:line="240" w:lineRule="auto"/>
        <w:jc w:val="center"/>
        <w:rPr>
          <w:rFonts w:eastAsia="Times New Roman" w:cs="Calibri,Bold"/>
          <w:bCs/>
          <w:noProof/>
          <w:color w:val="000000"/>
          <w:szCs w:val="20"/>
          <w:lang w:eastAsia="fr-FR"/>
        </w:rPr>
      </w:pPr>
      <w:r w:rsidRPr="00A46A5F">
        <w:rPr>
          <w:noProof/>
          <w:lang w:eastAsia="fr-FR"/>
        </w:rPr>
        <w:drawing>
          <wp:inline distT="0" distB="0" distL="0" distR="0" wp14:anchorId="57ECA50D" wp14:editId="2C84D624">
            <wp:extent cx="4257675" cy="18764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57675" cy="1876425"/>
                    </a:xfrm>
                    <a:prstGeom prst="rect">
                      <a:avLst/>
                    </a:prstGeom>
                  </pic:spPr>
                </pic:pic>
              </a:graphicData>
            </a:graphic>
          </wp:inline>
        </w:drawing>
      </w:r>
    </w:p>
    <w:p w:rsidR="00162920" w:rsidRPr="00CB7F5A" w:rsidRDefault="00162920" w:rsidP="00294351">
      <w:pPr>
        <w:spacing w:after="0" w:line="240" w:lineRule="auto"/>
        <w:jc w:val="both"/>
        <w:rPr>
          <w:rFonts w:ascii="Calibri" w:eastAsia="Times New Roman" w:hAnsi="Calibri" w:cs="Calibri,Bold"/>
          <w:bCs/>
          <w:color w:val="000000"/>
          <w:sz w:val="18"/>
          <w:szCs w:val="20"/>
          <w:lang w:eastAsia="fr-FR"/>
        </w:rPr>
      </w:pPr>
    </w:p>
    <w:p w:rsidR="009A3BCA" w:rsidRDefault="00395618" w:rsidP="00294351">
      <w:pPr>
        <w:spacing w:after="0" w:line="240" w:lineRule="auto"/>
        <w:jc w:val="both"/>
        <w:rPr>
          <w:rFonts w:ascii="Calibri" w:eastAsia="Times New Roman" w:hAnsi="Calibri" w:cs="Calibri,Bold"/>
          <w:bCs/>
          <w:i/>
          <w:color w:val="000000"/>
          <w:sz w:val="20"/>
          <w:szCs w:val="20"/>
          <w:lang w:eastAsia="fr-FR"/>
        </w:rPr>
      </w:pPr>
      <w:r>
        <w:rPr>
          <w:rFonts w:ascii="Calibri" w:eastAsia="Times New Roman" w:hAnsi="Calibri" w:cs="Calibri,Bold"/>
          <w:bCs/>
          <w:i/>
          <w:color w:val="000000"/>
          <w:sz w:val="20"/>
          <w:szCs w:val="20"/>
          <w:lang w:eastAsia="fr-FR"/>
        </w:rPr>
        <w:tab/>
        <w:t>M. FOUCHER </w:t>
      </w:r>
      <w:r w:rsidR="009A3BCA">
        <w:rPr>
          <w:rFonts w:ascii="Calibri" w:eastAsia="Times New Roman" w:hAnsi="Calibri" w:cs="Calibri,Bold"/>
          <w:bCs/>
          <w:i/>
          <w:color w:val="000000"/>
          <w:sz w:val="20"/>
          <w:szCs w:val="20"/>
          <w:lang w:eastAsia="fr-FR"/>
        </w:rPr>
        <w:t>ayant du mal à se représenter le volume de bois concerné sollicite des précisions.</w:t>
      </w:r>
    </w:p>
    <w:p w:rsidR="005A52EB" w:rsidRDefault="00395618" w:rsidP="00294351">
      <w:pPr>
        <w:spacing w:after="0" w:line="240" w:lineRule="auto"/>
        <w:jc w:val="both"/>
        <w:rPr>
          <w:rFonts w:ascii="Calibri" w:eastAsia="Times New Roman" w:hAnsi="Calibri" w:cs="Calibri,Bold"/>
          <w:bCs/>
          <w:i/>
          <w:color w:val="000000"/>
          <w:sz w:val="20"/>
          <w:szCs w:val="20"/>
          <w:lang w:eastAsia="fr-FR"/>
        </w:rPr>
      </w:pPr>
      <w:r>
        <w:rPr>
          <w:rFonts w:ascii="Calibri" w:eastAsia="Times New Roman" w:hAnsi="Calibri" w:cs="Calibri,Bold"/>
          <w:bCs/>
          <w:i/>
          <w:color w:val="000000"/>
          <w:sz w:val="20"/>
          <w:szCs w:val="20"/>
          <w:lang w:eastAsia="fr-FR"/>
        </w:rPr>
        <w:tab/>
      </w:r>
      <w:r w:rsidR="009A3BCA">
        <w:rPr>
          <w:rFonts w:ascii="Calibri" w:eastAsia="Times New Roman" w:hAnsi="Calibri" w:cs="Calibri,Bold"/>
          <w:bCs/>
          <w:i/>
          <w:color w:val="000000"/>
          <w:sz w:val="20"/>
          <w:szCs w:val="20"/>
          <w:lang w:eastAsia="fr-FR"/>
        </w:rPr>
        <w:t>Mme DUBOST, sur invitation de Mme le Maire fait état d’un tableau détaillé déterminant</w:t>
      </w:r>
      <w:r w:rsidR="00601C2E">
        <w:rPr>
          <w:rFonts w:ascii="Calibri" w:eastAsia="Times New Roman" w:hAnsi="Calibri" w:cs="Calibri,Bold"/>
          <w:bCs/>
          <w:i/>
          <w:color w:val="000000"/>
          <w:sz w:val="20"/>
          <w:szCs w:val="20"/>
          <w:lang w:eastAsia="fr-FR"/>
        </w:rPr>
        <w:t xml:space="preserve"> matériau par matériau</w:t>
      </w:r>
      <w:r>
        <w:rPr>
          <w:rFonts w:ascii="Calibri" w:eastAsia="Times New Roman" w:hAnsi="Calibri" w:cs="Calibri,Bold"/>
          <w:bCs/>
          <w:i/>
          <w:color w:val="000000"/>
          <w:sz w:val="20"/>
          <w:szCs w:val="20"/>
          <w:lang w:eastAsia="fr-FR"/>
        </w:rPr>
        <w:t xml:space="preserve"> selon</w:t>
      </w:r>
      <w:r w:rsidR="00601C2E">
        <w:rPr>
          <w:rFonts w:ascii="Calibri" w:eastAsia="Times New Roman" w:hAnsi="Calibri" w:cs="Calibri,Bold"/>
          <w:bCs/>
          <w:i/>
          <w:color w:val="000000"/>
          <w:sz w:val="20"/>
          <w:szCs w:val="20"/>
          <w:lang w:eastAsia="fr-FR"/>
        </w:rPr>
        <w:t xml:space="preserve"> ce que l’on traite en bois ou pas le nombre de kilos par m² de surface de plancher </w:t>
      </w:r>
      <w:r w:rsidR="009A3BCA">
        <w:rPr>
          <w:rFonts w:ascii="Calibri" w:eastAsia="Times New Roman" w:hAnsi="Calibri" w:cs="Calibri,Bold"/>
          <w:bCs/>
          <w:i/>
          <w:color w:val="000000"/>
          <w:sz w:val="20"/>
          <w:szCs w:val="20"/>
          <w:lang w:eastAsia="fr-FR"/>
        </w:rPr>
        <w:t>intégré dans</w:t>
      </w:r>
      <w:r w:rsidR="00601C2E">
        <w:rPr>
          <w:rFonts w:ascii="Calibri" w:eastAsia="Times New Roman" w:hAnsi="Calibri" w:cs="Calibri,Bold"/>
          <w:bCs/>
          <w:i/>
          <w:color w:val="000000"/>
          <w:sz w:val="20"/>
          <w:szCs w:val="20"/>
          <w:lang w:eastAsia="fr-FR"/>
        </w:rPr>
        <w:t xml:space="preserve"> le projet. </w:t>
      </w:r>
      <w:r w:rsidR="009A3BCA">
        <w:rPr>
          <w:rFonts w:ascii="Calibri" w:eastAsia="Times New Roman" w:hAnsi="Calibri" w:cs="Calibri,Bold"/>
          <w:bCs/>
          <w:i/>
          <w:color w:val="000000"/>
          <w:sz w:val="20"/>
          <w:szCs w:val="20"/>
          <w:lang w:eastAsia="fr-FR"/>
        </w:rPr>
        <w:t>Il permet ainsi aux</w:t>
      </w:r>
      <w:r w:rsidR="00601C2E">
        <w:rPr>
          <w:rFonts w:ascii="Calibri" w:eastAsia="Times New Roman" w:hAnsi="Calibri" w:cs="Calibri,Bold"/>
          <w:bCs/>
          <w:i/>
          <w:color w:val="000000"/>
          <w:sz w:val="20"/>
          <w:szCs w:val="20"/>
          <w:lang w:eastAsia="fr-FR"/>
        </w:rPr>
        <w:t xml:space="preserve"> concepteur</w:t>
      </w:r>
      <w:r w:rsidR="009A3BCA">
        <w:rPr>
          <w:rFonts w:ascii="Calibri" w:eastAsia="Times New Roman" w:hAnsi="Calibri" w:cs="Calibri,Bold"/>
          <w:bCs/>
          <w:i/>
          <w:color w:val="000000"/>
          <w:sz w:val="20"/>
          <w:szCs w:val="20"/>
          <w:lang w:eastAsia="fr-FR"/>
        </w:rPr>
        <w:t>s</w:t>
      </w:r>
      <w:r w:rsidR="00601C2E">
        <w:rPr>
          <w:rFonts w:ascii="Calibri" w:eastAsia="Times New Roman" w:hAnsi="Calibri" w:cs="Calibri,Bold"/>
          <w:bCs/>
          <w:i/>
          <w:color w:val="000000"/>
          <w:sz w:val="20"/>
          <w:szCs w:val="20"/>
          <w:lang w:eastAsia="fr-FR"/>
        </w:rPr>
        <w:t xml:space="preserve"> et </w:t>
      </w:r>
      <w:r w:rsidR="009A3BCA">
        <w:rPr>
          <w:rFonts w:ascii="Calibri" w:eastAsia="Times New Roman" w:hAnsi="Calibri" w:cs="Calibri,Bold"/>
          <w:bCs/>
          <w:i/>
          <w:color w:val="000000"/>
          <w:sz w:val="20"/>
          <w:szCs w:val="20"/>
          <w:lang w:eastAsia="fr-FR"/>
        </w:rPr>
        <w:t xml:space="preserve">aux </w:t>
      </w:r>
      <w:r w:rsidR="00601C2E">
        <w:rPr>
          <w:rFonts w:ascii="Calibri" w:eastAsia="Times New Roman" w:hAnsi="Calibri" w:cs="Calibri,Bold"/>
          <w:bCs/>
          <w:i/>
          <w:color w:val="000000"/>
          <w:sz w:val="20"/>
          <w:szCs w:val="20"/>
          <w:lang w:eastAsia="fr-FR"/>
        </w:rPr>
        <w:t xml:space="preserve">entreprises </w:t>
      </w:r>
      <w:r w:rsidR="009A3BCA">
        <w:rPr>
          <w:rFonts w:ascii="Calibri" w:eastAsia="Times New Roman" w:hAnsi="Calibri" w:cs="Calibri,Bold"/>
          <w:bCs/>
          <w:i/>
          <w:color w:val="000000"/>
          <w:sz w:val="20"/>
          <w:szCs w:val="20"/>
          <w:lang w:eastAsia="fr-FR"/>
        </w:rPr>
        <w:t>travailla</w:t>
      </w:r>
      <w:r w:rsidR="00601C2E">
        <w:rPr>
          <w:rFonts w:ascii="Calibri" w:eastAsia="Times New Roman" w:hAnsi="Calibri" w:cs="Calibri,Bold"/>
          <w:bCs/>
          <w:i/>
          <w:color w:val="000000"/>
          <w:sz w:val="20"/>
          <w:szCs w:val="20"/>
          <w:lang w:eastAsia="fr-FR"/>
        </w:rPr>
        <w:t>nt sur ce type de projet de déterminer les quantités</w:t>
      </w:r>
      <w:r w:rsidR="005A52EB">
        <w:rPr>
          <w:rFonts w:ascii="Calibri" w:eastAsia="Times New Roman" w:hAnsi="Calibri" w:cs="Calibri,Bold"/>
          <w:bCs/>
          <w:i/>
          <w:color w:val="000000"/>
          <w:sz w:val="20"/>
          <w:szCs w:val="20"/>
          <w:lang w:eastAsia="fr-FR"/>
        </w:rPr>
        <w:t>.</w:t>
      </w:r>
    </w:p>
    <w:p w:rsidR="00395618" w:rsidRDefault="009A3BCA" w:rsidP="00294351">
      <w:pPr>
        <w:spacing w:after="0" w:line="240" w:lineRule="auto"/>
        <w:jc w:val="both"/>
        <w:rPr>
          <w:rFonts w:ascii="Calibri" w:eastAsia="Times New Roman" w:hAnsi="Calibri" w:cs="Calibri,Bold"/>
          <w:bCs/>
          <w:i/>
          <w:color w:val="000000"/>
          <w:sz w:val="20"/>
          <w:szCs w:val="20"/>
          <w:lang w:eastAsia="fr-FR"/>
        </w:rPr>
      </w:pPr>
      <w:r>
        <w:rPr>
          <w:rFonts w:ascii="Calibri" w:eastAsia="Times New Roman" w:hAnsi="Calibri" w:cs="Calibri,Bold"/>
          <w:bCs/>
          <w:i/>
          <w:color w:val="000000"/>
          <w:sz w:val="20"/>
          <w:szCs w:val="20"/>
          <w:lang w:eastAsia="fr-FR"/>
        </w:rPr>
        <w:t xml:space="preserve">Par exemple, </w:t>
      </w:r>
      <w:r w:rsidR="005A52EB">
        <w:rPr>
          <w:rFonts w:ascii="Calibri" w:eastAsia="Times New Roman" w:hAnsi="Calibri" w:cs="Calibri,Bold"/>
          <w:bCs/>
          <w:i/>
          <w:color w:val="000000"/>
          <w:sz w:val="20"/>
          <w:szCs w:val="20"/>
          <w:lang w:eastAsia="fr-FR"/>
        </w:rPr>
        <w:t>avec un objectif minimal de</w:t>
      </w:r>
      <w:r w:rsidR="00601C2E">
        <w:rPr>
          <w:rFonts w:ascii="Calibri" w:eastAsia="Times New Roman" w:hAnsi="Calibri" w:cs="Calibri,Bold"/>
          <w:bCs/>
          <w:i/>
          <w:color w:val="000000"/>
          <w:sz w:val="20"/>
          <w:szCs w:val="20"/>
          <w:lang w:eastAsia="fr-FR"/>
        </w:rPr>
        <w:t xml:space="preserve"> 36 kg/m² hormis la structure noyau, </w:t>
      </w:r>
      <w:proofErr w:type="gramStart"/>
      <w:r w:rsidR="00601C2E">
        <w:rPr>
          <w:rFonts w:ascii="Calibri" w:eastAsia="Times New Roman" w:hAnsi="Calibri" w:cs="Calibri,Bold"/>
          <w:bCs/>
          <w:i/>
          <w:color w:val="000000"/>
          <w:sz w:val="20"/>
          <w:szCs w:val="20"/>
          <w:lang w:eastAsia="fr-FR"/>
        </w:rPr>
        <w:t>si il</w:t>
      </w:r>
      <w:proofErr w:type="gramEnd"/>
      <w:r w:rsidR="00601C2E">
        <w:rPr>
          <w:rFonts w:ascii="Calibri" w:eastAsia="Times New Roman" w:hAnsi="Calibri" w:cs="Calibri,Bold"/>
          <w:bCs/>
          <w:i/>
          <w:color w:val="000000"/>
          <w:sz w:val="20"/>
          <w:szCs w:val="20"/>
          <w:lang w:eastAsia="fr-FR"/>
        </w:rPr>
        <w:t xml:space="preserve"> y a une cage d’ascenseur en béton et éventuellement les </w:t>
      </w:r>
      <w:r>
        <w:rPr>
          <w:rFonts w:ascii="Calibri" w:eastAsia="Times New Roman" w:hAnsi="Calibri" w:cs="Calibri,Bold"/>
          <w:bCs/>
          <w:i/>
          <w:color w:val="000000"/>
          <w:sz w:val="20"/>
          <w:szCs w:val="20"/>
          <w:lang w:eastAsia="fr-FR"/>
        </w:rPr>
        <w:t xml:space="preserve">planchers, </w:t>
      </w:r>
      <w:r w:rsidR="005A52EB">
        <w:rPr>
          <w:rFonts w:ascii="Calibri" w:eastAsia="Times New Roman" w:hAnsi="Calibri" w:cs="Calibri,Bold"/>
          <w:bCs/>
          <w:i/>
          <w:color w:val="000000"/>
          <w:sz w:val="20"/>
          <w:szCs w:val="20"/>
          <w:lang w:eastAsia="fr-FR"/>
        </w:rPr>
        <w:t xml:space="preserve">pratiquement </w:t>
      </w:r>
      <w:r>
        <w:rPr>
          <w:rFonts w:ascii="Calibri" w:eastAsia="Times New Roman" w:hAnsi="Calibri" w:cs="Calibri,Bold"/>
          <w:bCs/>
          <w:i/>
          <w:color w:val="000000"/>
          <w:sz w:val="20"/>
          <w:szCs w:val="20"/>
          <w:lang w:eastAsia="fr-FR"/>
        </w:rPr>
        <w:t>tout le reste</w:t>
      </w:r>
      <w:r w:rsidR="005A52EB">
        <w:rPr>
          <w:rFonts w:ascii="Calibri" w:eastAsia="Times New Roman" w:hAnsi="Calibri" w:cs="Calibri,Bold"/>
          <w:bCs/>
          <w:i/>
          <w:color w:val="000000"/>
          <w:sz w:val="20"/>
          <w:szCs w:val="20"/>
          <w:lang w:eastAsia="fr-FR"/>
        </w:rPr>
        <w:t xml:space="preserve"> de la structure est en bois</w:t>
      </w:r>
      <w:r w:rsidR="00601C2E">
        <w:rPr>
          <w:rFonts w:ascii="Calibri" w:eastAsia="Times New Roman" w:hAnsi="Calibri" w:cs="Calibri,Bold"/>
          <w:bCs/>
          <w:i/>
          <w:color w:val="000000"/>
          <w:sz w:val="20"/>
          <w:szCs w:val="20"/>
          <w:lang w:eastAsia="fr-FR"/>
        </w:rPr>
        <w:t>.</w:t>
      </w:r>
    </w:p>
    <w:p w:rsidR="00601C2E" w:rsidRDefault="00601C2E" w:rsidP="00294351">
      <w:pPr>
        <w:spacing w:after="0" w:line="240" w:lineRule="auto"/>
        <w:jc w:val="both"/>
        <w:rPr>
          <w:rFonts w:ascii="Calibri" w:eastAsia="Times New Roman" w:hAnsi="Calibri" w:cs="Calibri,Bold"/>
          <w:bCs/>
          <w:i/>
          <w:color w:val="000000"/>
          <w:sz w:val="20"/>
          <w:szCs w:val="20"/>
          <w:lang w:eastAsia="fr-FR"/>
        </w:rPr>
      </w:pPr>
      <w:r>
        <w:rPr>
          <w:rFonts w:ascii="Calibri" w:eastAsia="Times New Roman" w:hAnsi="Calibri" w:cs="Calibri,Bold"/>
          <w:bCs/>
          <w:i/>
          <w:color w:val="000000"/>
          <w:sz w:val="20"/>
          <w:szCs w:val="20"/>
          <w:lang w:eastAsia="fr-FR"/>
        </w:rPr>
        <w:tab/>
        <w:t>M. COQUELIN </w:t>
      </w:r>
      <w:r w:rsidR="009A3BCA">
        <w:rPr>
          <w:rFonts w:ascii="Calibri" w:eastAsia="Times New Roman" w:hAnsi="Calibri" w:cs="Calibri,Bold"/>
          <w:bCs/>
          <w:i/>
          <w:color w:val="000000"/>
          <w:sz w:val="20"/>
          <w:szCs w:val="20"/>
          <w:lang w:eastAsia="fr-FR"/>
        </w:rPr>
        <w:t>précise, pour donner une cohérence de volume, que</w:t>
      </w:r>
      <w:r>
        <w:rPr>
          <w:rFonts w:ascii="Calibri" w:eastAsia="Times New Roman" w:hAnsi="Calibri" w:cs="Calibri,Bold"/>
          <w:bCs/>
          <w:i/>
          <w:color w:val="000000"/>
          <w:sz w:val="20"/>
          <w:szCs w:val="20"/>
          <w:lang w:eastAsia="fr-FR"/>
        </w:rPr>
        <w:t xml:space="preserve"> </w:t>
      </w:r>
      <w:r w:rsidR="0066125C">
        <w:rPr>
          <w:rFonts w:ascii="Calibri" w:eastAsia="Times New Roman" w:hAnsi="Calibri" w:cs="Calibri,Bold"/>
          <w:bCs/>
          <w:i/>
          <w:color w:val="000000"/>
          <w:sz w:val="20"/>
          <w:szCs w:val="20"/>
          <w:lang w:eastAsia="fr-FR"/>
        </w:rPr>
        <w:t xml:space="preserve">sur des structures à R+2 ou R+3+attique </w:t>
      </w:r>
      <w:r w:rsidR="009A3BCA">
        <w:rPr>
          <w:rFonts w:ascii="Calibri" w:eastAsia="Times New Roman" w:hAnsi="Calibri" w:cs="Calibri,Bold"/>
          <w:bCs/>
          <w:i/>
          <w:color w:val="000000"/>
          <w:sz w:val="20"/>
          <w:szCs w:val="20"/>
          <w:lang w:eastAsia="fr-FR"/>
        </w:rPr>
        <w:t>on peut</w:t>
      </w:r>
      <w:r w:rsidR="0066125C">
        <w:rPr>
          <w:rFonts w:ascii="Calibri" w:eastAsia="Times New Roman" w:hAnsi="Calibri" w:cs="Calibri,Bold"/>
          <w:bCs/>
          <w:i/>
          <w:color w:val="000000"/>
          <w:sz w:val="20"/>
          <w:szCs w:val="20"/>
          <w:lang w:eastAsia="fr-FR"/>
        </w:rPr>
        <w:t xml:space="preserve"> imaginer un sous-sol et un r</w:t>
      </w:r>
      <w:r w:rsidR="009A3BCA">
        <w:rPr>
          <w:rFonts w:ascii="Calibri" w:eastAsia="Times New Roman" w:hAnsi="Calibri" w:cs="Calibri,Bold"/>
          <w:bCs/>
          <w:i/>
          <w:color w:val="000000"/>
          <w:sz w:val="20"/>
          <w:szCs w:val="20"/>
          <w:lang w:eastAsia="fr-FR"/>
        </w:rPr>
        <w:t xml:space="preserve">ez-de-chaussée en béton et les autres niveaux </w:t>
      </w:r>
      <w:r w:rsidR="0066125C">
        <w:rPr>
          <w:rFonts w:ascii="Calibri" w:eastAsia="Times New Roman" w:hAnsi="Calibri" w:cs="Calibri,Bold"/>
          <w:bCs/>
          <w:i/>
          <w:color w:val="000000"/>
          <w:sz w:val="20"/>
          <w:szCs w:val="20"/>
          <w:lang w:eastAsia="fr-FR"/>
        </w:rPr>
        <w:t>en bois</w:t>
      </w:r>
      <w:r w:rsidR="009A3BCA">
        <w:rPr>
          <w:rFonts w:ascii="Calibri" w:eastAsia="Times New Roman" w:hAnsi="Calibri" w:cs="Calibri,Bold"/>
          <w:bCs/>
          <w:i/>
          <w:color w:val="000000"/>
          <w:sz w:val="20"/>
          <w:szCs w:val="20"/>
          <w:lang w:eastAsia="fr-FR"/>
        </w:rPr>
        <w:t>.</w:t>
      </w:r>
    </w:p>
    <w:p w:rsidR="00395618" w:rsidRDefault="0066125C" w:rsidP="00294351">
      <w:pPr>
        <w:spacing w:after="0" w:line="240" w:lineRule="auto"/>
        <w:jc w:val="both"/>
        <w:rPr>
          <w:rFonts w:ascii="Calibri" w:eastAsia="Times New Roman" w:hAnsi="Calibri" w:cs="Calibri,Bold"/>
          <w:bCs/>
          <w:i/>
          <w:color w:val="000000"/>
          <w:sz w:val="20"/>
          <w:szCs w:val="20"/>
          <w:lang w:eastAsia="fr-FR"/>
        </w:rPr>
      </w:pPr>
      <w:r>
        <w:rPr>
          <w:rFonts w:ascii="Calibri" w:eastAsia="Times New Roman" w:hAnsi="Calibri" w:cs="Calibri,Bold"/>
          <w:bCs/>
          <w:i/>
          <w:color w:val="000000"/>
          <w:sz w:val="20"/>
          <w:szCs w:val="20"/>
          <w:lang w:eastAsia="fr-FR"/>
        </w:rPr>
        <w:tab/>
        <w:t>Mme DUBOST </w:t>
      </w:r>
      <w:r w:rsidR="005A52EB">
        <w:rPr>
          <w:rFonts w:ascii="Calibri" w:eastAsia="Times New Roman" w:hAnsi="Calibri" w:cs="Calibri,Bold"/>
          <w:bCs/>
          <w:i/>
          <w:color w:val="000000"/>
          <w:sz w:val="20"/>
          <w:szCs w:val="20"/>
          <w:lang w:eastAsia="fr-FR"/>
        </w:rPr>
        <w:t>souligne</w:t>
      </w:r>
      <w:r w:rsidR="009A3BCA">
        <w:rPr>
          <w:rFonts w:ascii="Calibri" w:eastAsia="Times New Roman" w:hAnsi="Calibri" w:cs="Calibri,Bold"/>
          <w:bCs/>
          <w:i/>
          <w:color w:val="000000"/>
          <w:sz w:val="20"/>
          <w:szCs w:val="20"/>
          <w:lang w:eastAsia="fr-FR"/>
        </w:rPr>
        <w:t xml:space="preserve"> que </w:t>
      </w:r>
      <w:r>
        <w:rPr>
          <w:rFonts w:ascii="Calibri" w:eastAsia="Times New Roman" w:hAnsi="Calibri" w:cs="Calibri,Bold"/>
          <w:bCs/>
          <w:i/>
          <w:color w:val="000000"/>
          <w:sz w:val="20"/>
          <w:szCs w:val="20"/>
          <w:lang w:eastAsia="fr-FR"/>
        </w:rPr>
        <w:t xml:space="preserve">les matériaux </w:t>
      </w:r>
      <w:proofErr w:type="spellStart"/>
      <w:r>
        <w:rPr>
          <w:rFonts w:ascii="Calibri" w:eastAsia="Times New Roman" w:hAnsi="Calibri" w:cs="Calibri,Bold"/>
          <w:bCs/>
          <w:i/>
          <w:color w:val="000000"/>
          <w:sz w:val="20"/>
          <w:szCs w:val="20"/>
          <w:lang w:eastAsia="fr-FR"/>
        </w:rPr>
        <w:t>biosourcés</w:t>
      </w:r>
      <w:proofErr w:type="spellEnd"/>
      <w:r>
        <w:rPr>
          <w:rFonts w:ascii="Calibri" w:eastAsia="Times New Roman" w:hAnsi="Calibri" w:cs="Calibri,Bold"/>
          <w:bCs/>
          <w:i/>
          <w:color w:val="000000"/>
          <w:sz w:val="20"/>
          <w:szCs w:val="20"/>
          <w:lang w:eastAsia="fr-FR"/>
        </w:rPr>
        <w:t xml:space="preserve"> tiennent compte du bâtiment mais aussi de l’aménagement des abords. </w:t>
      </w:r>
    </w:p>
    <w:p w:rsidR="009A3BCA" w:rsidRDefault="009A3BCA" w:rsidP="00294351">
      <w:pPr>
        <w:spacing w:after="0" w:line="240" w:lineRule="auto"/>
        <w:jc w:val="both"/>
        <w:rPr>
          <w:rFonts w:ascii="Calibri" w:eastAsia="Times New Roman" w:hAnsi="Calibri" w:cs="Calibri,Bold"/>
          <w:bCs/>
          <w:color w:val="000000"/>
          <w:szCs w:val="20"/>
          <w:lang w:eastAsia="fr-FR"/>
        </w:rPr>
      </w:pPr>
    </w:p>
    <w:p w:rsidR="00AD1A2F" w:rsidRDefault="00294351" w:rsidP="00294351">
      <w:pPr>
        <w:spacing w:after="0" w:line="240" w:lineRule="auto"/>
        <w:jc w:val="both"/>
        <w:rPr>
          <w:rFonts w:ascii="Calibri" w:eastAsia="Times New Roman" w:hAnsi="Calibri" w:cs="Calibri,Bold"/>
          <w:bCs/>
          <w:color w:val="000000"/>
          <w:szCs w:val="20"/>
          <w:lang w:eastAsia="fr-FR"/>
        </w:rPr>
      </w:pPr>
      <w:r>
        <w:rPr>
          <w:rFonts w:ascii="Calibri" w:eastAsia="Times New Roman" w:hAnsi="Calibri" w:cs="Calibri,Bold"/>
          <w:bCs/>
          <w:color w:val="000000"/>
          <w:szCs w:val="20"/>
          <w:lang w:eastAsia="fr-FR"/>
        </w:rPr>
        <w:t>-</w:t>
      </w:r>
      <w:r w:rsidR="00F81CEB">
        <w:rPr>
          <w:rFonts w:ascii="Calibri" w:eastAsia="Times New Roman" w:hAnsi="Calibri" w:cs="Calibri,Bold"/>
          <w:bCs/>
          <w:color w:val="000000"/>
          <w:szCs w:val="20"/>
          <w:lang w:eastAsia="fr-FR"/>
        </w:rPr>
        <w:t xml:space="preserve"> </w:t>
      </w:r>
      <w:r w:rsidRPr="00294351">
        <w:rPr>
          <w:rFonts w:ascii="Calibri" w:eastAsia="Times New Roman" w:hAnsi="Calibri" w:cs="Calibri,Bold"/>
          <w:bCs/>
          <w:color w:val="000000"/>
          <w:szCs w:val="20"/>
          <w:lang w:eastAsia="fr-FR"/>
        </w:rPr>
        <w:t xml:space="preserve">intégrer des spécifications techniques dans les pièces </w:t>
      </w:r>
      <w:r w:rsidR="00AD1A2F">
        <w:rPr>
          <w:rFonts w:ascii="Calibri" w:eastAsia="Times New Roman" w:hAnsi="Calibri" w:cs="Calibri,Bold"/>
          <w:bCs/>
          <w:color w:val="000000"/>
          <w:szCs w:val="20"/>
          <w:lang w:eastAsia="fr-FR"/>
        </w:rPr>
        <w:t>écrites permettant d’atteindre c</w:t>
      </w:r>
      <w:r w:rsidRPr="00294351">
        <w:rPr>
          <w:rFonts w:ascii="Calibri" w:eastAsia="Times New Roman" w:hAnsi="Calibri" w:cs="Calibri,Bold"/>
          <w:bCs/>
          <w:color w:val="000000"/>
          <w:szCs w:val="20"/>
          <w:lang w:eastAsia="fr-FR"/>
        </w:rPr>
        <w:t>es objectifs</w:t>
      </w:r>
      <w:r w:rsidR="00F81CEB">
        <w:rPr>
          <w:rFonts w:ascii="Calibri" w:eastAsia="Times New Roman" w:hAnsi="Calibri" w:cs="Calibri,Bold"/>
          <w:bCs/>
          <w:color w:val="000000"/>
          <w:szCs w:val="20"/>
          <w:lang w:eastAsia="fr-FR"/>
        </w:rPr>
        <w:t> ;</w:t>
      </w:r>
      <w:r w:rsidRPr="00294351">
        <w:rPr>
          <w:rFonts w:ascii="Calibri" w:eastAsia="Times New Roman" w:hAnsi="Calibri" w:cs="Calibri,Bold"/>
          <w:bCs/>
          <w:color w:val="000000"/>
          <w:szCs w:val="20"/>
          <w:lang w:eastAsia="fr-FR"/>
        </w:rPr>
        <w:t xml:space="preserve"> </w:t>
      </w:r>
    </w:p>
    <w:p w:rsidR="00294351" w:rsidRPr="00294351" w:rsidRDefault="00294351" w:rsidP="00294351">
      <w:pPr>
        <w:spacing w:after="0" w:line="240" w:lineRule="auto"/>
        <w:jc w:val="both"/>
        <w:rPr>
          <w:rFonts w:ascii="Calibri" w:eastAsia="Times New Roman" w:hAnsi="Calibri" w:cs="Calibri,Bold"/>
          <w:bCs/>
          <w:color w:val="000000"/>
          <w:szCs w:val="20"/>
          <w:lang w:eastAsia="fr-FR"/>
        </w:rPr>
      </w:pPr>
      <w:r w:rsidRPr="00745426">
        <w:rPr>
          <w:rFonts w:ascii="Calibri" w:eastAsia="Times New Roman" w:hAnsi="Calibri" w:cs="Calibri,Bold"/>
          <w:bCs/>
          <w:color w:val="000000"/>
          <w:szCs w:val="20"/>
          <w:lang w:eastAsia="fr-FR"/>
        </w:rPr>
        <w:t>-</w:t>
      </w:r>
      <w:r w:rsidR="00745426" w:rsidRPr="00745426">
        <w:rPr>
          <w:rFonts w:ascii="Calibri" w:eastAsia="Times New Roman" w:hAnsi="Calibri" w:cs="Calibri,Bold"/>
          <w:bCs/>
          <w:color w:val="000000"/>
          <w:szCs w:val="20"/>
          <w:lang w:eastAsia="fr-FR"/>
        </w:rPr>
        <w:t xml:space="preserve"> viser une</w:t>
      </w:r>
      <w:r w:rsidRPr="00745426">
        <w:rPr>
          <w:rFonts w:ascii="Calibri" w:eastAsia="Times New Roman" w:hAnsi="Calibri" w:cs="Calibri,Bold"/>
          <w:bCs/>
          <w:color w:val="000000"/>
          <w:szCs w:val="20"/>
          <w:lang w:eastAsia="fr-FR"/>
        </w:rPr>
        <w:t xml:space="preserve"> consommation énergétique se rapproch</w:t>
      </w:r>
      <w:r w:rsidR="00745426" w:rsidRPr="00745426">
        <w:rPr>
          <w:rFonts w:ascii="Calibri" w:eastAsia="Times New Roman" w:hAnsi="Calibri" w:cs="Calibri,Bold"/>
          <w:bCs/>
          <w:color w:val="000000"/>
          <w:szCs w:val="20"/>
          <w:lang w:eastAsia="fr-FR"/>
        </w:rPr>
        <w:t>ant</w:t>
      </w:r>
      <w:r w:rsidRPr="00745426">
        <w:rPr>
          <w:rFonts w:ascii="Calibri" w:eastAsia="Times New Roman" w:hAnsi="Calibri" w:cs="Calibri,Bold"/>
          <w:bCs/>
          <w:color w:val="000000"/>
          <w:szCs w:val="20"/>
          <w:lang w:eastAsia="fr-FR"/>
        </w:rPr>
        <w:t xml:space="preserve"> des objectifs du bâtiment passif</w:t>
      </w:r>
      <w:r w:rsidR="00745426" w:rsidRPr="00745426">
        <w:rPr>
          <w:rFonts w:ascii="Calibri" w:eastAsia="Times New Roman" w:hAnsi="Calibri" w:cs="Calibri,Bold"/>
          <w:bCs/>
          <w:color w:val="000000"/>
          <w:szCs w:val="20"/>
          <w:lang w:eastAsia="fr-FR"/>
        </w:rPr>
        <w:t>.</w:t>
      </w:r>
    </w:p>
    <w:p w:rsidR="00294351" w:rsidRDefault="00294351" w:rsidP="00294351">
      <w:pPr>
        <w:spacing w:after="0" w:line="240" w:lineRule="auto"/>
        <w:rPr>
          <w:rFonts w:cs="Arial"/>
        </w:rPr>
      </w:pPr>
    </w:p>
    <w:p w:rsidR="00294351" w:rsidRPr="00294351" w:rsidRDefault="00294351" w:rsidP="00294351">
      <w:pPr>
        <w:shd w:val="clear" w:color="auto" w:fill="FFFFFF"/>
        <w:spacing w:after="0" w:line="240" w:lineRule="auto"/>
        <w:contextualSpacing/>
        <w:jc w:val="both"/>
        <w:rPr>
          <w:rFonts w:ascii="Calibri" w:eastAsia="Calibri" w:hAnsi="Calibri" w:cs="Times New Roman"/>
        </w:rPr>
      </w:pPr>
      <w:r w:rsidRPr="00294351">
        <w:rPr>
          <w:rFonts w:ascii="Calibri" w:eastAsia="Calibri" w:hAnsi="Calibri" w:cs="Times New Roman"/>
        </w:rPr>
        <w:t xml:space="preserve">L’enjeu principal est d’exiger des études techniques plus approfondies ainsi qu’une coordination des intervenants </w:t>
      </w:r>
      <w:r w:rsidR="00A46A5F">
        <w:rPr>
          <w:rFonts w:ascii="Calibri" w:eastAsia="Calibri" w:hAnsi="Calibri" w:cs="Times New Roman"/>
        </w:rPr>
        <w:t xml:space="preserve">(architecte, bureaux d’études techniques et entreprises compétentes) </w:t>
      </w:r>
      <w:r w:rsidRPr="00294351">
        <w:rPr>
          <w:rFonts w:ascii="Calibri" w:eastAsia="Calibri" w:hAnsi="Calibri" w:cs="Times New Roman"/>
        </w:rPr>
        <w:t>tout au long des différentes phases du projet</w:t>
      </w:r>
      <w:r w:rsidR="006E4740">
        <w:rPr>
          <w:rFonts w:ascii="Calibri" w:eastAsia="Calibri" w:hAnsi="Calibri" w:cs="Times New Roman"/>
        </w:rPr>
        <w:t>.</w:t>
      </w:r>
      <w:r w:rsidRPr="00294351">
        <w:rPr>
          <w:rFonts w:ascii="Calibri" w:eastAsia="Calibri" w:hAnsi="Calibri" w:cs="Times New Roman"/>
        </w:rPr>
        <w:t xml:space="preserve"> </w:t>
      </w:r>
    </w:p>
    <w:p w:rsidR="00294351" w:rsidRDefault="00F81CEB" w:rsidP="00294351">
      <w:pPr>
        <w:shd w:val="clear" w:color="auto" w:fill="FFFFFF"/>
        <w:spacing w:after="0" w:line="240" w:lineRule="auto"/>
        <w:contextualSpacing/>
        <w:jc w:val="both"/>
        <w:rPr>
          <w:rFonts w:ascii="Calibri" w:eastAsia="Calibri" w:hAnsi="Calibri" w:cs="Times New Roman"/>
        </w:rPr>
      </w:pPr>
      <w:r>
        <w:rPr>
          <w:rFonts w:ascii="Calibri" w:eastAsia="Calibri" w:hAnsi="Calibri" w:cs="Times New Roman"/>
        </w:rPr>
        <w:t xml:space="preserve">Ainsi, il sera </w:t>
      </w:r>
      <w:r w:rsidR="00745426">
        <w:rPr>
          <w:rFonts w:ascii="Calibri" w:eastAsia="Calibri" w:hAnsi="Calibri" w:cs="Times New Roman"/>
        </w:rPr>
        <w:t xml:space="preserve">requis auprès du bailleur social </w:t>
      </w:r>
      <w:r w:rsidR="00294351" w:rsidRPr="00294351">
        <w:rPr>
          <w:rFonts w:ascii="Calibri" w:eastAsia="Calibri" w:hAnsi="Calibri" w:cs="Times New Roman"/>
        </w:rPr>
        <w:t xml:space="preserve">une démarche de </w:t>
      </w:r>
      <w:r w:rsidR="00294351" w:rsidRPr="00F81CEB">
        <w:rPr>
          <w:rFonts w:ascii="Calibri" w:eastAsia="Calibri" w:hAnsi="Calibri" w:cs="Times New Roman"/>
          <w:b/>
        </w:rPr>
        <w:t>conception-réalisation</w:t>
      </w:r>
      <w:r>
        <w:rPr>
          <w:rFonts w:ascii="Calibri" w:eastAsia="Calibri" w:hAnsi="Calibri" w:cs="Times New Roman"/>
          <w:b/>
        </w:rPr>
        <w:t>.</w:t>
      </w:r>
    </w:p>
    <w:p w:rsidR="00F81CEB" w:rsidRPr="00F81CEB" w:rsidRDefault="00F81CEB" w:rsidP="00294351">
      <w:pPr>
        <w:shd w:val="clear" w:color="auto" w:fill="FFFFFF"/>
        <w:spacing w:after="0" w:line="240" w:lineRule="auto"/>
        <w:contextualSpacing/>
        <w:jc w:val="both"/>
        <w:rPr>
          <w:rFonts w:eastAsia="Calibri" w:cs="Times New Roman"/>
        </w:rPr>
      </w:pPr>
      <w:r w:rsidRPr="00F81CEB">
        <w:rPr>
          <w:rFonts w:cs="Arial"/>
          <w:color w:val="000000"/>
          <w:shd w:val="clear" w:color="auto" w:fill="FFFFFF"/>
        </w:rPr>
        <w:t xml:space="preserve">Ce type de marché permet de confier à un groupement d'opérateurs économiques une mission portant à la fois sur l'établissement des études (conception) et l'exécution des travaux (réalisation). Celui-ci est possible si des motifs d'ordre technique ou un engagement contractuel sur un niveau d'amélioration de l'efficacité énergétique rendent nécessaire l'association de l'entrepreneur aux études de l'ouvrage. </w:t>
      </w:r>
    </w:p>
    <w:p w:rsidR="00294351" w:rsidRDefault="00294351" w:rsidP="00294351">
      <w:pPr>
        <w:spacing w:after="0" w:line="240" w:lineRule="auto"/>
        <w:rPr>
          <w:rFonts w:cs="Arial"/>
        </w:rPr>
      </w:pPr>
    </w:p>
    <w:p w:rsidR="009357CE" w:rsidRDefault="009357CE" w:rsidP="009357CE">
      <w:pPr>
        <w:spacing w:after="0" w:line="240" w:lineRule="auto"/>
        <w:jc w:val="both"/>
        <w:rPr>
          <w:rFonts w:cs="Arial"/>
        </w:rPr>
      </w:pPr>
      <w:r>
        <w:rPr>
          <w:rFonts w:cs="Arial"/>
        </w:rPr>
        <w:t xml:space="preserve">Il est proposé sur cette base de lancer un appel à candidature auprès des bailleurs sociaux </w:t>
      </w:r>
      <w:r w:rsidR="00F81CEB">
        <w:rPr>
          <w:rFonts w:cs="Arial"/>
        </w:rPr>
        <w:t xml:space="preserve">pour lesquels il sera requis une présentation des </w:t>
      </w:r>
      <w:r>
        <w:rPr>
          <w:rFonts w:cs="Arial"/>
        </w:rPr>
        <w:t>motivations</w:t>
      </w:r>
      <w:r w:rsidR="00F81CEB">
        <w:rPr>
          <w:rFonts w:cs="Arial"/>
        </w:rPr>
        <w:t>, références</w:t>
      </w:r>
      <w:r>
        <w:rPr>
          <w:rFonts w:cs="Arial"/>
        </w:rPr>
        <w:t xml:space="preserve"> </w:t>
      </w:r>
      <w:r w:rsidR="00F81CEB">
        <w:rPr>
          <w:rFonts w:cs="Arial"/>
        </w:rPr>
        <w:t xml:space="preserve">et d’une </w:t>
      </w:r>
      <w:r>
        <w:rPr>
          <w:rFonts w:cs="Arial"/>
        </w:rPr>
        <w:t>offre financière pour l’</w:t>
      </w:r>
      <w:r w:rsidR="00F81CEB">
        <w:rPr>
          <w:rFonts w:cs="Arial"/>
        </w:rPr>
        <w:t>achat du terrain</w:t>
      </w:r>
      <w:r>
        <w:rPr>
          <w:rFonts w:cs="Arial"/>
        </w:rPr>
        <w:t>.</w:t>
      </w:r>
    </w:p>
    <w:p w:rsidR="00294351" w:rsidRDefault="009357CE" w:rsidP="00AD1A2F">
      <w:pPr>
        <w:spacing w:after="0" w:line="240" w:lineRule="auto"/>
        <w:jc w:val="both"/>
        <w:rPr>
          <w:rFonts w:cs="Arial"/>
        </w:rPr>
      </w:pPr>
      <w:r>
        <w:rPr>
          <w:rFonts w:cs="Arial"/>
        </w:rPr>
        <w:t xml:space="preserve">Le bailleur retenu aura </w:t>
      </w:r>
      <w:r w:rsidR="00F81CEB">
        <w:rPr>
          <w:rFonts w:cs="Arial"/>
        </w:rPr>
        <w:t>la</w:t>
      </w:r>
      <w:r>
        <w:rPr>
          <w:rFonts w:cs="Arial"/>
        </w:rPr>
        <w:t xml:space="preserve"> charge d’</w:t>
      </w:r>
      <w:r w:rsidR="00AD1A2F">
        <w:rPr>
          <w:rFonts w:cs="Arial"/>
        </w:rPr>
        <w:t xml:space="preserve">engager </w:t>
      </w:r>
      <w:r w:rsidR="00F81CEB">
        <w:rPr>
          <w:rFonts w:cs="Arial"/>
        </w:rPr>
        <w:t xml:space="preserve">ensuite </w:t>
      </w:r>
      <w:r w:rsidR="00AD1A2F">
        <w:rPr>
          <w:rFonts w:cs="Arial"/>
        </w:rPr>
        <w:t>une consulta</w:t>
      </w:r>
      <w:r w:rsidR="00F81CEB">
        <w:rPr>
          <w:rFonts w:cs="Arial"/>
        </w:rPr>
        <w:t xml:space="preserve">tion restreinte </w:t>
      </w:r>
      <w:r w:rsidR="00A46A5F">
        <w:rPr>
          <w:rFonts w:cs="Arial"/>
        </w:rPr>
        <w:t xml:space="preserve">de mission de conception-réalisation </w:t>
      </w:r>
      <w:r w:rsidR="00F81CEB">
        <w:rPr>
          <w:rFonts w:cs="Arial"/>
        </w:rPr>
        <w:t xml:space="preserve">afin de retenir, en lien avec la collectivité, </w:t>
      </w:r>
      <w:r>
        <w:rPr>
          <w:rFonts w:cs="Arial"/>
        </w:rPr>
        <w:t>une</w:t>
      </w:r>
      <w:r w:rsidR="00AD1A2F">
        <w:rPr>
          <w:rFonts w:cs="Arial"/>
        </w:rPr>
        <w:t xml:space="preserve"> équipe</w:t>
      </w:r>
      <w:r>
        <w:rPr>
          <w:rFonts w:cs="Arial"/>
        </w:rPr>
        <w:t xml:space="preserve"> et</w:t>
      </w:r>
      <w:r w:rsidR="00AD1A2F">
        <w:rPr>
          <w:rFonts w:cs="Arial"/>
        </w:rPr>
        <w:t xml:space="preserve"> </w:t>
      </w:r>
      <w:r>
        <w:rPr>
          <w:rFonts w:cs="Arial"/>
        </w:rPr>
        <w:t xml:space="preserve">un projet </w:t>
      </w:r>
      <w:r w:rsidR="00AD1A2F">
        <w:rPr>
          <w:rFonts w:cs="Arial"/>
        </w:rPr>
        <w:t xml:space="preserve">sur </w:t>
      </w:r>
      <w:r w:rsidR="00A46A5F">
        <w:rPr>
          <w:rFonts w:cs="Arial"/>
        </w:rPr>
        <w:t>la base d’une esquisse pour la réalisation de ce programme de logements</w:t>
      </w:r>
      <w:r w:rsidR="008F222E">
        <w:rPr>
          <w:rFonts w:cs="Arial"/>
        </w:rPr>
        <w:t>.</w:t>
      </w:r>
    </w:p>
    <w:p w:rsidR="003F7EAF" w:rsidRDefault="003F7EAF" w:rsidP="00AD1A2F">
      <w:pPr>
        <w:spacing w:after="0" w:line="240" w:lineRule="auto"/>
        <w:jc w:val="both"/>
        <w:rPr>
          <w:rFonts w:cs="Arial"/>
        </w:rPr>
      </w:pPr>
    </w:p>
    <w:p w:rsidR="003F7EAF" w:rsidRDefault="00395618" w:rsidP="00AD1A2F">
      <w:pPr>
        <w:spacing w:after="0" w:line="240" w:lineRule="auto"/>
        <w:jc w:val="both"/>
        <w:rPr>
          <w:rFonts w:cs="Arial"/>
          <w:i/>
          <w:sz w:val="20"/>
          <w:szCs w:val="20"/>
        </w:rPr>
      </w:pPr>
      <w:r>
        <w:rPr>
          <w:rFonts w:cs="Arial"/>
          <w:i/>
          <w:sz w:val="20"/>
          <w:szCs w:val="20"/>
        </w:rPr>
        <w:tab/>
      </w:r>
      <w:r w:rsidR="00523839">
        <w:rPr>
          <w:rFonts w:cs="Arial"/>
          <w:i/>
          <w:sz w:val="20"/>
          <w:szCs w:val="20"/>
        </w:rPr>
        <w:t>M. GUEDE</w:t>
      </w:r>
      <w:r w:rsidR="005A414B">
        <w:rPr>
          <w:rFonts w:cs="Arial"/>
          <w:i/>
          <w:sz w:val="20"/>
          <w:szCs w:val="20"/>
        </w:rPr>
        <w:t xml:space="preserve"> souhaite que le projet de salle de convivialité, point central du projet, soit mieux mis en avant. Il estime que cette salle ne doit pas être indiquée comme un simple espace de rencontre</w:t>
      </w:r>
      <w:r w:rsidR="003F7EAF">
        <w:rPr>
          <w:rFonts w:cs="Arial"/>
          <w:i/>
          <w:sz w:val="20"/>
          <w:szCs w:val="20"/>
        </w:rPr>
        <w:t xml:space="preserve"> mais comme un lieu où les personnes peuvent se retrouver en différents </w:t>
      </w:r>
      <w:proofErr w:type="spellStart"/>
      <w:r w:rsidR="003F7EAF">
        <w:rPr>
          <w:rFonts w:cs="Arial"/>
          <w:i/>
          <w:sz w:val="20"/>
          <w:szCs w:val="20"/>
        </w:rPr>
        <w:t>ilôts</w:t>
      </w:r>
      <w:proofErr w:type="spellEnd"/>
      <w:r w:rsidR="003F7EAF">
        <w:rPr>
          <w:rFonts w:cs="Arial"/>
          <w:i/>
          <w:sz w:val="20"/>
          <w:szCs w:val="20"/>
        </w:rPr>
        <w:t xml:space="preserve"> pour y pratiquer des activités différentes nécessitant une surface plus importante que celle prévue.</w:t>
      </w:r>
    </w:p>
    <w:p w:rsidR="007C48CC" w:rsidRDefault="00523839" w:rsidP="00AD1A2F">
      <w:pPr>
        <w:spacing w:after="0" w:line="240" w:lineRule="auto"/>
        <w:jc w:val="both"/>
        <w:rPr>
          <w:rFonts w:cs="Arial"/>
          <w:i/>
          <w:sz w:val="20"/>
          <w:szCs w:val="20"/>
        </w:rPr>
      </w:pPr>
      <w:r>
        <w:rPr>
          <w:rFonts w:cs="Arial"/>
          <w:i/>
          <w:sz w:val="20"/>
          <w:szCs w:val="20"/>
        </w:rPr>
        <w:tab/>
        <w:t>Mme LE MAIRE </w:t>
      </w:r>
      <w:r w:rsidR="005A414B">
        <w:rPr>
          <w:rFonts w:cs="Arial"/>
          <w:i/>
          <w:sz w:val="20"/>
          <w:szCs w:val="20"/>
        </w:rPr>
        <w:t>fait part des</w:t>
      </w:r>
      <w:r w:rsidR="00927BA7">
        <w:rPr>
          <w:rFonts w:cs="Arial"/>
          <w:i/>
          <w:sz w:val="20"/>
          <w:szCs w:val="20"/>
        </w:rPr>
        <w:t xml:space="preserve"> expériences </w:t>
      </w:r>
      <w:r w:rsidR="005A414B">
        <w:rPr>
          <w:rFonts w:cs="Arial"/>
          <w:i/>
          <w:sz w:val="20"/>
          <w:szCs w:val="20"/>
        </w:rPr>
        <w:t>connues</w:t>
      </w:r>
      <w:r w:rsidR="00927BA7">
        <w:rPr>
          <w:rFonts w:cs="Arial"/>
          <w:i/>
          <w:sz w:val="20"/>
          <w:szCs w:val="20"/>
        </w:rPr>
        <w:t xml:space="preserve"> sur ce genre de salles </w:t>
      </w:r>
      <w:r w:rsidR="005A414B">
        <w:rPr>
          <w:rFonts w:cs="Arial"/>
          <w:i/>
          <w:sz w:val="20"/>
          <w:szCs w:val="20"/>
        </w:rPr>
        <w:t>dites</w:t>
      </w:r>
      <w:r w:rsidR="00927BA7">
        <w:rPr>
          <w:rFonts w:cs="Arial"/>
          <w:i/>
          <w:sz w:val="20"/>
          <w:szCs w:val="20"/>
        </w:rPr>
        <w:t xml:space="preserve"> communes</w:t>
      </w:r>
      <w:r w:rsidR="001D7A63">
        <w:rPr>
          <w:rFonts w:cs="Arial"/>
          <w:i/>
          <w:sz w:val="20"/>
          <w:szCs w:val="20"/>
        </w:rPr>
        <w:t xml:space="preserve">. </w:t>
      </w:r>
      <w:r w:rsidR="005A414B">
        <w:rPr>
          <w:rFonts w:cs="Arial"/>
          <w:i/>
          <w:sz w:val="20"/>
          <w:szCs w:val="20"/>
        </w:rPr>
        <w:t>Leur taille est variable et les retours assez mitigés.</w:t>
      </w:r>
      <w:r w:rsidR="001D7A63">
        <w:rPr>
          <w:rFonts w:cs="Arial"/>
          <w:i/>
          <w:sz w:val="20"/>
          <w:szCs w:val="20"/>
        </w:rPr>
        <w:t xml:space="preserve"> </w:t>
      </w:r>
      <w:r w:rsidR="005A414B">
        <w:rPr>
          <w:rFonts w:cs="Arial"/>
          <w:i/>
          <w:sz w:val="20"/>
          <w:szCs w:val="20"/>
        </w:rPr>
        <w:t>Elles nécessitent la mise en place de</w:t>
      </w:r>
      <w:r w:rsidR="001D7A63">
        <w:rPr>
          <w:rFonts w:cs="Arial"/>
          <w:i/>
          <w:sz w:val="20"/>
          <w:szCs w:val="20"/>
        </w:rPr>
        <w:t xml:space="preserve"> cahiers de cohabitation que tout à chacun s’engage à respecter. </w:t>
      </w:r>
      <w:r w:rsidR="005A414B">
        <w:rPr>
          <w:rFonts w:cs="Arial"/>
          <w:i/>
          <w:sz w:val="20"/>
          <w:szCs w:val="20"/>
        </w:rPr>
        <w:t xml:space="preserve">Si ce </w:t>
      </w:r>
      <w:r w:rsidR="001D7A63">
        <w:rPr>
          <w:rFonts w:cs="Arial"/>
          <w:i/>
          <w:sz w:val="20"/>
          <w:szCs w:val="20"/>
        </w:rPr>
        <w:t>lieu de convivialité</w:t>
      </w:r>
      <w:r w:rsidR="005A414B">
        <w:rPr>
          <w:rFonts w:cs="Arial"/>
          <w:i/>
          <w:sz w:val="20"/>
          <w:szCs w:val="20"/>
        </w:rPr>
        <w:t xml:space="preserve"> </w:t>
      </w:r>
      <w:r w:rsidR="001D7A63">
        <w:rPr>
          <w:rFonts w:cs="Arial"/>
          <w:i/>
          <w:sz w:val="20"/>
          <w:szCs w:val="20"/>
        </w:rPr>
        <w:t>est</w:t>
      </w:r>
      <w:r w:rsidR="005A414B">
        <w:rPr>
          <w:rFonts w:cs="Arial"/>
          <w:i/>
          <w:sz w:val="20"/>
          <w:szCs w:val="20"/>
        </w:rPr>
        <w:t xml:space="preserve"> effectivement</w:t>
      </w:r>
      <w:r w:rsidR="001D7A63">
        <w:rPr>
          <w:rFonts w:cs="Arial"/>
          <w:i/>
          <w:sz w:val="20"/>
          <w:szCs w:val="20"/>
        </w:rPr>
        <w:t xml:space="preserve"> important</w:t>
      </w:r>
      <w:r w:rsidR="005A414B">
        <w:rPr>
          <w:rFonts w:cs="Arial"/>
          <w:i/>
          <w:sz w:val="20"/>
          <w:szCs w:val="20"/>
        </w:rPr>
        <w:t xml:space="preserve">, il ne doit pas être surdimensionné et ne pas proposer trop </w:t>
      </w:r>
      <w:r w:rsidR="007C48CC">
        <w:rPr>
          <w:rFonts w:cs="Arial"/>
          <w:i/>
          <w:sz w:val="20"/>
          <w:szCs w:val="20"/>
        </w:rPr>
        <w:t xml:space="preserve">d’activités et/ou fonctions. Elle alerte sur la gestion de cet espace par les habitants et les charges qu’ils auront à </w:t>
      </w:r>
      <w:r w:rsidR="007C48CC">
        <w:rPr>
          <w:rFonts w:cs="Arial"/>
          <w:i/>
          <w:sz w:val="20"/>
          <w:szCs w:val="20"/>
        </w:rPr>
        <w:lastRenderedPageBreak/>
        <w:t xml:space="preserve">supporter suivant les animations proposées. Elle rappelle en ce sens qu’il s’agit de logements sociaux </w:t>
      </w:r>
      <w:r w:rsidR="000879F5">
        <w:rPr>
          <w:rFonts w:cs="Arial"/>
          <w:i/>
          <w:sz w:val="20"/>
          <w:szCs w:val="20"/>
        </w:rPr>
        <w:t>dont les charges doivent être maîtrisées.</w:t>
      </w:r>
    </w:p>
    <w:p w:rsidR="00E86967" w:rsidRDefault="00E86967" w:rsidP="00AD1A2F">
      <w:pPr>
        <w:spacing w:after="0" w:line="240" w:lineRule="auto"/>
        <w:jc w:val="both"/>
        <w:rPr>
          <w:rFonts w:cs="Arial"/>
          <w:i/>
          <w:sz w:val="20"/>
          <w:szCs w:val="20"/>
        </w:rPr>
      </w:pPr>
      <w:r>
        <w:rPr>
          <w:rFonts w:cs="Arial"/>
          <w:i/>
          <w:sz w:val="20"/>
          <w:szCs w:val="20"/>
        </w:rPr>
        <w:tab/>
        <w:t>M. BELLONCLE</w:t>
      </w:r>
      <w:r w:rsidR="007C48CC">
        <w:rPr>
          <w:rFonts w:cs="Arial"/>
          <w:i/>
          <w:sz w:val="20"/>
          <w:szCs w:val="20"/>
        </w:rPr>
        <w:t>, rappelle le futur projet de sal</w:t>
      </w:r>
      <w:r w:rsidR="00BC4773">
        <w:rPr>
          <w:rFonts w:cs="Arial"/>
          <w:i/>
          <w:sz w:val="20"/>
          <w:szCs w:val="20"/>
        </w:rPr>
        <w:t xml:space="preserve">le sur le site de la Parenthèse </w:t>
      </w:r>
      <w:r w:rsidR="00FB4704">
        <w:rPr>
          <w:rFonts w:cs="Arial"/>
          <w:i/>
          <w:sz w:val="20"/>
          <w:szCs w:val="20"/>
        </w:rPr>
        <w:t xml:space="preserve">qui </w:t>
      </w:r>
      <w:r w:rsidR="00BC4773">
        <w:rPr>
          <w:rFonts w:cs="Arial"/>
          <w:i/>
          <w:sz w:val="20"/>
          <w:szCs w:val="20"/>
        </w:rPr>
        <w:t>se situera à proximité de cette résidence</w:t>
      </w:r>
      <w:r w:rsidR="00FB4704">
        <w:rPr>
          <w:rFonts w:cs="Arial"/>
          <w:i/>
          <w:sz w:val="20"/>
          <w:szCs w:val="20"/>
        </w:rPr>
        <w:t>. C</w:t>
      </w:r>
      <w:r w:rsidR="007C48CC">
        <w:rPr>
          <w:rFonts w:cs="Arial"/>
          <w:i/>
          <w:sz w:val="20"/>
          <w:szCs w:val="20"/>
        </w:rPr>
        <w:t>elle-ci permettra d’y prévoir des interventions</w:t>
      </w:r>
      <w:r w:rsidR="00E74488">
        <w:rPr>
          <w:rFonts w:cs="Arial"/>
          <w:i/>
          <w:sz w:val="20"/>
          <w:szCs w:val="20"/>
        </w:rPr>
        <w:t xml:space="preserve"> plus conséquentes </w:t>
      </w:r>
      <w:r w:rsidR="007C48CC">
        <w:rPr>
          <w:rFonts w:cs="Arial"/>
          <w:i/>
          <w:sz w:val="20"/>
          <w:szCs w:val="20"/>
        </w:rPr>
        <w:t>si nécessaire.</w:t>
      </w:r>
    </w:p>
    <w:p w:rsidR="00E74488" w:rsidRDefault="00E74488" w:rsidP="00AD1A2F">
      <w:pPr>
        <w:spacing w:after="0" w:line="240" w:lineRule="auto"/>
        <w:jc w:val="both"/>
        <w:rPr>
          <w:rFonts w:cs="Arial"/>
          <w:i/>
          <w:sz w:val="20"/>
          <w:szCs w:val="20"/>
        </w:rPr>
      </w:pPr>
      <w:r>
        <w:rPr>
          <w:rFonts w:cs="Arial"/>
          <w:i/>
          <w:sz w:val="20"/>
          <w:szCs w:val="20"/>
        </w:rPr>
        <w:tab/>
        <w:t>Mme LE MAIRE </w:t>
      </w:r>
      <w:r w:rsidR="007C48CC">
        <w:rPr>
          <w:rFonts w:cs="Arial"/>
          <w:i/>
          <w:sz w:val="20"/>
          <w:szCs w:val="20"/>
        </w:rPr>
        <w:t>confirme ce point évoqué</w:t>
      </w:r>
      <w:r>
        <w:rPr>
          <w:rFonts w:cs="Arial"/>
          <w:i/>
          <w:sz w:val="20"/>
          <w:szCs w:val="20"/>
        </w:rPr>
        <w:t xml:space="preserve"> dans le projet de la Parenthèse</w:t>
      </w:r>
      <w:r w:rsidR="007C48CC">
        <w:rPr>
          <w:rFonts w:cs="Arial"/>
          <w:i/>
          <w:sz w:val="20"/>
          <w:szCs w:val="20"/>
        </w:rPr>
        <w:t xml:space="preserve"> </w:t>
      </w:r>
      <w:r w:rsidR="00CA08A9">
        <w:rPr>
          <w:rFonts w:cs="Arial"/>
          <w:i/>
          <w:sz w:val="20"/>
          <w:szCs w:val="20"/>
        </w:rPr>
        <w:t>qui</w:t>
      </w:r>
      <w:r w:rsidR="007C48CC">
        <w:rPr>
          <w:rFonts w:cs="Arial"/>
          <w:i/>
          <w:sz w:val="20"/>
          <w:szCs w:val="20"/>
        </w:rPr>
        <w:t xml:space="preserve"> permettra </w:t>
      </w:r>
      <w:r w:rsidR="00CA08A9">
        <w:rPr>
          <w:rFonts w:cs="Arial"/>
          <w:i/>
          <w:sz w:val="20"/>
          <w:szCs w:val="20"/>
        </w:rPr>
        <w:t>aussi d’autres rencontres</w:t>
      </w:r>
      <w:r>
        <w:rPr>
          <w:rFonts w:cs="Arial"/>
          <w:i/>
          <w:sz w:val="20"/>
          <w:szCs w:val="20"/>
        </w:rPr>
        <w:t xml:space="preserve">. La convivialité se fait à divers niveaux. </w:t>
      </w:r>
      <w:r w:rsidR="00CA08A9">
        <w:rPr>
          <w:rFonts w:cs="Arial"/>
          <w:i/>
          <w:sz w:val="20"/>
          <w:szCs w:val="20"/>
        </w:rPr>
        <w:t>Ces futurs habitants auront un espace de convivialité dans la résidence, mais auront tout loisir de participer à des activités extérieures telles que proposées notamment par l’association du Clos Paisible.</w:t>
      </w:r>
    </w:p>
    <w:p w:rsidR="001178EA" w:rsidRDefault="001D27FB" w:rsidP="00AD1A2F">
      <w:pPr>
        <w:spacing w:after="0" w:line="240" w:lineRule="auto"/>
        <w:jc w:val="both"/>
        <w:rPr>
          <w:rFonts w:cs="Arial"/>
          <w:i/>
          <w:sz w:val="20"/>
          <w:szCs w:val="20"/>
        </w:rPr>
      </w:pPr>
      <w:r>
        <w:rPr>
          <w:rFonts w:cs="Arial"/>
          <w:i/>
          <w:sz w:val="20"/>
          <w:szCs w:val="20"/>
        </w:rPr>
        <w:tab/>
        <w:t>M. FOUCHER </w:t>
      </w:r>
      <w:r w:rsidR="00CA08A9">
        <w:rPr>
          <w:rFonts w:cs="Arial"/>
          <w:i/>
          <w:sz w:val="20"/>
          <w:szCs w:val="20"/>
        </w:rPr>
        <w:t>se dit satisfait de ce</w:t>
      </w:r>
      <w:r w:rsidR="00FB4704">
        <w:rPr>
          <w:rFonts w:cs="Arial"/>
          <w:i/>
          <w:sz w:val="20"/>
          <w:szCs w:val="20"/>
        </w:rPr>
        <w:t xml:space="preserve"> programme en logements sociaux car</w:t>
      </w:r>
      <w:r w:rsidR="00CA08A9">
        <w:rPr>
          <w:rFonts w:cs="Arial"/>
          <w:i/>
          <w:sz w:val="20"/>
          <w:szCs w:val="20"/>
        </w:rPr>
        <w:t xml:space="preserve"> le précédent</w:t>
      </w:r>
      <w:r w:rsidR="00FB4704">
        <w:rPr>
          <w:rFonts w:cs="Arial"/>
          <w:i/>
          <w:sz w:val="20"/>
          <w:szCs w:val="20"/>
        </w:rPr>
        <w:t>,</w:t>
      </w:r>
      <w:r w:rsidR="00CA08A9">
        <w:rPr>
          <w:rFonts w:cs="Arial"/>
          <w:i/>
          <w:sz w:val="20"/>
          <w:szCs w:val="20"/>
        </w:rPr>
        <w:t xml:space="preserve"> sur le secteur </w:t>
      </w:r>
      <w:proofErr w:type="spellStart"/>
      <w:r w:rsidR="00CA08A9">
        <w:rPr>
          <w:rFonts w:cs="Arial"/>
          <w:i/>
          <w:sz w:val="20"/>
          <w:szCs w:val="20"/>
        </w:rPr>
        <w:t>Audrain</w:t>
      </w:r>
      <w:proofErr w:type="spellEnd"/>
      <w:r w:rsidR="00FB4704">
        <w:rPr>
          <w:rFonts w:cs="Arial"/>
          <w:i/>
          <w:sz w:val="20"/>
          <w:szCs w:val="20"/>
        </w:rPr>
        <w:t>,</w:t>
      </w:r>
      <w:r w:rsidR="00CA08A9">
        <w:rPr>
          <w:rFonts w:cs="Arial"/>
          <w:i/>
          <w:sz w:val="20"/>
          <w:szCs w:val="20"/>
        </w:rPr>
        <w:t xml:space="preserve"> remontant à 2015/2016. Ce programme va </w:t>
      </w:r>
      <w:r w:rsidR="000603DA">
        <w:rPr>
          <w:rFonts w:cs="Arial"/>
          <w:i/>
          <w:sz w:val="20"/>
          <w:szCs w:val="20"/>
        </w:rPr>
        <w:t>en outre permettre à la commune de remplir globalement ses</w:t>
      </w:r>
      <w:r>
        <w:rPr>
          <w:rFonts w:cs="Arial"/>
          <w:i/>
          <w:sz w:val="20"/>
          <w:szCs w:val="20"/>
        </w:rPr>
        <w:t xml:space="preserve"> objectifs</w:t>
      </w:r>
      <w:r w:rsidR="000603DA">
        <w:rPr>
          <w:rFonts w:cs="Arial"/>
          <w:i/>
          <w:sz w:val="20"/>
          <w:szCs w:val="20"/>
        </w:rPr>
        <w:t xml:space="preserve"> inscrits au PLH</w:t>
      </w:r>
      <w:r>
        <w:rPr>
          <w:rFonts w:cs="Arial"/>
          <w:i/>
          <w:sz w:val="20"/>
          <w:szCs w:val="20"/>
        </w:rPr>
        <w:t xml:space="preserve"> de 15 à 20 % de logements sociaux </w:t>
      </w:r>
      <w:r w:rsidR="000603DA">
        <w:rPr>
          <w:rFonts w:cs="Arial"/>
          <w:i/>
          <w:sz w:val="20"/>
          <w:szCs w:val="20"/>
        </w:rPr>
        <w:t>(</w:t>
      </w:r>
      <w:r>
        <w:rPr>
          <w:rFonts w:cs="Arial"/>
          <w:i/>
          <w:sz w:val="20"/>
          <w:szCs w:val="20"/>
        </w:rPr>
        <w:t>7 logements par an en locatif et 7 en accession à la propriété</w:t>
      </w:r>
      <w:r w:rsidR="000603DA">
        <w:rPr>
          <w:rFonts w:cs="Arial"/>
          <w:i/>
          <w:sz w:val="20"/>
          <w:szCs w:val="20"/>
        </w:rPr>
        <w:t>)</w:t>
      </w:r>
      <w:r>
        <w:rPr>
          <w:rFonts w:cs="Arial"/>
          <w:i/>
          <w:sz w:val="20"/>
          <w:szCs w:val="20"/>
        </w:rPr>
        <w:t xml:space="preserve">. </w:t>
      </w:r>
      <w:r w:rsidR="000603DA">
        <w:rPr>
          <w:rFonts w:cs="Arial"/>
          <w:i/>
          <w:sz w:val="20"/>
          <w:szCs w:val="20"/>
        </w:rPr>
        <w:t xml:space="preserve">Sur ce projet, il souhaite connaitre la répartition en P.L.U.S, P.S.L.A et </w:t>
      </w:r>
      <w:r w:rsidR="00AE4C9B">
        <w:rPr>
          <w:rFonts w:cs="Arial"/>
          <w:i/>
          <w:sz w:val="20"/>
          <w:szCs w:val="20"/>
        </w:rPr>
        <w:t>P.L.A.I.</w:t>
      </w:r>
      <w:r w:rsidR="000603DA">
        <w:rPr>
          <w:rFonts w:cs="Arial"/>
          <w:i/>
          <w:sz w:val="20"/>
          <w:szCs w:val="20"/>
        </w:rPr>
        <w:t xml:space="preserve"> sur les deux bâtiments. M. FOUCHER rappelle la </w:t>
      </w:r>
      <w:r w:rsidR="00AE4C9B">
        <w:rPr>
          <w:rFonts w:cs="Arial"/>
          <w:i/>
          <w:sz w:val="20"/>
          <w:szCs w:val="20"/>
        </w:rPr>
        <w:t xml:space="preserve">position </w:t>
      </w:r>
      <w:r w:rsidR="000603DA">
        <w:rPr>
          <w:rFonts w:cs="Arial"/>
          <w:i/>
          <w:sz w:val="20"/>
          <w:szCs w:val="20"/>
        </w:rPr>
        <w:t>de son groupe sur</w:t>
      </w:r>
      <w:r w:rsidR="00AE4C9B">
        <w:rPr>
          <w:rFonts w:cs="Arial"/>
          <w:i/>
          <w:sz w:val="20"/>
          <w:szCs w:val="20"/>
        </w:rPr>
        <w:t xml:space="preserve"> ce</w:t>
      </w:r>
      <w:r w:rsidR="000603DA">
        <w:rPr>
          <w:rFonts w:cs="Arial"/>
          <w:i/>
          <w:sz w:val="20"/>
          <w:szCs w:val="20"/>
        </w:rPr>
        <w:t>t objectif de logements sociaux qu’il estime toujours insuffisant du fait de la proximité avec l’agglomération rennaise et du</w:t>
      </w:r>
      <w:r w:rsidR="00AE4C9B">
        <w:rPr>
          <w:rFonts w:cs="Arial"/>
          <w:i/>
          <w:sz w:val="20"/>
          <w:szCs w:val="20"/>
        </w:rPr>
        <w:t xml:space="preserve"> besoin fort en logements aidés</w:t>
      </w:r>
      <w:r w:rsidR="00E76E8C">
        <w:rPr>
          <w:rFonts w:cs="Arial"/>
          <w:i/>
          <w:sz w:val="20"/>
          <w:szCs w:val="20"/>
        </w:rPr>
        <w:t xml:space="preserve">. </w:t>
      </w:r>
      <w:r w:rsidR="000603DA">
        <w:rPr>
          <w:rFonts w:cs="Arial"/>
          <w:i/>
          <w:sz w:val="20"/>
          <w:szCs w:val="20"/>
        </w:rPr>
        <w:t>Il déplore en ce sens le choix de la</w:t>
      </w:r>
      <w:r w:rsidR="00BC4773">
        <w:rPr>
          <w:rFonts w:cs="Arial"/>
          <w:i/>
          <w:sz w:val="20"/>
          <w:szCs w:val="20"/>
        </w:rPr>
        <w:t xml:space="preserve"> C</w:t>
      </w:r>
      <w:r w:rsidR="00E76E8C">
        <w:rPr>
          <w:rFonts w:cs="Arial"/>
          <w:i/>
          <w:sz w:val="20"/>
          <w:szCs w:val="20"/>
        </w:rPr>
        <w:t xml:space="preserve">ommunauté de communes de </w:t>
      </w:r>
      <w:proofErr w:type="spellStart"/>
      <w:r w:rsidR="00E76E8C">
        <w:rPr>
          <w:rFonts w:cs="Arial"/>
          <w:i/>
          <w:sz w:val="20"/>
          <w:szCs w:val="20"/>
        </w:rPr>
        <w:t>prévilégier</w:t>
      </w:r>
      <w:proofErr w:type="spellEnd"/>
      <w:r w:rsidR="00E76E8C">
        <w:rPr>
          <w:rFonts w:cs="Arial"/>
          <w:i/>
          <w:sz w:val="20"/>
          <w:szCs w:val="20"/>
        </w:rPr>
        <w:t xml:space="preserve"> l’accession à la propriété</w:t>
      </w:r>
      <w:r w:rsidR="001178EA">
        <w:rPr>
          <w:rFonts w:cs="Arial"/>
          <w:i/>
          <w:sz w:val="20"/>
          <w:szCs w:val="20"/>
        </w:rPr>
        <w:t>.</w:t>
      </w:r>
    </w:p>
    <w:p w:rsidR="00BC4773" w:rsidRDefault="00E76E8C" w:rsidP="00AD1A2F">
      <w:pPr>
        <w:spacing w:after="0" w:line="240" w:lineRule="auto"/>
        <w:jc w:val="both"/>
        <w:rPr>
          <w:rFonts w:cs="Arial"/>
          <w:i/>
          <w:sz w:val="20"/>
          <w:szCs w:val="20"/>
        </w:rPr>
      </w:pPr>
      <w:r>
        <w:rPr>
          <w:rFonts w:cs="Arial"/>
          <w:i/>
          <w:sz w:val="20"/>
          <w:szCs w:val="20"/>
        </w:rPr>
        <w:tab/>
      </w:r>
      <w:r w:rsidR="001178EA">
        <w:rPr>
          <w:rFonts w:cs="Arial"/>
          <w:i/>
          <w:sz w:val="20"/>
          <w:szCs w:val="20"/>
        </w:rPr>
        <w:t>Mme LE MAIRE estime</w:t>
      </w:r>
      <w:r>
        <w:rPr>
          <w:rFonts w:cs="Arial"/>
          <w:i/>
          <w:sz w:val="20"/>
          <w:szCs w:val="20"/>
        </w:rPr>
        <w:t xml:space="preserve"> déjà </w:t>
      </w:r>
      <w:r w:rsidR="001178EA">
        <w:rPr>
          <w:rFonts w:cs="Arial"/>
          <w:i/>
          <w:sz w:val="20"/>
          <w:szCs w:val="20"/>
        </w:rPr>
        <w:t xml:space="preserve">intéressant </w:t>
      </w:r>
      <w:r>
        <w:rPr>
          <w:rFonts w:cs="Arial"/>
          <w:i/>
          <w:sz w:val="20"/>
          <w:szCs w:val="20"/>
        </w:rPr>
        <w:t xml:space="preserve">de remplir les objectifs </w:t>
      </w:r>
      <w:r w:rsidR="001178EA">
        <w:rPr>
          <w:rFonts w:cs="Arial"/>
          <w:i/>
          <w:sz w:val="20"/>
          <w:szCs w:val="20"/>
        </w:rPr>
        <w:t xml:space="preserve">et de peut-être s’ouvrir la </w:t>
      </w:r>
      <w:proofErr w:type="spellStart"/>
      <w:r w:rsidR="001178EA">
        <w:rPr>
          <w:rFonts w:cs="Arial"/>
          <w:i/>
          <w:sz w:val="20"/>
          <w:szCs w:val="20"/>
        </w:rPr>
        <w:t>possibilié</w:t>
      </w:r>
      <w:proofErr w:type="spellEnd"/>
      <w:r w:rsidR="001178EA">
        <w:rPr>
          <w:rFonts w:cs="Arial"/>
          <w:i/>
          <w:sz w:val="20"/>
          <w:szCs w:val="20"/>
        </w:rPr>
        <w:t xml:space="preserve"> d’aller </w:t>
      </w:r>
      <w:r>
        <w:rPr>
          <w:rFonts w:cs="Arial"/>
          <w:i/>
          <w:sz w:val="20"/>
          <w:szCs w:val="20"/>
        </w:rPr>
        <w:t>au-delà</w:t>
      </w:r>
      <w:r w:rsidR="001178EA">
        <w:rPr>
          <w:rFonts w:cs="Arial"/>
          <w:i/>
          <w:sz w:val="20"/>
          <w:szCs w:val="20"/>
        </w:rPr>
        <w:t>.</w:t>
      </w:r>
      <w:r>
        <w:rPr>
          <w:rFonts w:cs="Arial"/>
          <w:i/>
          <w:sz w:val="20"/>
          <w:szCs w:val="20"/>
        </w:rPr>
        <w:t xml:space="preserve"> </w:t>
      </w:r>
      <w:r w:rsidR="001178EA">
        <w:rPr>
          <w:rFonts w:cs="Arial"/>
          <w:i/>
          <w:sz w:val="20"/>
          <w:szCs w:val="20"/>
        </w:rPr>
        <w:t>Le parc de logement</w:t>
      </w:r>
      <w:r w:rsidR="00BC4773">
        <w:rPr>
          <w:rFonts w:cs="Arial"/>
          <w:i/>
          <w:sz w:val="20"/>
          <w:szCs w:val="20"/>
        </w:rPr>
        <w:t>s sociaux</w:t>
      </w:r>
      <w:r w:rsidR="001178EA">
        <w:rPr>
          <w:rFonts w:cs="Arial"/>
          <w:i/>
          <w:sz w:val="20"/>
          <w:szCs w:val="20"/>
        </w:rPr>
        <w:t xml:space="preserve"> du</w:t>
      </w:r>
      <w:r w:rsidR="00067C01">
        <w:rPr>
          <w:rFonts w:cs="Arial"/>
          <w:i/>
          <w:sz w:val="20"/>
          <w:szCs w:val="20"/>
        </w:rPr>
        <w:t xml:space="preserve"> Pays de </w:t>
      </w:r>
      <w:proofErr w:type="spellStart"/>
      <w:r w:rsidR="00067C01">
        <w:rPr>
          <w:rFonts w:cs="Arial"/>
          <w:i/>
          <w:sz w:val="20"/>
          <w:szCs w:val="20"/>
        </w:rPr>
        <w:t>Châteaugron</w:t>
      </w:r>
      <w:proofErr w:type="spellEnd"/>
      <w:r w:rsidR="00067C01">
        <w:rPr>
          <w:rFonts w:cs="Arial"/>
          <w:i/>
          <w:sz w:val="20"/>
          <w:szCs w:val="20"/>
        </w:rPr>
        <w:t xml:space="preserve"> </w:t>
      </w:r>
      <w:r w:rsidR="00BC4773">
        <w:rPr>
          <w:rFonts w:cs="Arial"/>
          <w:i/>
          <w:sz w:val="20"/>
          <w:szCs w:val="20"/>
        </w:rPr>
        <w:t xml:space="preserve">se développe </w:t>
      </w:r>
      <w:r w:rsidR="00FB4704">
        <w:rPr>
          <w:rFonts w:cs="Arial"/>
          <w:i/>
          <w:sz w:val="20"/>
          <w:szCs w:val="20"/>
        </w:rPr>
        <w:t>et le travail se poursuit en ce sens</w:t>
      </w:r>
      <w:r w:rsidR="00067C01">
        <w:rPr>
          <w:rFonts w:cs="Arial"/>
          <w:i/>
          <w:sz w:val="20"/>
          <w:szCs w:val="20"/>
        </w:rPr>
        <w:t xml:space="preserve">. </w:t>
      </w:r>
    </w:p>
    <w:p w:rsidR="00680353" w:rsidRDefault="001178EA" w:rsidP="00AD1A2F">
      <w:pPr>
        <w:spacing w:after="0" w:line="240" w:lineRule="auto"/>
        <w:jc w:val="both"/>
        <w:rPr>
          <w:rFonts w:cs="Arial"/>
          <w:i/>
          <w:sz w:val="20"/>
          <w:szCs w:val="20"/>
        </w:rPr>
      </w:pPr>
      <w:r>
        <w:rPr>
          <w:rFonts w:cs="Arial"/>
          <w:i/>
          <w:sz w:val="20"/>
          <w:szCs w:val="20"/>
        </w:rPr>
        <w:t>Cette</w:t>
      </w:r>
      <w:r w:rsidR="00067C01">
        <w:rPr>
          <w:rFonts w:cs="Arial"/>
          <w:i/>
          <w:sz w:val="20"/>
          <w:szCs w:val="20"/>
        </w:rPr>
        <w:t xml:space="preserve"> opération </w:t>
      </w:r>
      <w:r>
        <w:rPr>
          <w:rFonts w:cs="Arial"/>
          <w:i/>
          <w:sz w:val="20"/>
          <w:szCs w:val="20"/>
        </w:rPr>
        <w:t>reste c</w:t>
      </w:r>
      <w:r w:rsidR="00067C01">
        <w:rPr>
          <w:rFonts w:cs="Arial"/>
          <w:i/>
          <w:sz w:val="20"/>
          <w:szCs w:val="20"/>
        </w:rPr>
        <w:t xml:space="preserve">onséquente </w:t>
      </w:r>
      <w:r>
        <w:rPr>
          <w:rFonts w:cs="Arial"/>
          <w:i/>
          <w:sz w:val="20"/>
          <w:szCs w:val="20"/>
        </w:rPr>
        <w:t xml:space="preserve">puisqu’elle va permettre la construction de 52 logements dont </w:t>
      </w:r>
      <w:r w:rsidR="00FB4704">
        <w:rPr>
          <w:rFonts w:cs="Arial"/>
          <w:i/>
          <w:sz w:val="20"/>
          <w:szCs w:val="20"/>
        </w:rPr>
        <w:t>en</w:t>
      </w:r>
      <w:r>
        <w:rPr>
          <w:rFonts w:cs="Arial"/>
          <w:i/>
          <w:sz w:val="20"/>
          <w:szCs w:val="20"/>
        </w:rPr>
        <w:t xml:space="preserve"> P.L.U.S et</w:t>
      </w:r>
      <w:r w:rsidR="00067C01">
        <w:rPr>
          <w:rFonts w:cs="Arial"/>
          <w:i/>
          <w:sz w:val="20"/>
          <w:szCs w:val="20"/>
        </w:rPr>
        <w:t xml:space="preserve"> P.L.A.I. </w:t>
      </w:r>
      <w:r w:rsidR="00BC4773">
        <w:rPr>
          <w:rFonts w:cs="Arial"/>
          <w:i/>
          <w:sz w:val="20"/>
          <w:szCs w:val="20"/>
        </w:rPr>
        <w:t>Elle</w:t>
      </w:r>
      <w:r w:rsidR="00680353">
        <w:rPr>
          <w:rFonts w:cs="Arial"/>
          <w:i/>
          <w:sz w:val="20"/>
          <w:szCs w:val="20"/>
        </w:rPr>
        <w:t xml:space="preserve"> précise cependant </w:t>
      </w:r>
      <w:r w:rsidR="00FB4704">
        <w:rPr>
          <w:rFonts w:cs="Arial"/>
          <w:i/>
          <w:sz w:val="20"/>
          <w:szCs w:val="20"/>
        </w:rPr>
        <w:t>l’intervention des</w:t>
      </w:r>
      <w:r w:rsidR="00680353">
        <w:rPr>
          <w:rFonts w:cs="Arial"/>
          <w:i/>
          <w:sz w:val="20"/>
          <w:szCs w:val="20"/>
        </w:rPr>
        <w:t xml:space="preserve"> </w:t>
      </w:r>
      <w:r w:rsidR="00067C01">
        <w:rPr>
          <w:rFonts w:cs="Arial"/>
          <w:i/>
          <w:sz w:val="20"/>
          <w:szCs w:val="20"/>
        </w:rPr>
        <w:t xml:space="preserve">bailleurs sociaux </w:t>
      </w:r>
      <w:r w:rsidR="00FB4704">
        <w:rPr>
          <w:rFonts w:cs="Arial"/>
          <w:i/>
          <w:sz w:val="20"/>
          <w:szCs w:val="20"/>
        </w:rPr>
        <w:t xml:space="preserve">dans </w:t>
      </w:r>
      <w:r w:rsidR="00680353">
        <w:rPr>
          <w:rFonts w:cs="Arial"/>
          <w:i/>
          <w:sz w:val="20"/>
          <w:szCs w:val="20"/>
        </w:rPr>
        <w:t xml:space="preserve">le choix des types de logements </w:t>
      </w:r>
      <w:r w:rsidR="00FB4704">
        <w:rPr>
          <w:rFonts w:cs="Arial"/>
          <w:i/>
          <w:sz w:val="20"/>
          <w:szCs w:val="20"/>
        </w:rPr>
        <w:t>avec la possibilité</w:t>
      </w:r>
      <w:r w:rsidR="00680353">
        <w:rPr>
          <w:rFonts w:cs="Arial"/>
          <w:i/>
          <w:sz w:val="20"/>
          <w:szCs w:val="20"/>
        </w:rPr>
        <w:t xml:space="preserve"> également d’avoir de </w:t>
      </w:r>
      <w:r w:rsidR="002F157E">
        <w:rPr>
          <w:rFonts w:cs="Arial"/>
          <w:i/>
          <w:sz w:val="20"/>
          <w:szCs w:val="20"/>
        </w:rPr>
        <w:t>l’accession sociale</w:t>
      </w:r>
      <w:r w:rsidR="00680353">
        <w:rPr>
          <w:rFonts w:cs="Arial"/>
          <w:i/>
          <w:sz w:val="20"/>
          <w:szCs w:val="20"/>
        </w:rPr>
        <w:t>, dispositif</w:t>
      </w:r>
      <w:r w:rsidR="002F157E">
        <w:rPr>
          <w:rFonts w:cs="Arial"/>
          <w:i/>
          <w:sz w:val="20"/>
          <w:szCs w:val="20"/>
        </w:rPr>
        <w:t xml:space="preserve"> </w:t>
      </w:r>
      <w:r w:rsidR="00680353">
        <w:rPr>
          <w:rFonts w:cs="Arial"/>
          <w:i/>
          <w:sz w:val="20"/>
          <w:szCs w:val="20"/>
        </w:rPr>
        <w:t>permettant à</w:t>
      </w:r>
      <w:r w:rsidR="002F157E">
        <w:rPr>
          <w:rFonts w:cs="Arial"/>
          <w:i/>
          <w:sz w:val="20"/>
          <w:szCs w:val="20"/>
        </w:rPr>
        <w:t xml:space="preserve"> certains de devenir propriétaires</w:t>
      </w:r>
      <w:r w:rsidR="00680353">
        <w:rPr>
          <w:rFonts w:cs="Arial"/>
          <w:i/>
          <w:sz w:val="20"/>
          <w:szCs w:val="20"/>
        </w:rPr>
        <w:t xml:space="preserve">, de </w:t>
      </w:r>
      <w:r w:rsidR="00FB4704">
        <w:rPr>
          <w:rFonts w:cs="Arial"/>
          <w:i/>
          <w:sz w:val="20"/>
          <w:szCs w:val="20"/>
        </w:rPr>
        <w:t>sécuriser</w:t>
      </w:r>
      <w:r w:rsidR="00680353">
        <w:rPr>
          <w:rFonts w:cs="Arial"/>
          <w:i/>
          <w:sz w:val="20"/>
          <w:szCs w:val="20"/>
        </w:rPr>
        <w:t xml:space="preserve"> </w:t>
      </w:r>
      <w:r w:rsidR="00FB4704">
        <w:rPr>
          <w:rFonts w:cs="Arial"/>
          <w:i/>
          <w:sz w:val="20"/>
          <w:szCs w:val="20"/>
        </w:rPr>
        <w:t xml:space="preserve">son logement </w:t>
      </w:r>
      <w:r w:rsidR="00680353">
        <w:rPr>
          <w:rFonts w:cs="Arial"/>
          <w:i/>
          <w:sz w:val="20"/>
          <w:szCs w:val="20"/>
        </w:rPr>
        <w:t>en vieillis</w:t>
      </w:r>
      <w:r w:rsidR="00BC4773">
        <w:rPr>
          <w:rFonts w:cs="Arial"/>
          <w:i/>
          <w:sz w:val="20"/>
          <w:szCs w:val="20"/>
        </w:rPr>
        <w:t>s</w:t>
      </w:r>
      <w:r w:rsidR="00680353">
        <w:rPr>
          <w:rFonts w:cs="Arial"/>
          <w:i/>
          <w:sz w:val="20"/>
          <w:szCs w:val="20"/>
        </w:rPr>
        <w:t>ant et</w:t>
      </w:r>
      <w:r w:rsidR="002F157E">
        <w:rPr>
          <w:rFonts w:cs="Arial"/>
          <w:i/>
          <w:sz w:val="20"/>
          <w:szCs w:val="20"/>
        </w:rPr>
        <w:t xml:space="preserve"> d</w:t>
      </w:r>
      <w:r w:rsidR="00FB4704">
        <w:rPr>
          <w:rFonts w:cs="Arial"/>
          <w:i/>
          <w:sz w:val="20"/>
          <w:szCs w:val="20"/>
        </w:rPr>
        <w:t>e disposer d’</w:t>
      </w:r>
      <w:r w:rsidR="002F157E">
        <w:rPr>
          <w:rFonts w:cs="Arial"/>
          <w:i/>
          <w:sz w:val="20"/>
          <w:szCs w:val="20"/>
        </w:rPr>
        <w:t>un capital</w:t>
      </w:r>
      <w:r w:rsidR="00D35B78">
        <w:rPr>
          <w:rFonts w:cs="Arial"/>
          <w:i/>
          <w:sz w:val="20"/>
          <w:szCs w:val="20"/>
        </w:rPr>
        <w:t>.</w:t>
      </w:r>
    </w:p>
    <w:p w:rsidR="002F157E" w:rsidRDefault="002F157E" w:rsidP="00AD1A2F">
      <w:pPr>
        <w:spacing w:after="0" w:line="240" w:lineRule="auto"/>
        <w:jc w:val="both"/>
        <w:rPr>
          <w:rFonts w:cs="Arial"/>
          <w:i/>
          <w:sz w:val="20"/>
          <w:szCs w:val="20"/>
        </w:rPr>
      </w:pPr>
      <w:r>
        <w:rPr>
          <w:rFonts w:cs="Arial"/>
          <w:i/>
          <w:sz w:val="20"/>
          <w:szCs w:val="20"/>
        </w:rPr>
        <w:tab/>
      </w:r>
      <w:r w:rsidR="00F238EF">
        <w:rPr>
          <w:rFonts w:cs="Arial"/>
          <w:i/>
          <w:sz w:val="20"/>
          <w:szCs w:val="20"/>
        </w:rPr>
        <w:t>Mme CARREE</w:t>
      </w:r>
      <w:r w:rsidRPr="00F238EF">
        <w:rPr>
          <w:rFonts w:cs="Arial"/>
          <w:i/>
          <w:sz w:val="20"/>
          <w:szCs w:val="20"/>
        </w:rPr>
        <w:t xml:space="preserve"> précise</w:t>
      </w:r>
      <w:r w:rsidR="00F238EF">
        <w:rPr>
          <w:rFonts w:cs="Arial"/>
          <w:i/>
          <w:sz w:val="20"/>
          <w:szCs w:val="20"/>
        </w:rPr>
        <w:t xml:space="preserve"> la difficulté à trouver des personnes dont les revenus entrent dans le cadre du </w:t>
      </w:r>
      <w:r w:rsidR="00D35B78" w:rsidRPr="00F238EF">
        <w:rPr>
          <w:rFonts w:cs="Arial"/>
          <w:i/>
          <w:sz w:val="20"/>
          <w:szCs w:val="20"/>
        </w:rPr>
        <w:t xml:space="preserve">P.L.A.I. </w:t>
      </w:r>
      <w:r w:rsidR="00F238EF">
        <w:rPr>
          <w:rFonts w:cs="Arial"/>
          <w:i/>
          <w:sz w:val="20"/>
          <w:szCs w:val="20"/>
        </w:rPr>
        <w:t xml:space="preserve">Elle fait remarquer également l’important </w:t>
      </w:r>
      <w:r w:rsidR="00BC4773">
        <w:rPr>
          <w:rFonts w:cs="Arial"/>
          <w:i/>
          <w:sz w:val="20"/>
          <w:szCs w:val="20"/>
        </w:rPr>
        <w:t>« </w:t>
      </w:r>
      <w:proofErr w:type="spellStart"/>
      <w:r w:rsidR="00FD1270">
        <w:rPr>
          <w:rFonts w:cs="Arial"/>
          <w:i/>
          <w:sz w:val="20"/>
          <w:szCs w:val="20"/>
        </w:rPr>
        <w:t>turn</w:t>
      </w:r>
      <w:proofErr w:type="spellEnd"/>
      <w:r w:rsidR="00FD1270">
        <w:rPr>
          <w:rFonts w:cs="Arial"/>
          <w:i/>
          <w:sz w:val="20"/>
          <w:szCs w:val="20"/>
        </w:rPr>
        <w:t xml:space="preserve"> over</w:t>
      </w:r>
      <w:r w:rsidR="00BC4773">
        <w:rPr>
          <w:rFonts w:cs="Arial"/>
          <w:i/>
          <w:sz w:val="20"/>
          <w:szCs w:val="20"/>
        </w:rPr>
        <w:t> »</w:t>
      </w:r>
      <w:r w:rsidR="00FD1270">
        <w:rPr>
          <w:rFonts w:cs="Arial"/>
          <w:i/>
          <w:sz w:val="20"/>
          <w:szCs w:val="20"/>
        </w:rPr>
        <w:t xml:space="preserve"> sur les T2</w:t>
      </w:r>
      <w:r w:rsidR="00F238EF">
        <w:rPr>
          <w:rFonts w:cs="Arial"/>
          <w:i/>
          <w:sz w:val="20"/>
          <w:szCs w:val="20"/>
        </w:rPr>
        <w:t xml:space="preserve"> </w:t>
      </w:r>
      <w:r w:rsidR="00FD1270">
        <w:rPr>
          <w:rFonts w:cs="Arial"/>
          <w:i/>
          <w:sz w:val="20"/>
          <w:szCs w:val="20"/>
        </w:rPr>
        <w:t>et</w:t>
      </w:r>
      <w:r w:rsidR="00F238EF">
        <w:rPr>
          <w:rFonts w:cs="Arial"/>
          <w:i/>
          <w:sz w:val="20"/>
          <w:szCs w:val="20"/>
        </w:rPr>
        <w:t xml:space="preserve"> la nécessité de tendre plus vers du T3/T4 pour répondre à l’augmentation du nombre de </w:t>
      </w:r>
      <w:r w:rsidR="00FD1270">
        <w:rPr>
          <w:rFonts w:cs="Arial"/>
          <w:i/>
          <w:sz w:val="20"/>
          <w:szCs w:val="20"/>
        </w:rPr>
        <w:t xml:space="preserve">familles </w:t>
      </w:r>
      <w:r w:rsidR="00F238EF">
        <w:rPr>
          <w:rFonts w:cs="Arial"/>
          <w:i/>
          <w:sz w:val="20"/>
          <w:szCs w:val="20"/>
        </w:rPr>
        <w:t>monoparentales. Elle fait remarquer également, l’exigence croissante des locataires, un logement pouvant générer 6 à 7 visites avant d’être attribué.</w:t>
      </w:r>
    </w:p>
    <w:p w:rsidR="00716033" w:rsidRDefault="00FD1270" w:rsidP="00AD1A2F">
      <w:pPr>
        <w:spacing w:after="0" w:line="240" w:lineRule="auto"/>
        <w:jc w:val="both"/>
        <w:rPr>
          <w:rFonts w:cs="Arial"/>
          <w:i/>
          <w:sz w:val="20"/>
          <w:szCs w:val="20"/>
        </w:rPr>
      </w:pPr>
      <w:r>
        <w:rPr>
          <w:rFonts w:cs="Arial"/>
          <w:i/>
          <w:sz w:val="20"/>
          <w:szCs w:val="20"/>
        </w:rPr>
        <w:tab/>
        <w:t>Mme LE MAIRE </w:t>
      </w:r>
      <w:r w:rsidR="00F238EF">
        <w:rPr>
          <w:rFonts w:cs="Arial"/>
          <w:i/>
          <w:sz w:val="20"/>
          <w:szCs w:val="20"/>
        </w:rPr>
        <w:t>confirme en ce sens le travail à réaliser avec l</w:t>
      </w:r>
      <w:r>
        <w:rPr>
          <w:rFonts w:cs="Arial"/>
          <w:i/>
          <w:sz w:val="20"/>
          <w:szCs w:val="20"/>
        </w:rPr>
        <w:t xml:space="preserve">es bailleurs sociaux </w:t>
      </w:r>
      <w:r w:rsidR="00DE4C54">
        <w:rPr>
          <w:rFonts w:cs="Arial"/>
          <w:i/>
          <w:sz w:val="20"/>
          <w:szCs w:val="20"/>
        </w:rPr>
        <w:t>pour répondre</w:t>
      </w:r>
      <w:r w:rsidR="00F238EF">
        <w:rPr>
          <w:rFonts w:cs="Arial"/>
          <w:i/>
          <w:sz w:val="20"/>
          <w:szCs w:val="20"/>
        </w:rPr>
        <w:t xml:space="preserve"> aux demandes et continuer à améliorer le parc</w:t>
      </w:r>
      <w:r w:rsidR="00716033">
        <w:rPr>
          <w:rFonts w:cs="Arial"/>
          <w:i/>
          <w:sz w:val="20"/>
          <w:szCs w:val="20"/>
        </w:rPr>
        <w:t xml:space="preserve"> de logement social</w:t>
      </w:r>
      <w:r w:rsidR="00F238EF">
        <w:rPr>
          <w:rFonts w:cs="Arial"/>
          <w:i/>
          <w:sz w:val="20"/>
          <w:szCs w:val="20"/>
        </w:rPr>
        <w:t>, tant en qualité qu’en quantité</w:t>
      </w:r>
      <w:r w:rsidR="00716033">
        <w:rPr>
          <w:rFonts w:cs="Arial"/>
          <w:i/>
          <w:sz w:val="20"/>
          <w:szCs w:val="20"/>
        </w:rPr>
        <w:t>.</w:t>
      </w:r>
    </w:p>
    <w:p w:rsidR="00DE4C54" w:rsidRDefault="00DE4C54" w:rsidP="00716033">
      <w:pPr>
        <w:spacing w:after="0" w:line="240" w:lineRule="auto"/>
        <w:jc w:val="both"/>
        <w:rPr>
          <w:rFonts w:cs="Arial"/>
          <w:i/>
          <w:sz w:val="20"/>
          <w:szCs w:val="20"/>
        </w:rPr>
      </w:pPr>
      <w:r>
        <w:rPr>
          <w:rFonts w:cs="Arial"/>
          <w:i/>
          <w:sz w:val="20"/>
          <w:szCs w:val="20"/>
        </w:rPr>
        <w:tab/>
        <w:t>M. FOUCHER</w:t>
      </w:r>
      <w:r w:rsidR="00716033">
        <w:rPr>
          <w:rFonts w:cs="Arial"/>
          <w:i/>
          <w:sz w:val="20"/>
          <w:szCs w:val="20"/>
        </w:rPr>
        <w:t xml:space="preserve">, craint, le bailleur social étant le décideur, que celui-ci décide de ne pas faire de </w:t>
      </w:r>
      <w:r>
        <w:rPr>
          <w:rFonts w:cs="Arial"/>
          <w:i/>
          <w:sz w:val="20"/>
          <w:szCs w:val="20"/>
        </w:rPr>
        <w:t xml:space="preserve">P.S.L.A et </w:t>
      </w:r>
      <w:r w:rsidR="00716033">
        <w:rPr>
          <w:rFonts w:cs="Arial"/>
          <w:i/>
          <w:sz w:val="20"/>
          <w:szCs w:val="20"/>
        </w:rPr>
        <w:t>ne pas respecter les objectifs du PLH. Selon lui, l’accession à la pro</w:t>
      </w:r>
      <w:r w:rsidR="00FB4704">
        <w:rPr>
          <w:rFonts w:cs="Arial"/>
          <w:i/>
          <w:sz w:val="20"/>
          <w:szCs w:val="20"/>
        </w:rPr>
        <w:t>p</w:t>
      </w:r>
      <w:r w:rsidR="00716033">
        <w:rPr>
          <w:rFonts w:cs="Arial"/>
          <w:i/>
          <w:sz w:val="20"/>
          <w:szCs w:val="20"/>
        </w:rPr>
        <w:t xml:space="preserve">riété ne peut pas être considérée en </w:t>
      </w:r>
      <w:r w:rsidR="00FB4704">
        <w:rPr>
          <w:rFonts w:cs="Arial"/>
          <w:i/>
          <w:sz w:val="20"/>
          <w:szCs w:val="20"/>
        </w:rPr>
        <w:t xml:space="preserve">tant que </w:t>
      </w:r>
      <w:r w:rsidR="00716033">
        <w:rPr>
          <w:rFonts w:cs="Arial"/>
          <w:i/>
          <w:sz w:val="20"/>
          <w:szCs w:val="20"/>
        </w:rPr>
        <w:t xml:space="preserve">logement social et </w:t>
      </w:r>
      <w:r w:rsidR="00CB4BF1">
        <w:rPr>
          <w:rFonts w:cs="Arial"/>
          <w:i/>
          <w:sz w:val="20"/>
          <w:szCs w:val="20"/>
        </w:rPr>
        <w:t>rappelle</w:t>
      </w:r>
      <w:r w:rsidR="00716033">
        <w:rPr>
          <w:rFonts w:cs="Arial"/>
          <w:i/>
          <w:sz w:val="20"/>
          <w:szCs w:val="20"/>
        </w:rPr>
        <w:t xml:space="preserve"> </w:t>
      </w:r>
      <w:r w:rsidR="00CB4BF1">
        <w:rPr>
          <w:rFonts w:cs="Arial"/>
          <w:i/>
          <w:sz w:val="20"/>
          <w:szCs w:val="20"/>
        </w:rPr>
        <w:t xml:space="preserve">en ce sens, </w:t>
      </w:r>
      <w:r>
        <w:rPr>
          <w:rFonts w:cs="Arial"/>
          <w:i/>
          <w:sz w:val="20"/>
          <w:szCs w:val="20"/>
        </w:rPr>
        <w:t>l’avis de la Chambre Régionale de</w:t>
      </w:r>
      <w:r w:rsidR="00716033">
        <w:rPr>
          <w:rFonts w:cs="Arial"/>
          <w:i/>
          <w:sz w:val="20"/>
          <w:szCs w:val="20"/>
        </w:rPr>
        <w:t xml:space="preserve"> l’Hébergement et de l’Habitat. Les</w:t>
      </w:r>
      <w:r w:rsidR="00A3127E">
        <w:rPr>
          <w:rFonts w:cs="Arial"/>
          <w:i/>
          <w:sz w:val="20"/>
          <w:szCs w:val="20"/>
        </w:rPr>
        <w:t xml:space="preserve"> statistiques de l’INSEE sur les logements locatifs HLM, </w:t>
      </w:r>
      <w:r w:rsidR="00716033">
        <w:rPr>
          <w:rFonts w:cs="Arial"/>
          <w:i/>
          <w:sz w:val="20"/>
          <w:szCs w:val="20"/>
        </w:rPr>
        <w:t xml:space="preserve">comptabilisent les P.S.L.A. </w:t>
      </w:r>
      <w:r w:rsidR="00FB4704">
        <w:rPr>
          <w:rFonts w:cs="Arial"/>
          <w:i/>
          <w:sz w:val="20"/>
          <w:szCs w:val="20"/>
        </w:rPr>
        <w:t xml:space="preserve">dans le parc social </w:t>
      </w:r>
      <w:r w:rsidR="00716033">
        <w:rPr>
          <w:rFonts w:cs="Arial"/>
          <w:i/>
          <w:sz w:val="20"/>
          <w:szCs w:val="20"/>
        </w:rPr>
        <w:t>mais uniquement</w:t>
      </w:r>
      <w:r w:rsidR="00A3127E">
        <w:rPr>
          <w:rFonts w:cs="Arial"/>
          <w:i/>
          <w:sz w:val="20"/>
          <w:szCs w:val="20"/>
        </w:rPr>
        <w:t xml:space="preserve"> pour 5 ans. </w:t>
      </w:r>
    </w:p>
    <w:p w:rsidR="00586A32" w:rsidRDefault="00A3127E" w:rsidP="00AD1A2F">
      <w:pPr>
        <w:spacing w:after="0" w:line="240" w:lineRule="auto"/>
        <w:jc w:val="both"/>
        <w:rPr>
          <w:rFonts w:cs="Arial"/>
          <w:i/>
          <w:sz w:val="20"/>
          <w:szCs w:val="20"/>
        </w:rPr>
      </w:pPr>
      <w:r>
        <w:rPr>
          <w:rFonts w:cs="Arial"/>
          <w:i/>
          <w:sz w:val="20"/>
          <w:szCs w:val="20"/>
        </w:rPr>
        <w:tab/>
        <w:t>Mme LE MAIRE </w:t>
      </w:r>
      <w:r w:rsidR="00716033">
        <w:rPr>
          <w:rFonts w:cs="Arial"/>
          <w:i/>
          <w:sz w:val="20"/>
          <w:szCs w:val="20"/>
        </w:rPr>
        <w:t>précise que l’</w:t>
      </w:r>
      <w:r w:rsidR="00BC4773">
        <w:rPr>
          <w:rFonts w:cs="Arial"/>
          <w:i/>
          <w:sz w:val="20"/>
          <w:szCs w:val="20"/>
        </w:rPr>
        <w:t xml:space="preserve">orientation </w:t>
      </w:r>
      <w:r>
        <w:rPr>
          <w:rFonts w:cs="Arial"/>
          <w:i/>
          <w:sz w:val="20"/>
          <w:szCs w:val="20"/>
        </w:rPr>
        <w:t xml:space="preserve">n’est pas de </w:t>
      </w:r>
      <w:r w:rsidR="00BC4773">
        <w:rPr>
          <w:rFonts w:cs="Arial"/>
          <w:i/>
          <w:sz w:val="20"/>
          <w:szCs w:val="20"/>
        </w:rPr>
        <w:t>réaliser</w:t>
      </w:r>
      <w:r>
        <w:rPr>
          <w:rFonts w:cs="Arial"/>
          <w:i/>
          <w:sz w:val="20"/>
          <w:szCs w:val="20"/>
        </w:rPr>
        <w:t xml:space="preserve"> </w:t>
      </w:r>
      <w:r w:rsidR="00716033">
        <w:rPr>
          <w:rFonts w:cs="Arial"/>
          <w:i/>
          <w:sz w:val="20"/>
          <w:szCs w:val="20"/>
        </w:rPr>
        <w:t>exclusivement</w:t>
      </w:r>
      <w:r>
        <w:rPr>
          <w:rFonts w:cs="Arial"/>
          <w:i/>
          <w:sz w:val="20"/>
          <w:szCs w:val="20"/>
        </w:rPr>
        <w:t xml:space="preserve"> du P</w:t>
      </w:r>
      <w:r w:rsidR="00716033">
        <w:rPr>
          <w:rFonts w:cs="Arial"/>
          <w:i/>
          <w:sz w:val="20"/>
          <w:szCs w:val="20"/>
        </w:rPr>
        <w:t>.</w:t>
      </w:r>
      <w:r>
        <w:rPr>
          <w:rFonts w:cs="Arial"/>
          <w:i/>
          <w:sz w:val="20"/>
          <w:szCs w:val="20"/>
        </w:rPr>
        <w:t>S</w:t>
      </w:r>
      <w:r w:rsidR="00716033">
        <w:rPr>
          <w:rFonts w:cs="Arial"/>
          <w:i/>
          <w:sz w:val="20"/>
          <w:szCs w:val="20"/>
        </w:rPr>
        <w:t>.</w:t>
      </w:r>
      <w:r>
        <w:rPr>
          <w:rFonts w:cs="Arial"/>
          <w:i/>
          <w:sz w:val="20"/>
          <w:szCs w:val="20"/>
        </w:rPr>
        <w:t>L</w:t>
      </w:r>
      <w:r w:rsidR="00716033">
        <w:rPr>
          <w:rFonts w:cs="Arial"/>
          <w:i/>
          <w:sz w:val="20"/>
          <w:szCs w:val="20"/>
        </w:rPr>
        <w:t>.</w:t>
      </w:r>
      <w:r>
        <w:rPr>
          <w:rFonts w:cs="Arial"/>
          <w:i/>
          <w:sz w:val="20"/>
          <w:szCs w:val="20"/>
        </w:rPr>
        <w:t xml:space="preserve">A mais </w:t>
      </w:r>
      <w:r w:rsidR="00425075">
        <w:rPr>
          <w:rFonts w:cs="Arial"/>
          <w:i/>
          <w:sz w:val="20"/>
          <w:szCs w:val="20"/>
        </w:rPr>
        <w:t>trouve</w:t>
      </w:r>
      <w:r>
        <w:rPr>
          <w:rFonts w:cs="Arial"/>
          <w:i/>
          <w:sz w:val="20"/>
          <w:szCs w:val="20"/>
        </w:rPr>
        <w:t xml:space="preserve"> intéressant </w:t>
      </w:r>
      <w:r w:rsidR="00BC4773">
        <w:rPr>
          <w:rFonts w:cs="Arial"/>
          <w:i/>
          <w:sz w:val="20"/>
          <w:szCs w:val="20"/>
        </w:rPr>
        <w:t xml:space="preserve">d’en intégrer pour </w:t>
      </w:r>
      <w:r>
        <w:rPr>
          <w:rFonts w:cs="Arial"/>
          <w:i/>
          <w:sz w:val="20"/>
          <w:szCs w:val="20"/>
        </w:rPr>
        <w:t xml:space="preserve">favoriser l’accession </w:t>
      </w:r>
      <w:r w:rsidR="00BC4773">
        <w:rPr>
          <w:rFonts w:cs="Arial"/>
          <w:i/>
          <w:sz w:val="20"/>
          <w:szCs w:val="20"/>
        </w:rPr>
        <w:t>à la propriété</w:t>
      </w:r>
      <w:r>
        <w:rPr>
          <w:rFonts w:cs="Arial"/>
          <w:i/>
          <w:sz w:val="20"/>
          <w:szCs w:val="20"/>
        </w:rPr>
        <w:t xml:space="preserve"> de certaines personnes</w:t>
      </w:r>
      <w:r w:rsidR="00CB4BF1">
        <w:rPr>
          <w:rFonts w:cs="Arial"/>
          <w:i/>
          <w:sz w:val="20"/>
          <w:szCs w:val="20"/>
        </w:rPr>
        <w:t>.</w:t>
      </w:r>
      <w:r w:rsidR="00BC4773">
        <w:rPr>
          <w:rFonts w:cs="Arial"/>
          <w:i/>
          <w:sz w:val="20"/>
          <w:szCs w:val="20"/>
        </w:rPr>
        <w:t xml:space="preserve"> Elle </w:t>
      </w:r>
      <w:r w:rsidR="00425075">
        <w:rPr>
          <w:rFonts w:cs="Arial"/>
          <w:i/>
          <w:sz w:val="20"/>
          <w:szCs w:val="20"/>
        </w:rPr>
        <w:t xml:space="preserve">pense que le projet portera principalement sur du </w:t>
      </w:r>
      <w:r w:rsidR="00586A32">
        <w:rPr>
          <w:rFonts w:cs="Arial"/>
          <w:i/>
          <w:sz w:val="20"/>
          <w:szCs w:val="20"/>
        </w:rPr>
        <w:t>P</w:t>
      </w:r>
      <w:r w:rsidR="00425075">
        <w:rPr>
          <w:rFonts w:cs="Arial"/>
          <w:i/>
          <w:sz w:val="20"/>
          <w:szCs w:val="20"/>
        </w:rPr>
        <w:t>.</w:t>
      </w:r>
      <w:r w:rsidR="00586A32">
        <w:rPr>
          <w:rFonts w:cs="Arial"/>
          <w:i/>
          <w:sz w:val="20"/>
          <w:szCs w:val="20"/>
        </w:rPr>
        <w:t>L</w:t>
      </w:r>
      <w:r w:rsidR="00425075">
        <w:rPr>
          <w:rFonts w:cs="Arial"/>
          <w:i/>
          <w:sz w:val="20"/>
          <w:szCs w:val="20"/>
        </w:rPr>
        <w:t>.</w:t>
      </w:r>
      <w:r w:rsidR="00586A32">
        <w:rPr>
          <w:rFonts w:cs="Arial"/>
          <w:i/>
          <w:sz w:val="20"/>
          <w:szCs w:val="20"/>
        </w:rPr>
        <w:t>U</w:t>
      </w:r>
      <w:r w:rsidR="00425075">
        <w:rPr>
          <w:rFonts w:cs="Arial"/>
          <w:i/>
          <w:sz w:val="20"/>
          <w:szCs w:val="20"/>
        </w:rPr>
        <w:t>.</w:t>
      </w:r>
      <w:r w:rsidR="00586A32">
        <w:rPr>
          <w:rFonts w:cs="Arial"/>
          <w:i/>
          <w:sz w:val="20"/>
          <w:szCs w:val="20"/>
        </w:rPr>
        <w:t xml:space="preserve">S </w:t>
      </w:r>
      <w:r w:rsidR="00425075">
        <w:rPr>
          <w:rFonts w:cs="Arial"/>
          <w:i/>
          <w:sz w:val="20"/>
          <w:szCs w:val="20"/>
        </w:rPr>
        <w:t xml:space="preserve">correspondant </w:t>
      </w:r>
      <w:r w:rsidR="00BC4773">
        <w:rPr>
          <w:rFonts w:cs="Arial"/>
          <w:i/>
          <w:sz w:val="20"/>
          <w:szCs w:val="20"/>
        </w:rPr>
        <w:t xml:space="preserve">aux besoins de </w:t>
      </w:r>
      <w:r w:rsidR="00425075">
        <w:rPr>
          <w:rFonts w:cs="Arial"/>
          <w:i/>
          <w:sz w:val="20"/>
          <w:szCs w:val="20"/>
        </w:rPr>
        <w:t>la</w:t>
      </w:r>
      <w:r w:rsidR="00BC4773">
        <w:rPr>
          <w:rFonts w:cs="Arial"/>
          <w:i/>
          <w:sz w:val="20"/>
          <w:szCs w:val="20"/>
        </w:rPr>
        <w:t xml:space="preserve"> C</w:t>
      </w:r>
      <w:r w:rsidR="00586A32">
        <w:rPr>
          <w:rFonts w:cs="Arial"/>
          <w:i/>
          <w:sz w:val="20"/>
          <w:szCs w:val="20"/>
        </w:rPr>
        <w:t>ommune mais</w:t>
      </w:r>
      <w:r w:rsidR="00425075">
        <w:rPr>
          <w:rFonts w:cs="Arial"/>
          <w:i/>
          <w:sz w:val="20"/>
          <w:szCs w:val="20"/>
        </w:rPr>
        <w:t xml:space="preserve"> souhaite travailler avec les bailleurs sociaux pour intégrer si possible</w:t>
      </w:r>
      <w:r w:rsidR="00586A32">
        <w:rPr>
          <w:rFonts w:cs="Arial"/>
          <w:i/>
          <w:sz w:val="20"/>
          <w:szCs w:val="20"/>
        </w:rPr>
        <w:t xml:space="preserve"> du PLAI</w:t>
      </w:r>
      <w:r w:rsidR="00425075">
        <w:rPr>
          <w:rFonts w:cs="Arial"/>
          <w:i/>
          <w:sz w:val="20"/>
          <w:szCs w:val="20"/>
        </w:rPr>
        <w:t xml:space="preserve">, le but étant de </w:t>
      </w:r>
      <w:r w:rsidR="00BC4773">
        <w:rPr>
          <w:rFonts w:cs="Arial"/>
          <w:i/>
          <w:sz w:val="20"/>
          <w:szCs w:val="20"/>
        </w:rPr>
        <w:t>mixer</w:t>
      </w:r>
      <w:r w:rsidR="00425075">
        <w:rPr>
          <w:rFonts w:cs="Arial"/>
          <w:i/>
          <w:sz w:val="20"/>
          <w:szCs w:val="20"/>
        </w:rPr>
        <w:t>.</w:t>
      </w:r>
    </w:p>
    <w:p w:rsidR="00586A32" w:rsidRDefault="00586A32" w:rsidP="00AD1A2F">
      <w:pPr>
        <w:spacing w:after="0" w:line="240" w:lineRule="auto"/>
        <w:jc w:val="both"/>
        <w:rPr>
          <w:rFonts w:cs="Arial"/>
          <w:i/>
          <w:sz w:val="20"/>
          <w:szCs w:val="20"/>
        </w:rPr>
      </w:pPr>
      <w:r>
        <w:rPr>
          <w:rFonts w:cs="Arial"/>
          <w:i/>
          <w:sz w:val="20"/>
          <w:szCs w:val="20"/>
        </w:rPr>
        <w:tab/>
      </w:r>
      <w:r w:rsidR="00425075">
        <w:rPr>
          <w:rFonts w:cs="Arial"/>
          <w:i/>
          <w:sz w:val="20"/>
          <w:szCs w:val="20"/>
        </w:rPr>
        <w:t>Sur la résidence SENIOR</w:t>
      </w:r>
      <w:r w:rsidR="00BC4773">
        <w:rPr>
          <w:rFonts w:cs="Arial"/>
          <w:i/>
          <w:sz w:val="20"/>
          <w:szCs w:val="20"/>
        </w:rPr>
        <w:t>S</w:t>
      </w:r>
      <w:r w:rsidR="00425075">
        <w:rPr>
          <w:rFonts w:cs="Arial"/>
          <w:i/>
          <w:sz w:val="20"/>
          <w:szCs w:val="20"/>
        </w:rPr>
        <w:t>,</w:t>
      </w:r>
      <w:r>
        <w:rPr>
          <w:rFonts w:cs="Arial"/>
          <w:i/>
          <w:sz w:val="20"/>
          <w:szCs w:val="20"/>
        </w:rPr>
        <w:t xml:space="preserve"> Mme FEVRIER </w:t>
      </w:r>
      <w:r w:rsidR="00425075">
        <w:rPr>
          <w:rFonts w:cs="Arial"/>
          <w:i/>
          <w:sz w:val="20"/>
          <w:szCs w:val="20"/>
        </w:rPr>
        <w:t xml:space="preserve">précise que </w:t>
      </w:r>
      <w:r w:rsidR="003423B0">
        <w:rPr>
          <w:rFonts w:cs="Arial"/>
          <w:i/>
          <w:sz w:val="20"/>
          <w:szCs w:val="20"/>
        </w:rPr>
        <w:t xml:space="preserve">certaines </w:t>
      </w:r>
      <w:r w:rsidR="00425075">
        <w:rPr>
          <w:rFonts w:cs="Arial"/>
          <w:i/>
          <w:sz w:val="20"/>
          <w:szCs w:val="20"/>
        </w:rPr>
        <w:t xml:space="preserve">résidences </w:t>
      </w:r>
      <w:r w:rsidR="003423B0">
        <w:rPr>
          <w:rFonts w:cs="Arial"/>
          <w:i/>
          <w:sz w:val="20"/>
          <w:szCs w:val="20"/>
        </w:rPr>
        <w:t xml:space="preserve">proposent une chambre mise à disposition des familles </w:t>
      </w:r>
      <w:r w:rsidR="00425075">
        <w:rPr>
          <w:rFonts w:cs="Arial"/>
          <w:i/>
          <w:sz w:val="20"/>
          <w:szCs w:val="20"/>
        </w:rPr>
        <w:t xml:space="preserve">en visite et demande si cela a été envisagé au projet. </w:t>
      </w:r>
      <w:r w:rsidR="003423B0">
        <w:rPr>
          <w:rFonts w:cs="Arial"/>
          <w:i/>
          <w:sz w:val="20"/>
          <w:szCs w:val="20"/>
        </w:rPr>
        <w:t xml:space="preserve"> </w:t>
      </w:r>
    </w:p>
    <w:p w:rsidR="003423B0" w:rsidRDefault="003423B0" w:rsidP="00AD1A2F">
      <w:pPr>
        <w:spacing w:after="0" w:line="240" w:lineRule="auto"/>
        <w:jc w:val="both"/>
        <w:rPr>
          <w:rFonts w:cs="Arial"/>
          <w:i/>
          <w:sz w:val="20"/>
          <w:szCs w:val="20"/>
        </w:rPr>
      </w:pPr>
      <w:r>
        <w:rPr>
          <w:rFonts w:cs="Arial"/>
          <w:i/>
          <w:sz w:val="20"/>
          <w:szCs w:val="20"/>
        </w:rPr>
        <w:tab/>
      </w:r>
      <w:r w:rsidR="00425075">
        <w:rPr>
          <w:rFonts w:cs="Arial"/>
          <w:i/>
          <w:sz w:val="20"/>
          <w:szCs w:val="20"/>
        </w:rPr>
        <w:t xml:space="preserve">Mme LE MAIRE, confirmant l’évocation de ce sujet en commission </w:t>
      </w:r>
      <w:r w:rsidR="00FB4704">
        <w:rPr>
          <w:rFonts w:cs="Arial"/>
          <w:i/>
          <w:sz w:val="20"/>
          <w:szCs w:val="20"/>
        </w:rPr>
        <w:t>Urbanisme</w:t>
      </w:r>
      <w:r w:rsidR="00BC4773">
        <w:rPr>
          <w:rFonts w:cs="Arial"/>
          <w:i/>
          <w:sz w:val="20"/>
          <w:szCs w:val="20"/>
        </w:rPr>
        <w:t>,</w:t>
      </w:r>
      <w:r w:rsidR="00425075">
        <w:rPr>
          <w:rFonts w:cs="Arial"/>
          <w:i/>
          <w:sz w:val="20"/>
          <w:szCs w:val="20"/>
        </w:rPr>
        <w:t xml:space="preserve"> indique que le </w:t>
      </w:r>
      <w:r>
        <w:rPr>
          <w:rFonts w:cs="Arial"/>
          <w:i/>
          <w:sz w:val="20"/>
          <w:szCs w:val="20"/>
        </w:rPr>
        <w:t xml:space="preserve">recul </w:t>
      </w:r>
      <w:r w:rsidR="00BC4773">
        <w:rPr>
          <w:rFonts w:cs="Arial"/>
          <w:i/>
          <w:sz w:val="20"/>
          <w:szCs w:val="20"/>
        </w:rPr>
        <w:t xml:space="preserve">sur les réalisations existantes, </w:t>
      </w:r>
      <w:r w:rsidR="00425075">
        <w:rPr>
          <w:rFonts w:cs="Arial"/>
          <w:i/>
          <w:sz w:val="20"/>
          <w:szCs w:val="20"/>
        </w:rPr>
        <w:t>permet de se rendre compte d’une très faible utilisation</w:t>
      </w:r>
      <w:r w:rsidR="00FB4704">
        <w:rPr>
          <w:rFonts w:cs="Arial"/>
          <w:i/>
          <w:sz w:val="20"/>
          <w:szCs w:val="20"/>
        </w:rPr>
        <w:t xml:space="preserve"> de ce type de chambre ou autre local partagé</w:t>
      </w:r>
      <w:r w:rsidR="00425075">
        <w:rPr>
          <w:rFonts w:cs="Arial"/>
          <w:i/>
          <w:sz w:val="20"/>
          <w:szCs w:val="20"/>
        </w:rPr>
        <w:t>. Suivan</w:t>
      </w:r>
      <w:r w:rsidR="004365BB">
        <w:rPr>
          <w:rFonts w:cs="Arial"/>
          <w:i/>
          <w:sz w:val="20"/>
          <w:szCs w:val="20"/>
        </w:rPr>
        <w:t>t</w:t>
      </w:r>
      <w:r w:rsidR="00425075">
        <w:rPr>
          <w:rFonts w:cs="Arial"/>
          <w:i/>
          <w:sz w:val="20"/>
          <w:szCs w:val="20"/>
        </w:rPr>
        <w:t xml:space="preserve"> les résidences visitées les propositions sont </w:t>
      </w:r>
      <w:r w:rsidR="004365BB">
        <w:rPr>
          <w:rFonts w:cs="Arial"/>
          <w:i/>
          <w:sz w:val="20"/>
          <w:szCs w:val="20"/>
        </w:rPr>
        <w:t>différentes, certaines dispose</w:t>
      </w:r>
      <w:r w:rsidR="00425075">
        <w:rPr>
          <w:rFonts w:cs="Arial"/>
          <w:i/>
          <w:sz w:val="20"/>
          <w:szCs w:val="20"/>
        </w:rPr>
        <w:t xml:space="preserve">nt </w:t>
      </w:r>
      <w:r w:rsidR="004365BB">
        <w:rPr>
          <w:rFonts w:cs="Arial"/>
          <w:i/>
          <w:sz w:val="20"/>
          <w:szCs w:val="20"/>
        </w:rPr>
        <w:t>de</w:t>
      </w:r>
      <w:r>
        <w:rPr>
          <w:rFonts w:cs="Arial"/>
          <w:i/>
          <w:sz w:val="20"/>
          <w:szCs w:val="20"/>
        </w:rPr>
        <w:t xml:space="preserve"> buanderies collectives, des salles de gymnastique</w:t>
      </w:r>
      <w:r w:rsidR="004365BB">
        <w:rPr>
          <w:rFonts w:cs="Arial"/>
          <w:i/>
          <w:sz w:val="20"/>
          <w:szCs w:val="20"/>
        </w:rPr>
        <w:t>,… lesque</w:t>
      </w:r>
      <w:r w:rsidR="00CA7E33">
        <w:rPr>
          <w:rFonts w:cs="Arial"/>
          <w:i/>
          <w:sz w:val="20"/>
          <w:szCs w:val="20"/>
        </w:rPr>
        <w:t>lles ne sont</w:t>
      </w:r>
      <w:r w:rsidR="004365BB">
        <w:rPr>
          <w:rFonts w:cs="Arial"/>
          <w:i/>
          <w:sz w:val="20"/>
          <w:szCs w:val="20"/>
        </w:rPr>
        <w:t xml:space="preserve"> finalement</w:t>
      </w:r>
      <w:r w:rsidR="00CA7E33">
        <w:rPr>
          <w:rFonts w:cs="Arial"/>
          <w:i/>
          <w:sz w:val="20"/>
          <w:szCs w:val="20"/>
        </w:rPr>
        <w:t xml:space="preserve"> pas ut</w:t>
      </w:r>
      <w:r w:rsidR="00BC4773">
        <w:rPr>
          <w:rFonts w:cs="Arial"/>
          <w:i/>
          <w:sz w:val="20"/>
          <w:szCs w:val="20"/>
        </w:rPr>
        <w:t>i</w:t>
      </w:r>
      <w:r w:rsidR="00CA7E33">
        <w:rPr>
          <w:rFonts w:cs="Arial"/>
          <w:i/>
          <w:sz w:val="20"/>
          <w:szCs w:val="20"/>
        </w:rPr>
        <w:t xml:space="preserve">lisées. </w:t>
      </w:r>
      <w:r w:rsidR="004365BB">
        <w:rPr>
          <w:rFonts w:cs="Arial"/>
          <w:i/>
          <w:sz w:val="20"/>
          <w:szCs w:val="20"/>
        </w:rPr>
        <w:t>Tous ces services s</w:t>
      </w:r>
      <w:r w:rsidR="00CA7E33">
        <w:rPr>
          <w:rFonts w:cs="Arial"/>
          <w:i/>
          <w:sz w:val="20"/>
          <w:szCs w:val="20"/>
        </w:rPr>
        <w:t xml:space="preserve">ont des charges </w:t>
      </w:r>
      <w:r w:rsidR="004365BB">
        <w:rPr>
          <w:rFonts w:cs="Arial"/>
          <w:i/>
          <w:sz w:val="20"/>
          <w:szCs w:val="20"/>
        </w:rPr>
        <w:t>en plus</w:t>
      </w:r>
      <w:r w:rsidR="00CA7E33">
        <w:rPr>
          <w:rFonts w:cs="Arial"/>
          <w:i/>
          <w:sz w:val="20"/>
          <w:szCs w:val="20"/>
        </w:rPr>
        <w:t xml:space="preserve"> pour les </w:t>
      </w:r>
      <w:r w:rsidR="004365BB">
        <w:rPr>
          <w:rFonts w:cs="Arial"/>
          <w:i/>
          <w:sz w:val="20"/>
          <w:szCs w:val="20"/>
        </w:rPr>
        <w:t>occupants ; l</w:t>
      </w:r>
      <w:r w:rsidR="00CA7E33">
        <w:rPr>
          <w:rFonts w:cs="Arial"/>
          <w:i/>
          <w:sz w:val="20"/>
          <w:szCs w:val="20"/>
        </w:rPr>
        <w:t xml:space="preserve">es chambres supplémentaires </w:t>
      </w:r>
      <w:r w:rsidR="004365BB">
        <w:rPr>
          <w:rFonts w:cs="Arial"/>
          <w:i/>
          <w:sz w:val="20"/>
          <w:szCs w:val="20"/>
        </w:rPr>
        <w:t>sont</w:t>
      </w:r>
      <w:r w:rsidR="00CA7E33">
        <w:rPr>
          <w:rFonts w:cs="Arial"/>
          <w:i/>
          <w:sz w:val="20"/>
          <w:szCs w:val="20"/>
        </w:rPr>
        <w:t xml:space="preserve"> souvent </w:t>
      </w:r>
      <w:r w:rsidR="00BC4773">
        <w:rPr>
          <w:rFonts w:cs="Arial"/>
          <w:i/>
          <w:sz w:val="20"/>
          <w:szCs w:val="20"/>
        </w:rPr>
        <w:t xml:space="preserve">maintenues </w:t>
      </w:r>
      <w:r w:rsidR="00CA7E33">
        <w:rPr>
          <w:rFonts w:cs="Arial"/>
          <w:i/>
          <w:sz w:val="20"/>
          <w:szCs w:val="20"/>
        </w:rPr>
        <w:t xml:space="preserve">dans des résidences privées. </w:t>
      </w:r>
      <w:r w:rsidR="004365BB">
        <w:rPr>
          <w:rFonts w:cs="Arial"/>
          <w:i/>
          <w:sz w:val="20"/>
          <w:szCs w:val="20"/>
        </w:rPr>
        <w:t xml:space="preserve">Mme LE MAIRE </w:t>
      </w:r>
      <w:r w:rsidR="00CB4BF1">
        <w:rPr>
          <w:rFonts w:cs="Arial"/>
          <w:i/>
          <w:sz w:val="20"/>
          <w:szCs w:val="20"/>
        </w:rPr>
        <w:t>redit</w:t>
      </w:r>
      <w:r w:rsidR="004365BB">
        <w:rPr>
          <w:rFonts w:cs="Arial"/>
          <w:i/>
          <w:sz w:val="20"/>
          <w:szCs w:val="20"/>
        </w:rPr>
        <w:t xml:space="preserve"> l’importance de prendre en compte ces</w:t>
      </w:r>
      <w:r w:rsidR="00CA7E33">
        <w:rPr>
          <w:rFonts w:cs="Arial"/>
          <w:i/>
          <w:sz w:val="20"/>
          <w:szCs w:val="20"/>
        </w:rPr>
        <w:t xml:space="preserve"> charges </w:t>
      </w:r>
      <w:r w:rsidR="004365BB">
        <w:rPr>
          <w:rFonts w:cs="Arial"/>
          <w:i/>
          <w:sz w:val="20"/>
          <w:szCs w:val="20"/>
        </w:rPr>
        <w:t>dans le projet pour pouvoir accueillir toutes les personnes intéressées</w:t>
      </w:r>
      <w:r w:rsidR="00CB4BF1">
        <w:rPr>
          <w:rFonts w:cs="Arial"/>
          <w:i/>
          <w:sz w:val="20"/>
          <w:szCs w:val="20"/>
        </w:rPr>
        <w:t>,</w:t>
      </w:r>
      <w:r w:rsidR="004365BB">
        <w:rPr>
          <w:rFonts w:cs="Arial"/>
          <w:i/>
          <w:sz w:val="20"/>
          <w:szCs w:val="20"/>
        </w:rPr>
        <w:t xml:space="preserve"> certaines pouvant </w:t>
      </w:r>
      <w:r w:rsidR="00BC4773">
        <w:rPr>
          <w:rFonts w:cs="Arial"/>
          <w:i/>
          <w:sz w:val="20"/>
          <w:szCs w:val="20"/>
        </w:rPr>
        <w:t xml:space="preserve">disposer </w:t>
      </w:r>
      <w:r w:rsidR="004365BB">
        <w:rPr>
          <w:rFonts w:cs="Arial"/>
          <w:i/>
          <w:sz w:val="20"/>
          <w:szCs w:val="20"/>
        </w:rPr>
        <w:t>de revenus faibles. L’envie et la réalité financière ajoutent à la complexité du projet.</w:t>
      </w:r>
    </w:p>
    <w:p w:rsidR="00FA4F9A" w:rsidRDefault="00FA4F9A" w:rsidP="00800CE7">
      <w:pPr>
        <w:spacing w:after="0" w:line="240" w:lineRule="auto"/>
        <w:jc w:val="both"/>
        <w:rPr>
          <w:i/>
          <w:sz w:val="20"/>
        </w:rPr>
      </w:pPr>
      <w:r w:rsidRPr="00FA4F9A">
        <w:rPr>
          <w:i/>
          <w:sz w:val="20"/>
        </w:rPr>
        <w:tab/>
        <w:t>M. COQUELIN </w:t>
      </w:r>
      <w:r w:rsidR="004365BB">
        <w:rPr>
          <w:i/>
          <w:sz w:val="20"/>
        </w:rPr>
        <w:t xml:space="preserve">confirme </w:t>
      </w:r>
      <w:r w:rsidR="00800CE7">
        <w:rPr>
          <w:i/>
          <w:sz w:val="20"/>
        </w:rPr>
        <w:t>la réduction progressive des espaces</w:t>
      </w:r>
      <w:r w:rsidR="00CB4BF1">
        <w:rPr>
          <w:i/>
          <w:sz w:val="20"/>
        </w:rPr>
        <w:t xml:space="preserve"> depuis le modèle de 2012/2013. </w:t>
      </w:r>
      <w:r w:rsidR="00800CE7">
        <w:rPr>
          <w:i/>
          <w:sz w:val="20"/>
        </w:rPr>
        <w:t>Le con</w:t>
      </w:r>
      <w:r w:rsidR="00CB4BF1">
        <w:rPr>
          <w:i/>
          <w:sz w:val="20"/>
        </w:rPr>
        <w:t xml:space="preserve">cept comprenant la buanderie, </w:t>
      </w:r>
      <w:r w:rsidR="00800CE7">
        <w:rPr>
          <w:i/>
          <w:sz w:val="20"/>
        </w:rPr>
        <w:t>la salle de gymnastique ou autre a été complètement abandonné, les bâtiments et espaces créés sont</w:t>
      </w:r>
      <w:r w:rsidR="00FE56ED">
        <w:rPr>
          <w:i/>
          <w:sz w:val="20"/>
        </w:rPr>
        <w:t xml:space="preserve"> quasiment inoccupés</w:t>
      </w:r>
      <w:r w:rsidR="00800CE7">
        <w:rPr>
          <w:i/>
          <w:sz w:val="20"/>
        </w:rPr>
        <w:t xml:space="preserve">, </w:t>
      </w:r>
      <w:r w:rsidR="00FE56ED">
        <w:rPr>
          <w:i/>
          <w:sz w:val="20"/>
        </w:rPr>
        <w:t xml:space="preserve">vides à 90 %. </w:t>
      </w:r>
      <w:r w:rsidR="00800CE7">
        <w:rPr>
          <w:i/>
          <w:sz w:val="20"/>
        </w:rPr>
        <w:t>Les surfaces développées</w:t>
      </w:r>
      <w:r w:rsidR="00FE56ED">
        <w:rPr>
          <w:i/>
          <w:sz w:val="20"/>
        </w:rPr>
        <w:t xml:space="preserve"> ont fait beaucoup trop </w:t>
      </w:r>
      <w:r w:rsidR="00BC4773">
        <w:rPr>
          <w:i/>
          <w:sz w:val="20"/>
        </w:rPr>
        <w:t xml:space="preserve">augmenté </w:t>
      </w:r>
      <w:r w:rsidR="00800CE7">
        <w:rPr>
          <w:i/>
          <w:sz w:val="20"/>
        </w:rPr>
        <w:t>les charges de ces bâtiments.</w:t>
      </w:r>
    </w:p>
    <w:p w:rsidR="00620E9E" w:rsidRDefault="00620E9E" w:rsidP="00C7141A">
      <w:pPr>
        <w:spacing w:after="0" w:line="240" w:lineRule="auto"/>
        <w:jc w:val="both"/>
        <w:rPr>
          <w:i/>
          <w:sz w:val="20"/>
        </w:rPr>
      </w:pPr>
      <w:r>
        <w:rPr>
          <w:i/>
          <w:sz w:val="20"/>
        </w:rPr>
        <w:tab/>
        <w:t>M. LENFANT</w:t>
      </w:r>
      <w:r w:rsidR="00BC4773">
        <w:rPr>
          <w:i/>
          <w:sz w:val="20"/>
        </w:rPr>
        <w:t>,</w:t>
      </w:r>
      <w:r w:rsidR="00800CE7">
        <w:rPr>
          <w:i/>
          <w:sz w:val="20"/>
        </w:rPr>
        <w:t xml:space="preserve"> s’il confirme le lien possible avec la future salle de la Parenthèse pour des activités plus conséquentes, estime tout de même la sa</w:t>
      </w:r>
      <w:r w:rsidR="00087C41">
        <w:rPr>
          <w:i/>
          <w:sz w:val="20"/>
        </w:rPr>
        <w:t xml:space="preserve">lle de convivialité trop petite, </w:t>
      </w:r>
      <w:r w:rsidR="006B4D2D">
        <w:rPr>
          <w:i/>
          <w:sz w:val="20"/>
        </w:rPr>
        <w:t>cette surface de 20/30 m²</w:t>
      </w:r>
      <w:r w:rsidR="00087C41">
        <w:rPr>
          <w:i/>
          <w:sz w:val="20"/>
        </w:rPr>
        <w:t xml:space="preserve"> correspondant </w:t>
      </w:r>
      <w:r w:rsidR="006B4D2D">
        <w:rPr>
          <w:i/>
          <w:sz w:val="20"/>
        </w:rPr>
        <w:t xml:space="preserve">peu ou prou </w:t>
      </w:r>
      <w:r w:rsidR="00087C41">
        <w:rPr>
          <w:i/>
          <w:sz w:val="20"/>
        </w:rPr>
        <w:t>à</w:t>
      </w:r>
      <w:r w:rsidR="0041477C">
        <w:rPr>
          <w:i/>
          <w:sz w:val="20"/>
        </w:rPr>
        <w:t xml:space="preserve"> un</w:t>
      </w:r>
      <w:r w:rsidR="00087C41">
        <w:rPr>
          <w:i/>
          <w:sz w:val="20"/>
        </w:rPr>
        <w:t>e grande chambre avec dressing.</w:t>
      </w:r>
      <w:r w:rsidR="00DC4A86">
        <w:rPr>
          <w:i/>
          <w:sz w:val="20"/>
        </w:rPr>
        <w:t xml:space="preserve"> Il fait </w:t>
      </w:r>
      <w:proofErr w:type="spellStart"/>
      <w:r w:rsidR="00DC4A86">
        <w:rPr>
          <w:i/>
          <w:sz w:val="20"/>
        </w:rPr>
        <w:t>par</w:t>
      </w:r>
      <w:proofErr w:type="spellEnd"/>
      <w:r w:rsidR="00DC4A86">
        <w:rPr>
          <w:i/>
          <w:sz w:val="20"/>
        </w:rPr>
        <w:t xml:space="preserve"> aux élus de l’exemple de </w:t>
      </w:r>
      <w:proofErr w:type="spellStart"/>
      <w:r w:rsidR="00DC4A86">
        <w:rPr>
          <w:i/>
          <w:sz w:val="20"/>
        </w:rPr>
        <w:t>Laillé</w:t>
      </w:r>
      <w:proofErr w:type="spellEnd"/>
      <w:r w:rsidR="00DC4A86">
        <w:rPr>
          <w:i/>
          <w:sz w:val="20"/>
        </w:rPr>
        <w:t xml:space="preserve"> qui lui semble intéressant avec ses différentes salles </w:t>
      </w:r>
      <w:r w:rsidR="00D64CB0">
        <w:rPr>
          <w:i/>
          <w:sz w:val="20"/>
        </w:rPr>
        <w:t>destinées aux occupations communes</w:t>
      </w:r>
      <w:r w:rsidR="00DC4A86">
        <w:rPr>
          <w:i/>
          <w:sz w:val="20"/>
        </w:rPr>
        <w:t>.</w:t>
      </w:r>
    </w:p>
    <w:p w:rsidR="00FA4F9A" w:rsidRDefault="0041477C" w:rsidP="00C7141A">
      <w:pPr>
        <w:spacing w:after="0" w:line="240" w:lineRule="auto"/>
        <w:jc w:val="both"/>
        <w:rPr>
          <w:i/>
          <w:sz w:val="20"/>
        </w:rPr>
      </w:pPr>
      <w:r>
        <w:rPr>
          <w:i/>
          <w:sz w:val="20"/>
        </w:rPr>
        <w:tab/>
      </w:r>
      <w:r w:rsidR="00087C41">
        <w:rPr>
          <w:i/>
          <w:sz w:val="20"/>
        </w:rPr>
        <w:t>Le dossier étant à l’étude, M. COQUELIN est ouvert à la discussion pour travailler le projet avant le lancement de la consultation.</w:t>
      </w:r>
      <w:r w:rsidR="00DC4A86">
        <w:rPr>
          <w:i/>
          <w:sz w:val="20"/>
        </w:rPr>
        <w:t xml:space="preserve"> Il souhaite cependant que ce programme ne soit pas trop restrictif pour intéresser les candidats, le besoin en </w:t>
      </w:r>
      <w:r>
        <w:rPr>
          <w:i/>
          <w:sz w:val="20"/>
        </w:rPr>
        <w:t>logem</w:t>
      </w:r>
      <w:r w:rsidR="00DC4A86">
        <w:rPr>
          <w:i/>
          <w:sz w:val="20"/>
        </w:rPr>
        <w:t>ents sociaux étant réel sur la commune.</w:t>
      </w:r>
    </w:p>
    <w:p w:rsidR="007C465B" w:rsidRDefault="007C465B" w:rsidP="00D64CB0">
      <w:pPr>
        <w:spacing w:after="0" w:line="240" w:lineRule="auto"/>
        <w:jc w:val="both"/>
        <w:rPr>
          <w:i/>
          <w:sz w:val="20"/>
        </w:rPr>
      </w:pPr>
      <w:r>
        <w:rPr>
          <w:i/>
          <w:sz w:val="20"/>
        </w:rPr>
        <w:lastRenderedPageBreak/>
        <w:tab/>
      </w:r>
      <w:r w:rsidR="00D64CB0">
        <w:rPr>
          <w:i/>
          <w:sz w:val="20"/>
        </w:rPr>
        <w:t xml:space="preserve">Mme SEVES-QUERRE, demandant si la salle de convivialité </w:t>
      </w:r>
      <w:r w:rsidR="00BC4773">
        <w:rPr>
          <w:i/>
          <w:sz w:val="20"/>
        </w:rPr>
        <w:t xml:space="preserve">pour l’immeuble SENIORS </w:t>
      </w:r>
      <w:r w:rsidR="00D64CB0">
        <w:rPr>
          <w:i/>
          <w:sz w:val="20"/>
        </w:rPr>
        <w:t xml:space="preserve">est le seul élément marquant la différence avec </w:t>
      </w:r>
      <w:r>
        <w:rPr>
          <w:i/>
          <w:sz w:val="20"/>
        </w:rPr>
        <w:t>un immeub</w:t>
      </w:r>
      <w:r w:rsidR="00D64CB0">
        <w:rPr>
          <w:i/>
          <w:sz w:val="20"/>
        </w:rPr>
        <w:t xml:space="preserve">le </w:t>
      </w:r>
      <w:r w:rsidR="006B4D2D">
        <w:rPr>
          <w:i/>
          <w:sz w:val="20"/>
        </w:rPr>
        <w:t>classique</w:t>
      </w:r>
      <w:r w:rsidR="00D64CB0">
        <w:rPr>
          <w:i/>
          <w:sz w:val="20"/>
        </w:rPr>
        <w:t xml:space="preserve">, Mme le MAIRE indique des particularités </w:t>
      </w:r>
      <w:r w:rsidR="00234795">
        <w:rPr>
          <w:i/>
          <w:sz w:val="20"/>
        </w:rPr>
        <w:t>sur les aménageme</w:t>
      </w:r>
      <w:r w:rsidR="00D64CB0">
        <w:rPr>
          <w:i/>
          <w:sz w:val="20"/>
        </w:rPr>
        <w:t xml:space="preserve">nts intérieurs des appartements : </w:t>
      </w:r>
      <w:r w:rsidR="00BC4773">
        <w:rPr>
          <w:i/>
          <w:sz w:val="20"/>
        </w:rPr>
        <w:t xml:space="preserve">accès </w:t>
      </w:r>
      <w:proofErr w:type="gramStart"/>
      <w:r w:rsidR="00BC4773">
        <w:rPr>
          <w:i/>
          <w:sz w:val="20"/>
        </w:rPr>
        <w:t>facilités ,</w:t>
      </w:r>
      <w:proofErr w:type="gramEnd"/>
      <w:r w:rsidR="00BC4773">
        <w:rPr>
          <w:i/>
          <w:sz w:val="20"/>
        </w:rPr>
        <w:t xml:space="preserve"> équipements spécifiques de sécurité</w:t>
      </w:r>
      <w:r w:rsidR="00D64CB0">
        <w:rPr>
          <w:i/>
          <w:sz w:val="20"/>
        </w:rPr>
        <w:t xml:space="preserve"> que l’on ne</w:t>
      </w:r>
      <w:r w:rsidR="00B964A7">
        <w:rPr>
          <w:i/>
          <w:sz w:val="20"/>
        </w:rPr>
        <w:t xml:space="preserve"> trouve pas forcémen</w:t>
      </w:r>
      <w:r w:rsidR="00234795">
        <w:rPr>
          <w:i/>
          <w:sz w:val="20"/>
        </w:rPr>
        <w:t xml:space="preserve">t dans un logement social </w:t>
      </w:r>
      <w:r w:rsidR="006B4D2D">
        <w:rPr>
          <w:i/>
          <w:sz w:val="20"/>
        </w:rPr>
        <w:t>habituel</w:t>
      </w:r>
      <w:r w:rsidR="00234795">
        <w:rPr>
          <w:i/>
          <w:sz w:val="20"/>
        </w:rPr>
        <w:t xml:space="preserve"> ouvert à une famille par exemple. </w:t>
      </w:r>
    </w:p>
    <w:p w:rsidR="00234795" w:rsidRDefault="00234795" w:rsidP="00C7141A">
      <w:pPr>
        <w:spacing w:after="0" w:line="240" w:lineRule="auto"/>
        <w:jc w:val="both"/>
        <w:rPr>
          <w:i/>
          <w:sz w:val="20"/>
        </w:rPr>
      </w:pPr>
      <w:r>
        <w:rPr>
          <w:i/>
          <w:sz w:val="20"/>
        </w:rPr>
        <w:tab/>
      </w:r>
      <w:r w:rsidR="00B964A7">
        <w:rPr>
          <w:i/>
          <w:sz w:val="20"/>
        </w:rPr>
        <w:t>Suivant les différentes observations faites et l’intervention de Mme ROBLIN estimant ne pas avoir été choquée par la surface de la salle de convivialité mais étant favorable à un espace plus grand, M. COQUELIN propose au Conseil Municipal de modifier le projet en indiquant plutôt un minimum de 30 m².</w:t>
      </w:r>
    </w:p>
    <w:p w:rsidR="00176B9B" w:rsidRDefault="00176B9B" w:rsidP="00C7141A">
      <w:pPr>
        <w:spacing w:after="0" w:line="240" w:lineRule="auto"/>
        <w:jc w:val="both"/>
        <w:rPr>
          <w:i/>
          <w:sz w:val="20"/>
        </w:rPr>
      </w:pPr>
      <w:r>
        <w:rPr>
          <w:i/>
          <w:sz w:val="20"/>
        </w:rPr>
        <w:tab/>
      </w:r>
      <w:r w:rsidRPr="00834D31">
        <w:rPr>
          <w:i/>
          <w:sz w:val="20"/>
        </w:rPr>
        <w:t>Mme DEBROISE</w:t>
      </w:r>
      <w:r w:rsidR="00834D31">
        <w:rPr>
          <w:i/>
          <w:sz w:val="20"/>
        </w:rPr>
        <w:t> fait part de l’importance</w:t>
      </w:r>
      <w:r w:rsidRPr="00834D31">
        <w:rPr>
          <w:i/>
          <w:sz w:val="20"/>
        </w:rPr>
        <w:t xml:space="preserve"> d’avoir à proximité de cette résidence un</w:t>
      </w:r>
      <w:r>
        <w:rPr>
          <w:i/>
          <w:sz w:val="20"/>
        </w:rPr>
        <w:t xml:space="preserve"> espace </w:t>
      </w:r>
      <w:r w:rsidR="00834D31">
        <w:rPr>
          <w:i/>
          <w:sz w:val="20"/>
        </w:rPr>
        <w:t xml:space="preserve">de convivialité </w:t>
      </w:r>
      <w:r>
        <w:rPr>
          <w:i/>
          <w:sz w:val="20"/>
        </w:rPr>
        <w:t xml:space="preserve">extérieur avec des bancs. </w:t>
      </w:r>
    </w:p>
    <w:p w:rsidR="00834D31" w:rsidRDefault="00A40F9B" w:rsidP="00C7141A">
      <w:pPr>
        <w:spacing w:after="0" w:line="240" w:lineRule="auto"/>
        <w:jc w:val="both"/>
        <w:rPr>
          <w:i/>
          <w:sz w:val="20"/>
        </w:rPr>
      </w:pPr>
      <w:r>
        <w:rPr>
          <w:i/>
          <w:sz w:val="20"/>
        </w:rPr>
        <w:tab/>
        <w:t xml:space="preserve">Mme LE </w:t>
      </w:r>
      <w:r w:rsidR="00834D31">
        <w:rPr>
          <w:i/>
          <w:sz w:val="20"/>
        </w:rPr>
        <w:t>MAIRE confirme et rappelle que ce</w:t>
      </w:r>
      <w:r>
        <w:rPr>
          <w:i/>
          <w:sz w:val="20"/>
        </w:rPr>
        <w:t xml:space="preserve"> travail </w:t>
      </w:r>
      <w:r w:rsidR="006B4D2D">
        <w:rPr>
          <w:i/>
          <w:sz w:val="20"/>
        </w:rPr>
        <w:t xml:space="preserve">doit </w:t>
      </w:r>
      <w:r>
        <w:rPr>
          <w:i/>
          <w:sz w:val="20"/>
        </w:rPr>
        <w:t xml:space="preserve">être fait dans l’aménagement de la rue Alexis </w:t>
      </w:r>
      <w:proofErr w:type="spellStart"/>
      <w:r>
        <w:rPr>
          <w:i/>
          <w:sz w:val="20"/>
        </w:rPr>
        <w:t>Geffrault</w:t>
      </w:r>
      <w:proofErr w:type="spellEnd"/>
      <w:r>
        <w:rPr>
          <w:i/>
          <w:sz w:val="20"/>
        </w:rPr>
        <w:t xml:space="preserve"> </w:t>
      </w:r>
      <w:r w:rsidR="00834D31">
        <w:rPr>
          <w:i/>
          <w:sz w:val="20"/>
        </w:rPr>
        <w:t xml:space="preserve">avec </w:t>
      </w:r>
      <w:r>
        <w:rPr>
          <w:i/>
          <w:sz w:val="20"/>
        </w:rPr>
        <w:t xml:space="preserve">la placette </w:t>
      </w:r>
      <w:r w:rsidR="006B4D2D">
        <w:rPr>
          <w:i/>
          <w:sz w:val="20"/>
        </w:rPr>
        <w:t xml:space="preserve">ombragée </w:t>
      </w:r>
      <w:r w:rsidR="00834D31">
        <w:rPr>
          <w:i/>
          <w:sz w:val="20"/>
        </w:rPr>
        <w:t>envisagée</w:t>
      </w:r>
      <w:r>
        <w:rPr>
          <w:i/>
          <w:sz w:val="20"/>
        </w:rPr>
        <w:t xml:space="preserve"> juste à l’entrée de la future salle. </w:t>
      </w:r>
      <w:r w:rsidR="00834D31">
        <w:rPr>
          <w:i/>
          <w:sz w:val="20"/>
        </w:rPr>
        <w:t>Elle informe aussi de la</w:t>
      </w:r>
      <w:r>
        <w:rPr>
          <w:i/>
          <w:sz w:val="20"/>
        </w:rPr>
        <w:t xml:space="preserve"> réflexion </w:t>
      </w:r>
      <w:r w:rsidR="00834D31">
        <w:rPr>
          <w:i/>
          <w:sz w:val="20"/>
        </w:rPr>
        <w:t>menée par le</w:t>
      </w:r>
      <w:r>
        <w:rPr>
          <w:i/>
          <w:sz w:val="20"/>
        </w:rPr>
        <w:t xml:space="preserve"> Conseil des Sages</w:t>
      </w:r>
      <w:r w:rsidR="00834D31">
        <w:rPr>
          <w:i/>
          <w:sz w:val="20"/>
        </w:rPr>
        <w:t xml:space="preserve"> pour installer</w:t>
      </w:r>
      <w:r>
        <w:rPr>
          <w:i/>
          <w:sz w:val="20"/>
        </w:rPr>
        <w:t xml:space="preserve"> des bancs de manière assez régulière </w:t>
      </w:r>
      <w:r w:rsidR="00FB4704">
        <w:rPr>
          <w:i/>
          <w:sz w:val="20"/>
        </w:rPr>
        <w:t>en agglo</w:t>
      </w:r>
      <w:r w:rsidR="006B4D2D">
        <w:rPr>
          <w:i/>
          <w:sz w:val="20"/>
        </w:rPr>
        <w:t xml:space="preserve">mération </w:t>
      </w:r>
      <w:r>
        <w:rPr>
          <w:i/>
          <w:sz w:val="20"/>
        </w:rPr>
        <w:t>pour que les gens puissent se retrouver ou se reposer</w:t>
      </w:r>
      <w:r w:rsidR="00834D31">
        <w:rPr>
          <w:i/>
          <w:sz w:val="20"/>
        </w:rPr>
        <w:t>.</w:t>
      </w:r>
      <w:r>
        <w:rPr>
          <w:i/>
          <w:sz w:val="20"/>
        </w:rPr>
        <w:tab/>
      </w:r>
    </w:p>
    <w:p w:rsidR="00A40F9B" w:rsidRDefault="00834D31" w:rsidP="00C7141A">
      <w:pPr>
        <w:spacing w:after="0" w:line="240" w:lineRule="auto"/>
        <w:jc w:val="both"/>
        <w:rPr>
          <w:i/>
          <w:sz w:val="20"/>
        </w:rPr>
      </w:pPr>
      <w:r>
        <w:rPr>
          <w:i/>
          <w:sz w:val="20"/>
        </w:rPr>
        <w:tab/>
      </w:r>
      <w:r w:rsidR="00A40F9B">
        <w:rPr>
          <w:i/>
          <w:sz w:val="20"/>
        </w:rPr>
        <w:t>M. COQUELIN </w:t>
      </w:r>
      <w:r>
        <w:rPr>
          <w:i/>
          <w:sz w:val="20"/>
        </w:rPr>
        <w:t xml:space="preserve">rappelle que </w:t>
      </w:r>
      <w:r w:rsidR="001E60D5">
        <w:rPr>
          <w:i/>
          <w:sz w:val="20"/>
        </w:rPr>
        <w:t>le</w:t>
      </w:r>
      <w:r>
        <w:rPr>
          <w:i/>
          <w:sz w:val="20"/>
        </w:rPr>
        <w:t xml:space="preserve"> lot 1 </w:t>
      </w:r>
      <w:r w:rsidR="001E60D5">
        <w:rPr>
          <w:i/>
          <w:sz w:val="20"/>
        </w:rPr>
        <w:t xml:space="preserve">(projet </w:t>
      </w:r>
      <w:r w:rsidR="00EB227F">
        <w:rPr>
          <w:i/>
          <w:sz w:val="20"/>
        </w:rPr>
        <w:t>développé par la société PIERRE PROMOTION</w:t>
      </w:r>
      <w:r w:rsidR="001E60D5">
        <w:rPr>
          <w:i/>
          <w:sz w:val="20"/>
        </w:rPr>
        <w:t xml:space="preserve">) </w:t>
      </w:r>
      <w:r>
        <w:rPr>
          <w:i/>
          <w:sz w:val="20"/>
        </w:rPr>
        <w:t xml:space="preserve">comprend </w:t>
      </w:r>
      <w:r w:rsidR="00A40F9B">
        <w:rPr>
          <w:i/>
          <w:sz w:val="20"/>
        </w:rPr>
        <w:t xml:space="preserve">des jardins partagés et des aménagements </w:t>
      </w:r>
      <w:r>
        <w:rPr>
          <w:i/>
          <w:sz w:val="20"/>
        </w:rPr>
        <w:t>avec des</w:t>
      </w:r>
      <w:r w:rsidR="00A40F9B">
        <w:rPr>
          <w:i/>
          <w:sz w:val="20"/>
        </w:rPr>
        <w:t xml:space="preserve"> bancs</w:t>
      </w:r>
      <w:r w:rsidR="001E60D5">
        <w:rPr>
          <w:i/>
          <w:sz w:val="20"/>
        </w:rPr>
        <w:t>, l’objectif est d’être dans la continuité pour avoir un espace agréable.</w:t>
      </w:r>
    </w:p>
    <w:p w:rsidR="001E60D5" w:rsidRDefault="00530B36" w:rsidP="00C7141A">
      <w:pPr>
        <w:spacing w:after="0" w:line="240" w:lineRule="auto"/>
        <w:jc w:val="both"/>
        <w:rPr>
          <w:i/>
          <w:sz w:val="20"/>
        </w:rPr>
      </w:pPr>
      <w:r>
        <w:rPr>
          <w:i/>
          <w:sz w:val="20"/>
        </w:rPr>
        <w:tab/>
      </w:r>
      <w:r w:rsidR="001E60D5">
        <w:rPr>
          <w:i/>
          <w:sz w:val="20"/>
        </w:rPr>
        <w:t>Mme le MAIRE, sur in</w:t>
      </w:r>
      <w:r w:rsidR="00EB227F">
        <w:rPr>
          <w:i/>
          <w:sz w:val="20"/>
        </w:rPr>
        <w:t>t</w:t>
      </w:r>
      <w:r w:rsidR="001E60D5">
        <w:rPr>
          <w:i/>
          <w:sz w:val="20"/>
        </w:rPr>
        <w:t xml:space="preserve">ervention de M. BRIZAY, souhaitant que le chanvre, matériau lié à </w:t>
      </w:r>
      <w:proofErr w:type="spellStart"/>
      <w:r w:rsidR="001E60D5">
        <w:rPr>
          <w:i/>
          <w:sz w:val="20"/>
        </w:rPr>
        <w:t>Noyal</w:t>
      </w:r>
      <w:proofErr w:type="spellEnd"/>
      <w:r w:rsidR="001E60D5">
        <w:rPr>
          <w:i/>
          <w:sz w:val="20"/>
        </w:rPr>
        <w:t xml:space="preserve">, </w:t>
      </w:r>
      <w:r w:rsidR="00EB227F">
        <w:rPr>
          <w:i/>
          <w:sz w:val="20"/>
        </w:rPr>
        <w:t>soit</w:t>
      </w:r>
      <w:r w:rsidR="001E60D5">
        <w:rPr>
          <w:i/>
          <w:sz w:val="20"/>
        </w:rPr>
        <w:t xml:space="preserve"> plus </w:t>
      </w:r>
      <w:r w:rsidR="00EB227F">
        <w:rPr>
          <w:i/>
          <w:sz w:val="20"/>
        </w:rPr>
        <w:t xml:space="preserve">mis </w:t>
      </w:r>
      <w:r w:rsidR="001E60D5">
        <w:rPr>
          <w:i/>
          <w:sz w:val="20"/>
        </w:rPr>
        <w:t xml:space="preserve">en avant, </w:t>
      </w:r>
      <w:r w:rsidR="00EB227F">
        <w:rPr>
          <w:i/>
          <w:sz w:val="20"/>
        </w:rPr>
        <w:t>confirme que cela est bien une volonté de retrouver ce matériau, qui sera appuyée dans le cahier des charges.</w:t>
      </w:r>
    </w:p>
    <w:p w:rsidR="0041477C" w:rsidRPr="003808A6" w:rsidRDefault="003B049B" w:rsidP="00C7141A">
      <w:pPr>
        <w:spacing w:after="0" w:line="240" w:lineRule="auto"/>
        <w:jc w:val="both"/>
        <w:rPr>
          <w:i/>
          <w:sz w:val="20"/>
        </w:rPr>
      </w:pPr>
      <w:r>
        <w:rPr>
          <w:i/>
          <w:sz w:val="20"/>
        </w:rPr>
        <w:tab/>
      </w:r>
    </w:p>
    <w:p w:rsidR="00C07DC7" w:rsidRPr="009E24B4" w:rsidRDefault="00C07DC7" w:rsidP="00C07DC7">
      <w:pPr>
        <w:spacing w:after="0" w:line="240" w:lineRule="auto"/>
        <w:ind w:right="-142"/>
        <w:jc w:val="both"/>
        <w:rPr>
          <w:rFonts w:eastAsia="Times New Roman" w:cs="Times New Roman"/>
          <w:b/>
          <w:bCs/>
          <w:kern w:val="32"/>
          <w:lang w:eastAsia="fr-FR"/>
        </w:rPr>
      </w:pPr>
      <w:r>
        <w:rPr>
          <w:b/>
        </w:rPr>
        <w:t>Suivant</w:t>
      </w:r>
      <w:r w:rsidRPr="009E24B4">
        <w:rPr>
          <w:b/>
        </w:rPr>
        <w:t xml:space="preserve"> avis favorable unanime</w:t>
      </w:r>
      <w:r>
        <w:rPr>
          <w:b/>
        </w:rPr>
        <w:t xml:space="preserve"> de la</w:t>
      </w:r>
      <w:r w:rsidRPr="009E24B4">
        <w:rPr>
          <w:b/>
        </w:rPr>
        <w:t xml:space="preserve"> commission</w:t>
      </w:r>
      <w:r>
        <w:rPr>
          <w:b/>
        </w:rPr>
        <w:t xml:space="preserve"> Urbanisme </w:t>
      </w:r>
      <w:r w:rsidRPr="009E24B4">
        <w:rPr>
          <w:b/>
        </w:rPr>
        <w:t xml:space="preserve">réunie le </w:t>
      </w:r>
      <w:r>
        <w:rPr>
          <w:rFonts w:eastAsia="Times New Roman" w:cs="Times New Roman"/>
          <w:b/>
          <w:bCs/>
          <w:kern w:val="32"/>
          <w:lang w:eastAsia="fr-FR"/>
        </w:rPr>
        <w:t xml:space="preserve">26 juin </w:t>
      </w:r>
      <w:r w:rsidRPr="009E24B4">
        <w:rPr>
          <w:rFonts w:eastAsia="Times New Roman" w:cs="Times New Roman"/>
          <w:b/>
          <w:bCs/>
          <w:kern w:val="32"/>
          <w:lang w:eastAsia="fr-FR"/>
        </w:rPr>
        <w:t>2018</w:t>
      </w:r>
      <w:r>
        <w:rPr>
          <w:rFonts w:eastAsia="Times New Roman" w:cs="Times New Roman"/>
          <w:b/>
          <w:bCs/>
          <w:kern w:val="32"/>
          <w:lang w:eastAsia="fr-FR"/>
        </w:rPr>
        <w:t xml:space="preserve"> à 19 heures</w:t>
      </w:r>
      <w:r w:rsidRPr="009E24B4">
        <w:rPr>
          <w:rFonts w:eastAsia="Times New Roman" w:cs="Times New Roman"/>
          <w:b/>
          <w:bCs/>
          <w:kern w:val="32"/>
          <w:lang w:eastAsia="fr-FR"/>
        </w:rPr>
        <w:t>,</w:t>
      </w:r>
    </w:p>
    <w:p w:rsidR="00C07DC7" w:rsidRDefault="00C07DC7" w:rsidP="00C07DC7">
      <w:pPr>
        <w:tabs>
          <w:tab w:val="left" w:pos="709"/>
        </w:tabs>
        <w:spacing w:after="0" w:line="240" w:lineRule="auto"/>
        <w:jc w:val="both"/>
        <w:rPr>
          <w:rFonts w:cs="Arial"/>
          <w:b/>
        </w:rPr>
      </w:pPr>
      <w:r>
        <w:rPr>
          <w:rFonts w:cs="Arial"/>
          <w:b/>
        </w:rPr>
        <w:t>Le Conseil Municipal,</w:t>
      </w:r>
    </w:p>
    <w:p w:rsidR="00C07DC7" w:rsidRPr="00FE5195" w:rsidRDefault="00C07DC7" w:rsidP="00C07DC7">
      <w:pPr>
        <w:tabs>
          <w:tab w:val="left" w:pos="709"/>
        </w:tabs>
        <w:spacing w:after="0" w:line="240" w:lineRule="auto"/>
        <w:jc w:val="both"/>
        <w:rPr>
          <w:rFonts w:cs="Arial"/>
          <w:b/>
        </w:rPr>
      </w:pPr>
      <w:r>
        <w:rPr>
          <w:rFonts w:cs="Arial"/>
          <w:b/>
        </w:rPr>
        <w:t xml:space="preserve">Après en avoir délibéré, </w:t>
      </w:r>
      <w:r w:rsidRPr="006A17CD">
        <w:rPr>
          <w:rFonts w:cs="Arial"/>
          <w:b/>
        </w:rPr>
        <w:t>et à l’unanimité,</w:t>
      </w:r>
    </w:p>
    <w:p w:rsidR="00C07DC7" w:rsidRPr="009E24B4" w:rsidRDefault="00C07DC7" w:rsidP="00C07DC7">
      <w:pPr>
        <w:pStyle w:val="TEXTE"/>
      </w:pPr>
      <w:r w:rsidRPr="009E24B4">
        <w:t>-</w:t>
      </w:r>
      <w:r>
        <w:rPr>
          <w:b/>
        </w:rPr>
        <w:t>VALIDE</w:t>
      </w:r>
      <w:r w:rsidRPr="009E24B4">
        <w:t xml:space="preserve"> le lancement de la consultation des</w:t>
      </w:r>
      <w:r>
        <w:t xml:space="preserve"> bailleurs sociaux</w:t>
      </w:r>
      <w:r w:rsidR="00AD1A2F">
        <w:t xml:space="preserve"> dans les conditions </w:t>
      </w:r>
      <w:r w:rsidRPr="009E24B4">
        <w:t>énoncées ci-dessous ;</w:t>
      </w:r>
    </w:p>
    <w:p w:rsidR="00C07DC7" w:rsidRPr="009E24B4" w:rsidRDefault="00C07DC7" w:rsidP="00C07DC7">
      <w:pPr>
        <w:spacing w:after="0" w:line="240" w:lineRule="auto"/>
        <w:jc w:val="both"/>
      </w:pPr>
      <w:r w:rsidRPr="009E24B4">
        <w:t>-</w:t>
      </w:r>
      <w:r>
        <w:rPr>
          <w:b/>
        </w:rPr>
        <w:t>AUTORISE</w:t>
      </w:r>
      <w:r w:rsidRPr="009E24B4">
        <w:t xml:space="preserve"> Mme le Maire, ou son représentant, à exécuter cette décision et à signer tout document afférent à ce dossier.</w:t>
      </w:r>
    </w:p>
    <w:p w:rsidR="007E610D" w:rsidRDefault="007E610D" w:rsidP="00C7141A">
      <w:pPr>
        <w:spacing w:after="0" w:line="240" w:lineRule="auto"/>
        <w:jc w:val="both"/>
      </w:pPr>
    </w:p>
    <w:p w:rsidR="003A2BC3" w:rsidRPr="007E610D" w:rsidRDefault="003A2BC3" w:rsidP="003A2BC3">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32"/>
          <w:lang w:eastAsia="fr-FR"/>
        </w:rPr>
      </w:pPr>
      <w:r w:rsidRPr="003A2BC3">
        <w:rPr>
          <w:rStyle w:val="Policepardfaut1"/>
          <w:rFonts w:eastAsia="Times New Roman"/>
          <w:b/>
          <w:color w:val="FFFFFF" w:themeColor="background1"/>
          <w:sz w:val="24"/>
        </w:rPr>
        <w:t>N° 2018.0</w:t>
      </w:r>
      <w:r w:rsidR="00DF4B1B">
        <w:rPr>
          <w:rStyle w:val="Policepardfaut1"/>
          <w:rFonts w:eastAsia="Times New Roman"/>
          <w:b/>
          <w:color w:val="FFFFFF" w:themeColor="background1"/>
          <w:sz w:val="24"/>
        </w:rPr>
        <w:t>7.09</w:t>
      </w:r>
      <w:r w:rsidRPr="003A2BC3">
        <w:rPr>
          <w:rStyle w:val="Policepardfaut1"/>
          <w:rFonts w:eastAsia="Times New Roman"/>
          <w:b/>
          <w:color w:val="FFFFFF" w:themeColor="background1"/>
          <w:sz w:val="24"/>
        </w:rPr>
        <w:t xml:space="preserve"> – </w:t>
      </w:r>
      <w:r w:rsidR="00C32F76">
        <w:rPr>
          <w:rStyle w:val="Policepardfaut1"/>
          <w:rFonts w:eastAsia="Times New Roman"/>
          <w:b/>
          <w:color w:val="FFFFFF" w:themeColor="background1"/>
          <w:sz w:val="24"/>
        </w:rPr>
        <w:t>URBANISME</w:t>
      </w:r>
      <w:r w:rsidRPr="003A2BC3">
        <w:rPr>
          <w:rStyle w:val="Policepardfaut1"/>
          <w:rFonts w:eastAsia="Times New Roman"/>
          <w:b/>
          <w:color w:val="FFFFFF" w:themeColor="background1"/>
          <w:sz w:val="24"/>
        </w:rPr>
        <w:t xml:space="preserve"> : </w:t>
      </w:r>
      <w:r w:rsidR="00C32F76" w:rsidRPr="007E610D">
        <w:rPr>
          <w:b/>
          <w:color w:val="FFFFFF" w:themeColor="background1"/>
          <w:sz w:val="24"/>
        </w:rPr>
        <w:t xml:space="preserve">Désaffectation et déclassement d’un délaissé </w:t>
      </w:r>
      <w:r w:rsidR="00C7141A" w:rsidRPr="007E610D">
        <w:rPr>
          <w:b/>
          <w:color w:val="FFFFFF" w:themeColor="background1"/>
          <w:sz w:val="24"/>
        </w:rPr>
        <w:t xml:space="preserve">de voirie </w:t>
      </w:r>
      <w:r w:rsidR="003F38D1">
        <w:rPr>
          <w:b/>
          <w:color w:val="FFFFFF" w:themeColor="background1"/>
          <w:sz w:val="24"/>
        </w:rPr>
        <w:t>sur le secteur Nominoë</w:t>
      </w:r>
      <w:r w:rsidR="00C32F76" w:rsidRPr="007E610D">
        <w:rPr>
          <w:b/>
          <w:color w:val="FFFFFF" w:themeColor="background1"/>
          <w:sz w:val="24"/>
        </w:rPr>
        <w:t xml:space="preserve"> avant cession</w:t>
      </w:r>
    </w:p>
    <w:p w:rsidR="000C09A5" w:rsidRPr="002F23F6" w:rsidRDefault="000C09A5" w:rsidP="003A2BC3">
      <w:pPr>
        <w:pStyle w:val="Normal1"/>
        <w:spacing w:after="0" w:line="100" w:lineRule="atLeast"/>
        <w:jc w:val="both"/>
        <w:rPr>
          <w:sz w:val="18"/>
        </w:rPr>
      </w:pPr>
    </w:p>
    <w:p w:rsidR="00F5024B" w:rsidRDefault="00F5024B" w:rsidP="00C32F76">
      <w:pPr>
        <w:spacing w:after="0" w:line="240" w:lineRule="auto"/>
        <w:contextualSpacing/>
        <w:jc w:val="both"/>
        <w:rPr>
          <w:rFonts w:ascii="Calibri" w:eastAsia="Calibri" w:hAnsi="Calibri" w:cs="Times New Roman"/>
        </w:rPr>
      </w:pPr>
      <w:r>
        <w:rPr>
          <w:rFonts w:ascii="Calibri" w:eastAsia="Calibri" w:hAnsi="Calibri" w:cs="Times New Roman"/>
        </w:rPr>
        <w:t>Présentation : Sébastien COQUELIN</w:t>
      </w:r>
    </w:p>
    <w:p w:rsidR="00C32F76" w:rsidRPr="00C32F76" w:rsidRDefault="00C32F76" w:rsidP="00C32F76">
      <w:pPr>
        <w:spacing w:after="0" w:line="240" w:lineRule="auto"/>
        <w:contextualSpacing/>
        <w:jc w:val="both"/>
        <w:rPr>
          <w:rFonts w:ascii="Calibri" w:eastAsia="Times New Roman" w:hAnsi="Calibri" w:cs="Times New Roman"/>
          <w:bCs/>
          <w:kern w:val="32"/>
          <w:lang w:eastAsia="fr-FR"/>
        </w:rPr>
      </w:pPr>
      <w:r w:rsidRPr="00C32F76">
        <w:rPr>
          <w:rFonts w:ascii="Calibri" w:eastAsia="Calibri" w:hAnsi="Calibri" w:cs="Times New Roman"/>
        </w:rPr>
        <w:t>Par déli</w:t>
      </w:r>
      <w:r>
        <w:rPr>
          <w:rFonts w:ascii="Calibri" w:eastAsia="Calibri" w:hAnsi="Calibri" w:cs="Times New Roman"/>
        </w:rPr>
        <w:t>bération du 22 mai dernier, le Conseil M</w:t>
      </w:r>
      <w:r w:rsidRPr="00C32F76">
        <w:rPr>
          <w:rFonts w:ascii="Calibri" w:eastAsia="Calibri" w:hAnsi="Calibri" w:cs="Times New Roman"/>
        </w:rPr>
        <w:t xml:space="preserve">unicipal a </w:t>
      </w:r>
      <w:r>
        <w:rPr>
          <w:rFonts w:ascii="Calibri" w:eastAsia="Calibri" w:hAnsi="Calibri" w:cs="Times New Roman"/>
        </w:rPr>
        <w:t>approuvé</w:t>
      </w:r>
      <w:r w:rsidRPr="00C32F76">
        <w:rPr>
          <w:rFonts w:ascii="Calibri" w:eastAsia="Calibri" w:hAnsi="Calibri" w:cs="Times New Roman"/>
        </w:rPr>
        <w:t xml:space="preserve"> la vente au </w:t>
      </w:r>
      <w:r>
        <w:rPr>
          <w:rFonts w:ascii="Calibri" w:eastAsia="Calibri" w:hAnsi="Calibri" w:cs="Arial"/>
          <w:color w:val="000000"/>
        </w:rPr>
        <w:t>Pays de C</w:t>
      </w:r>
      <w:r w:rsidRPr="00C32F76">
        <w:rPr>
          <w:rFonts w:ascii="Calibri" w:eastAsia="Calibri" w:hAnsi="Calibri" w:cs="Arial"/>
          <w:color w:val="000000"/>
        </w:rPr>
        <w:t>h</w:t>
      </w:r>
      <w:r>
        <w:rPr>
          <w:rFonts w:ascii="Calibri" w:eastAsia="Calibri" w:hAnsi="Calibri" w:cs="Arial"/>
          <w:color w:val="000000"/>
        </w:rPr>
        <w:t xml:space="preserve">âteaugiron Communauté </w:t>
      </w:r>
      <w:r w:rsidR="00BB04F9">
        <w:rPr>
          <w:rFonts w:ascii="Calibri" w:eastAsia="Calibri" w:hAnsi="Calibri" w:cs="Arial"/>
          <w:color w:val="000000"/>
        </w:rPr>
        <w:t>d</w:t>
      </w:r>
      <w:r w:rsidRPr="00C32F76">
        <w:rPr>
          <w:rFonts w:ascii="Calibri" w:eastAsia="Calibri" w:hAnsi="Calibri" w:cs="Times New Roman"/>
        </w:rPr>
        <w:t xml:space="preserve">e l’emprise du terrain </w:t>
      </w:r>
      <w:r w:rsidRPr="00C32F76">
        <w:rPr>
          <w:rFonts w:ascii="Calibri" w:eastAsia="Calibri" w:hAnsi="Calibri" w:cs="Arial"/>
          <w:color w:val="000000"/>
        </w:rPr>
        <w:t xml:space="preserve">nécessaire à la réalisation de l’équipement </w:t>
      </w:r>
      <w:r w:rsidRPr="00C32F76">
        <w:rPr>
          <w:rFonts w:ascii="Calibri" w:eastAsia="Times New Roman" w:hAnsi="Calibri" w:cs="Times New Roman"/>
          <w:bCs/>
          <w:kern w:val="32"/>
          <w:lang w:eastAsia="fr-FR"/>
        </w:rPr>
        <w:t>multisport intercommunal</w:t>
      </w:r>
      <w:r w:rsidRPr="00C32F76">
        <w:rPr>
          <w:rFonts w:ascii="Calibri" w:eastAsia="Calibri" w:hAnsi="Calibri" w:cs="Arial"/>
          <w:color w:val="000000"/>
        </w:rPr>
        <w:t xml:space="preserve"> sur le site de l’espace Nominoë</w:t>
      </w:r>
      <w:r>
        <w:rPr>
          <w:rFonts w:ascii="Calibri" w:eastAsia="Calibri" w:hAnsi="Calibri" w:cs="Arial"/>
          <w:color w:val="000000"/>
        </w:rPr>
        <w:t>.</w:t>
      </w:r>
      <w:r w:rsidR="00BB04F9">
        <w:rPr>
          <w:rFonts w:ascii="Calibri" w:eastAsia="Calibri" w:hAnsi="Calibri" w:cs="Arial"/>
          <w:color w:val="000000"/>
        </w:rPr>
        <w:t xml:space="preserve"> </w:t>
      </w:r>
      <w:r w:rsidRPr="00C32F76">
        <w:rPr>
          <w:rFonts w:ascii="Calibri" w:eastAsia="Times New Roman" w:hAnsi="Calibri" w:cs="Times New Roman"/>
          <w:bCs/>
          <w:kern w:val="32"/>
          <w:lang w:eastAsia="fr-FR"/>
        </w:rPr>
        <w:t>Il s’agissait</w:t>
      </w:r>
      <w:r w:rsidR="00BB04F9">
        <w:rPr>
          <w:rFonts w:ascii="Calibri" w:eastAsia="Times New Roman" w:hAnsi="Calibri" w:cs="Times New Roman"/>
          <w:bCs/>
          <w:kern w:val="32"/>
          <w:lang w:eastAsia="fr-FR"/>
        </w:rPr>
        <w:t xml:space="preserve"> pour </w:t>
      </w:r>
      <w:r w:rsidR="002F23F6">
        <w:rPr>
          <w:rFonts w:ascii="Calibri" w:eastAsia="Times New Roman" w:hAnsi="Calibri" w:cs="Times New Roman"/>
          <w:bCs/>
          <w:kern w:val="32"/>
          <w:lang w:eastAsia="fr-FR"/>
        </w:rPr>
        <w:t>rappel</w:t>
      </w:r>
      <w:r w:rsidR="00BB04F9">
        <w:rPr>
          <w:rFonts w:ascii="Calibri" w:eastAsia="Times New Roman" w:hAnsi="Calibri" w:cs="Times New Roman"/>
          <w:bCs/>
          <w:kern w:val="32"/>
          <w:lang w:eastAsia="fr-FR"/>
        </w:rPr>
        <w:t xml:space="preserve"> d’une parcelle</w:t>
      </w:r>
      <w:r w:rsidRPr="00C32F76">
        <w:rPr>
          <w:rFonts w:ascii="Calibri" w:eastAsia="Times New Roman" w:hAnsi="Calibri" w:cs="Times New Roman"/>
          <w:bCs/>
          <w:kern w:val="32"/>
          <w:lang w:eastAsia="fr-FR"/>
        </w:rPr>
        <w:t xml:space="preserve"> de 8</w:t>
      </w:r>
      <w:r w:rsidR="003808A6">
        <w:rPr>
          <w:rFonts w:ascii="Calibri" w:eastAsia="Times New Roman" w:hAnsi="Calibri" w:cs="Times New Roman"/>
          <w:bCs/>
          <w:kern w:val="32"/>
          <w:lang w:eastAsia="fr-FR"/>
        </w:rPr>
        <w:t>.</w:t>
      </w:r>
      <w:r w:rsidRPr="00C32F76">
        <w:rPr>
          <w:rFonts w:ascii="Calibri" w:eastAsia="Times New Roman" w:hAnsi="Calibri" w:cs="Times New Roman"/>
          <w:bCs/>
          <w:kern w:val="32"/>
          <w:lang w:eastAsia="fr-FR"/>
        </w:rPr>
        <w:t>448 m² cédé</w:t>
      </w:r>
      <w:r w:rsidR="00BB04F9">
        <w:rPr>
          <w:rFonts w:ascii="Calibri" w:eastAsia="Times New Roman" w:hAnsi="Calibri" w:cs="Times New Roman"/>
          <w:bCs/>
          <w:kern w:val="32"/>
          <w:lang w:eastAsia="fr-FR"/>
        </w:rPr>
        <w:t>e</w:t>
      </w:r>
      <w:r w:rsidR="002F23F6">
        <w:rPr>
          <w:rFonts w:ascii="Calibri" w:eastAsia="Times New Roman" w:hAnsi="Calibri" w:cs="Times New Roman"/>
          <w:bCs/>
          <w:kern w:val="32"/>
          <w:lang w:eastAsia="fr-FR"/>
        </w:rPr>
        <w:t xml:space="preserve"> au prix de 25 €/</w:t>
      </w:r>
      <w:r w:rsidRPr="00C32F76">
        <w:rPr>
          <w:rFonts w:ascii="Calibri" w:eastAsia="Times New Roman" w:hAnsi="Calibri" w:cs="Times New Roman"/>
          <w:bCs/>
          <w:kern w:val="32"/>
          <w:lang w:eastAsia="fr-FR"/>
        </w:rPr>
        <w:t>m².</w:t>
      </w:r>
    </w:p>
    <w:p w:rsidR="00C32F76" w:rsidRPr="00FB4704" w:rsidRDefault="00C32F76" w:rsidP="00C32F76">
      <w:pPr>
        <w:spacing w:after="0" w:line="240" w:lineRule="auto"/>
        <w:jc w:val="both"/>
        <w:rPr>
          <w:rFonts w:ascii="Calibri" w:eastAsia="Times New Roman" w:hAnsi="Calibri" w:cs="Times New Roman"/>
          <w:bCs/>
          <w:kern w:val="32"/>
          <w:sz w:val="16"/>
          <w:szCs w:val="16"/>
          <w:lang w:eastAsia="fr-FR"/>
        </w:rPr>
      </w:pPr>
    </w:p>
    <w:p w:rsidR="00C32F76" w:rsidRPr="00C32F76" w:rsidRDefault="00C32F76" w:rsidP="00C32F76">
      <w:pPr>
        <w:spacing w:after="0" w:line="240" w:lineRule="auto"/>
        <w:contextualSpacing/>
        <w:jc w:val="both"/>
        <w:rPr>
          <w:rFonts w:ascii="Calibri" w:eastAsia="Calibri" w:hAnsi="Calibri" w:cs="Times New Roman"/>
        </w:rPr>
      </w:pPr>
      <w:r w:rsidRPr="00C32F76">
        <w:rPr>
          <w:rFonts w:ascii="Calibri" w:eastAsia="Calibri" w:hAnsi="Calibri" w:cs="Times New Roman"/>
        </w:rPr>
        <w:t>Il s’avère qu’une emprise complémentaire d’envir</w:t>
      </w:r>
      <w:r>
        <w:rPr>
          <w:rFonts w:ascii="Calibri" w:eastAsia="Calibri" w:hAnsi="Calibri" w:cs="Times New Roman"/>
        </w:rPr>
        <w:t xml:space="preserve">on 88 m² </w:t>
      </w:r>
      <w:r w:rsidR="00BB04F9" w:rsidRPr="00C32F76">
        <w:rPr>
          <w:rFonts w:ascii="Calibri" w:eastAsia="Calibri" w:hAnsi="Calibri" w:cs="Times New Roman"/>
        </w:rPr>
        <w:t xml:space="preserve">doit être cédée </w:t>
      </w:r>
      <w:r>
        <w:rPr>
          <w:rFonts w:ascii="Calibri" w:eastAsia="Calibri" w:hAnsi="Calibri" w:cs="Times New Roman"/>
        </w:rPr>
        <w:t xml:space="preserve">par la Commune au </w:t>
      </w:r>
      <w:r w:rsidR="00BB04F9">
        <w:rPr>
          <w:rFonts w:ascii="Calibri" w:eastAsia="Calibri" w:hAnsi="Calibri" w:cs="Arial"/>
          <w:color w:val="000000"/>
        </w:rPr>
        <w:t>Pays de C</w:t>
      </w:r>
      <w:r w:rsidR="00BB04F9" w:rsidRPr="00C32F76">
        <w:rPr>
          <w:rFonts w:ascii="Calibri" w:eastAsia="Calibri" w:hAnsi="Calibri" w:cs="Arial"/>
          <w:color w:val="000000"/>
        </w:rPr>
        <w:t>h</w:t>
      </w:r>
      <w:r w:rsidR="00BB04F9">
        <w:rPr>
          <w:rFonts w:ascii="Calibri" w:eastAsia="Calibri" w:hAnsi="Calibri" w:cs="Arial"/>
          <w:color w:val="000000"/>
        </w:rPr>
        <w:t>âteaugiron Communauté</w:t>
      </w:r>
      <w:r w:rsidR="00BB04F9">
        <w:rPr>
          <w:rFonts w:ascii="Calibri" w:eastAsia="Calibri" w:hAnsi="Calibri" w:cs="Times New Roman"/>
        </w:rPr>
        <w:t xml:space="preserve"> pour permettre l’aménagement des abords</w:t>
      </w:r>
      <w:r w:rsidR="00BB04F9" w:rsidRPr="00BB04F9">
        <w:rPr>
          <w:rFonts w:ascii="Calibri" w:eastAsia="Calibri" w:hAnsi="Calibri" w:cs="Times New Roman"/>
        </w:rPr>
        <w:t xml:space="preserve"> </w:t>
      </w:r>
      <w:r w:rsidR="00BB04F9">
        <w:rPr>
          <w:rFonts w:ascii="Calibri" w:eastAsia="Calibri" w:hAnsi="Calibri" w:cs="Times New Roman"/>
        </w:rPr>
        <w:t>de l’équipement.</w:t>
      </w:r>
    </w:p>
    <w:p w:rsidR="00C32F76" w:rsidRPr="00FB4704" w:rsidRDefault="00C32F76" w:rsidP="00C32F76">
      <w:pPr>
        <w:spacing w:after="0" w:line="240" w:lineRule="auto"/>
        <w:contextualSpacing/>
        <w:jc w:val="both"/>
        <w:rPr>
          <w:rFonts w:ascii="Calibri" w:eastAsia="Calibri" w:hAnsi="Calibri" w:cs="Times New Roman"/>
          <w:sz w:val="16"/>
          <w:szCs w:val="16"/>
        </w:rPr>
      </w:pPr>
    </w:p>
    <w:p w:rsidR="00C32F76" w:rsidRPr="00C32F76" w:rsidRDefault="00C32F76" w:rsidP="00C32F76">
      <w:pPr>
        <w:spacing w:after="0" w:line="240" w:lineRule="auto"/>
        <w:jc w:val="both"/>
        <w:rPr>
          <w:rFonts w:ascii="Calibri" w:eastAsia="Calibri" w:hAnsi="Calibri" w:cs="Times New Roman"/>
        </w:rPr>
      </w:pPr>
      <w:r w:rsidRPr="00C32F76">
        <w:rPr>
          <w:rFonts w:ascii="Calibri" w:eastAsia="Calibri" w:hAnsi="Calibri" w:cs="Times New Roman"/>
        </w:rPr>
        <w:t>Cette parcelle</w:t>
      </w:r>
      <w:r w:rsidR="00BB04F9">
        <w:rPr>
          <w:rFonts w:ascii="Calibri" w:eastAsia="Calibri" w:hAnsi="Calibri" w:cs="Times New Roman"/>
        </w:rPr>
        <w:t>,</w:t>
      </w:r>
      <w:r w:rsidRPr="00C32F76">
        <w:rPr>
          <w:rFonts w:ascii="Calibri" w:eastAsia="Calibri" w:hAnsi="Calibri" w:cs="Times New Roman"/>
        </w:rPr>
        <w:t xml:space="preserve"> relevant du domaine public communal, doit être préalablement désaffectée</w:t>
      </w:r>
      <w:r w:rsidR="00BB04F9">
        <w:rPr>
          <w:rFonts w:ascii="Calibri" w:eastAsia="Calibri" w:hAnsi="Calibri" w:cs="Times New Roman"/>
        </w:rPr>
        <w:t xml:space="preserve"> </w:t>
      </w:r>
      <w:r w:rsidRPr="00C32F76">
        <w:rPr>
          <w:rFonts w:ascii="Calibri" w:eastAsia="Calibri" w:hAnsi="Calibri" w:cs="Times New Roman"/>
        </w:rPr>
        <w:t>et déclassée pour être intégré</w:t>
      </w:r>
      <w:r w:rsidR="00BB04F9">
        <w:rPr>
          <w:rFonts w:ascii="Calibri" w:eastAsia="Calibri" w:hAnsi="Calibri" w:cs="Times New Roman"/>
        </w:rPr>
        <w:t>e</w:t>
      </w:r>
      <w:r w:rsidRPr="00C32F76">
        <w:rPr>
          <w:rFonts w:ascii="Calibri" w:eastAsia="Calibri" w:hAnsi="Calibri" w:cs="Times New Roman"/>
        </w:rPr>
        <w:t xml:space="preserve"> au domaine privé communal </w:t>
      </w:r>
      <w:r w:rsidR="00BB04F9">
        <w:rPr>
          <w:rFonts w:ascii="Calibri" w:eastAsia="Calibri" w:hAnsi="Calibri" w:cs="Times New Roman"/>
        </w:rPr>
        <w:t>avant cession</w:t>
      </w:r>
      <w:r w:rsidRPr="00C32F76">
        <w:rPr>
          <w:rFonts w:ascii="Calibri" w:eastAsia="Calibri" w:hAnsi="Calibri" w:cs="Times New Roman"/>
        </w:rPr>
        <w:t>.</w:t>
      </w:r>
    </w:p>
    <w:p w:rsidR="00C32F76" w:rsidRDefault="00BB04F9" w:rsidP="00C32F76">
      <w:pPr>
        <w:spacing w:after="0" w:line="240" w:lineRule="auto"/>
        <w:jc w:val="both"/>
        <w:rPr>
          <w:rFonts w:eastAsia="Times New Roman" w:cs="Times New Roman"/>
          <w:lang w:eastAsia="fr-FR"/>
        </w:rPr>
      </w:pPr>
      <w:r>
        <w:rPr>
          <w:rFonts w:eastAsia="Times New Roman" w:cs="Times New Roman"/>
          <w:lang w:eastAsia="fr-FR"/>
        </w:rPr>
        <w:t xml:space="preserve">L’emprise constituée d’une haie n’impacte </w:t>
      </w:r>
      <w:r w:rsidR="00C32F76">
        <w:rPr>
          <w:rFonts w:eastAsia="Times New Roman" w:cs="Times New Roman"/>
          <w:lang w:eastAsia="fr-FR"/>
        </w:rPr>
        <w:t>ni les cheminements piétonniers existants, ni la fonction de circulation et constitue de fait</w:t>
      </w:r>
      <w:r>
        <w:rPr>
          <w:rFonts w:eastAsia="Times New Roman" w:cs="Times New Roman"/>
          <w:lang w:eastAsia="fr-FR"/>
        </w:rPr>
        <w:t>,</w:t>
      </w:r>
      <w:r w:rsidR="00C32F76">
        <w:rPr>
          <w:rFonts w:eastAsia="Times New Roman" w:cs="Times New Roman"/>
          <w:lang w:eastAsia="fr-FR"/>
        </w:rPr>
        <w:t xml:space="preserve"> un délaissé de voirie. </w:t>
      </w:r>
    </w:p>
    <w:p w:rsidR="00C32F76" w:rsidRDefault="00C32F76" w:rsidP="00C32F76">
      <w:pPr>
        <w:spacing w:after="0" w:line="240" w:lineRule="auto"/>
        <w:jc w:val="both"/>
        <w:rPr>
          <w:rFonts w:eastAsia="Times New Roman" w:cs="Times New Roman"/>
          <w:lang w:eastAsia="fr-FR"/>
        </w:rPr>
      </w:pPr>
      <w:r>
        <w:rPr>
          <w:rFonts w:eastAsia="Times New Roman" w:cs="Times New Roman"/>
          <w:lang w:eastAsia="fr-FR"/>
        </w:rPr>
        <w:t xml:space="preserve">Considérant que </w:t>
      </w:r>
      <w:r w:rsidR="00BB04F9">
        <w:rPr>
          <w:rFonts w:eastAsia="Times New Roman" w:cs="Times New Roman"/>
          <w:lang w:eastAsia="fr-FR"/>
        </w:rPr>
        <w:t>cette emprise</w:t>
      </w:r>
      <w:r>
        <w:rPr>
          <w:rFonts w:eastAsia="Times New Roman" w:cs="Times New Roman"/>
          <w:lang w:eastAsia="fr-FR"/>
        </w:rPr>
        <w:t xml:space="preserve"> n’est pas affecté</w:t>
      </w:r>
      <w:r w:rsidR="00BB04F9">
        <w:rPr>
          <w:rFonts w:eastAsia="Times New Roman" w:cs="Times New Roman"/>
          <w:lang w:eastAsia="fr-FR"/>
        </w:rPr>
        <w:t>e</w:t>
      </w:r>
      <w:r>
        <w:rPr>
          <w:rFonts w:eastAsia="Times New Roman" w:cs="Times New Roman"/>
          <w:lang w:eastAsia="fr-FR"/>
        </w:rPr>
        <w:t xml:space="preserve"> à la circulation générale, </w:t>
      </w:r>
      <w:r w:rsidR="005F7706">
        <w:rPr>
          <w:rFonts w:eastAsia="Times New Roman" w:cs="Times New Roman"/>
          <w:lang w:eastAsia="fr-FR"/>
        </w:rPr>
        <w:t xml:space="preserve">et en l’absence de riverains au droit de la propriété, </w:t>
      </w:r>
      <w:r>
        <w:rPr>
          <w:rFonts w:eastAsia="Times New Roman" w:cs="Times New Roman"/>
          <w:lang w:eastAsia="fr-FR"/>
        </w:rPr>
        <w:t>il peut être procédé à son déclassement sans qu’une enquête publique soit effectuée, conformément aux dispositions de l’article L 141-3 du code de la voirie routière.</w:t>
      </w:r>
    </w:p>
    <w:p w:rsidR="00C32F76" w:rsidRPr="00FB4704" w:rsidRDefault="00C32F76" w:rsidP="00C32F76">
      <w:pPr>
        <w:spacing w:after="0" w:line="240" w:lineRule="auto"/>
        <w:jc w:val="both"/>
        <w:rPr>
          <w:rFonts w:eastAsia="Times New Roman" w:cs="Times New Roman"/>
          <w:sz w:val="16"/>
          <w:szCs w:val="16"/>
          <w:lang w:eastAsia="fr-FR"/>
        </w:rPr>
      </w:pPr>
    </w:p>
    <w:p w:rsidR="00C32F76" w:rsidRPr="00C31EC7" w:rsidRDefault="000D6037" w:rsidP="00C32F76">
      <w:pPr>
        <w:spacing w:after="0" w:line="240" w:lineRule="auto"/>
        <w:jc w:val="both"/>
        <w:rPr>
          <w:bCs/>
        </w:rPr>
      </w:pPr>
      <w:r>
        <w:rPr>
          <w:bCs/>
        </w:rPr>
        <w:t xml:space="preserve">Le Conseil Municipal sera amené à statuer lors de sa prochaine séance sur la vente du terrain en tant que telle dans les </w:t>
      </w:r>
      <w:r w:rsidR="00BB04F9">
        <w:rPr>
          <w:bCs/>
        </w:rPr>
        <w:t xml:space="preserve">mêmes conditions que l’emprise principale initiale soit </w:t>
      </w:r>
      <w:r w:rsidR="00C32F76">
        <w:rPr>
          <w:bCs/>
        </w:rPr>
        <w:t xml:space="preserve">25 € </w:t>
      </w:r>
      <w:r>
        <w:rPr>
          <w:bCs/>
        </w:rPr>
        <w:t>le m².</w:t>
      </w:r>
    </w:p>
    <w:p w:rsidR="00EB227F" w:rsidRPr="00FB4704" w:rsidRDefault="00EB227F" w:rsidP="00C32F76">
      <w:pPr>
        <w:tabs>
          <w:tab w:val="left" w:pos="709"/>
        </w:tabs>
        <w:spacing w:after="0" w:line="240" w:lineRule="auto"/>
        <w:jc w:val="both"/>
        <w:rPr>
          <w:rFonts w:cs="Arial"/>
          <w:b/>
          <w:sz w:val="16"/>
          <w:szCs w:val="16"/>
        </w:rPr>
      </w:pPr>
    </w:p>
    <w:p w:rsidR="00357272" w:rsidRDefault="00357272" w:rsidP="00C32F76">
      <w:pPr>
        <w:tabs>
          <w:tab w:val="left" w:pos="709"/>
        </w:tabs>
        <w:spacing w:after="0" w:line="240" w:lineRule="auto"/>
        <w:jc w:val="both"/>
        <w:rPr>
          <w:rFonts w:cs="Arial"/>
          <w:b/>
        </w:rPr>
      </w:pPr>
      <w:r>
        <w:rPr>
          <w:rFonts w:cs="Arial"/>
          <w:b/>
        </w:rPr>
        <w:t xml:space="preserve">Suivant l’avis favorable unanime de la commission urbanisme réunie le 26 juin </w:t>
      </w:r>
      <w:r w:rsidR="0095124B">
        <w:rPr>
          <w:rFonts w:cs="Arial"/>
          <w:b/>
        </w:rPr>
        <w:t xml:space="preserve">2018 </w:t>
      </w:r>
      <w:r>
        <w:rPr>
          <w:rFonts w:cs="Arial"/>
          <w:b/>
        </w:rPr>
        <w:t>à 19 heures</w:t>
      </w:r>
      <w:r w:rsidR="0095124B">
        <w:rPr>
          <w:rFonts w:cs="Arial"/>
          <w:b/>
        </w:rPr>
        <w:t>,</w:t>
      </w:r>
      <w:r>
        <w:rPr>
          <w:rFonts w:cs="Arial"/>
          <w:b/>
        </w:rPr>
        <w:t xml:space="preserve"> </w:t>
      </w:r>
    </w:p>
    <w:p w:rsidR="00C32F76" w:rsidRDefault="00F5024B" w:rsidP="00C32F76">
      <w:pPr>
        <w:tabs>
          <w:tab w:val="left" w:pos="709"/>
        </w:tabs>
        <w:spacing w:after="0" w:line="240" w:lineRule="auto"/>
        <w:jc w:val="both"/>
        <w:rPr>
          <w:rFonts w:cs="Arial"/>
          <w:b/>
        </w:rPr>
      </w:pPr>
      <w:r>
        <w:rPr>
          <w:rFonts w:cs="Arial"/>
          <w:b/>
        </w:rPr>
        <w:t>Le Conseil Municipal,</w:t>
      </w:r>
    </w:p>
    <w:p w:rsidR="00F5024B" w:rsidRPr="007C6AE5" w:rsidRDefault="00F5024B" w:rsidP="00C32F76">
      <w:pPr>
        <w:tabs>
          <w:tab w:val="left" w:pos="709"/>
        </w:tabs>
        <w:spacing w:after="0" w:line="240" w:lineRule="auto"/>
        <w:jc w:val="both"/>
        <w:rPr>
          <w:rFonts w:cs="Arial"/>
          <w:b/>
        </w:rPr>
      </w:pPr>
      <w:r>
        <w:rPr>
          <w:rFonts w:cs="Arial"/>
          <w:b/>
        </w:rPr>
        <w:t>Après en avoir délibéré</w:t>
      </w:r>
      <w:r w:rsidRPr="006A17CD">
        <w:rPr>
          <w:rFonts w:cs="Arial"/>
          <w:b/>
        </w:rPr>
        <w:t>, et à l’unanimité,</w:t>
      </w:r>
    </w:p>
    <w:p w:rsidR="00C32F76" w:rsidRDefault="00C32F76" w:rsidP="00C32F76">
      <w:pPr>
        <w:spacing w:after="0" w:line="240" w:lineRule="auto"/>
        <w:jc w:val="both"/>
        <w:rPr>
          <w:rFonts w:cs="Arial"/>
          <w:bCs/>
        </w:rPr>
      </w:pPr>
      <w:r w:rsidRPr="007C6AE5">
        <w:rPr>
          <w:rFonts w:cs="Arial"/>
          <w:b/>
          <w:bCs/>
        </w:rPr>
        <w:t xml:space="preserve">- </w:t>
      </w:r>
      <w:r>
        <w:rPr>
          <w:rFonts w:cs="Arial"/>
          <w:b/>
          <w:bCs/>
        </w:rPr>
        <w:t>CONSTATE</w:t>
      </w:r>
      <w:r>
        <w:rPr>
          <w:rFonts w:cs="Arial"/>
          <w:bCs/>
        </w:rPr>
        <w:t xml:space="preserve"> la désaffectation de l’emprise présentée ci-avant en nature de délaissé de voirie ;</w:t>
      </w:r>
    </w:p>
    <w:p w:rsidR="00C32F76" w:rsidRDefault="00C32F76" w:rsidP="00C32F76">
      <w:pPr>
        <w:spacing w:after="0" w:line="240" w:lineRule="auto"/>
        <w:jc w:val="both"/>
        <w:rPr>
          <w:rFonts w:cs="Arial"/>
          <w:bCs/>
        </w:rPr>
      </w:pPr>
      <w:r w:rsidRPr="007C6AE5">
        <w:rPr>
          <w:rFonts w:cs="Arial"/>
          <w:b/>
          <w:bCs/>
        </w:rPr>
        <w:t xml:space="preserve">- </w:t>
      </w:r>
      <w:r>
        <w:rPr>
          <w:rFonts w:cs="Arial"/>
          <w:b/>
          <w:bCs/>
        </w:rPr>
        <w:t>CONSTATE</w:t>
      </w:r>
      <w:r>
        <w:rPr>
          <w:rFonts w:cs="Arial"/>
          <w:bCs/>
        </w:rPr>
        <w:t xml:space="preserve"> le déclassement du domaine public de ladite emprise pour qu’elle relève du domaine privé communal, conformément aux dispositions de l’article L141-3 du code de la voirie routière;</w:t>
      </w:r>
    </w:p>
    <w:p w:rsidR="00C32F76" w:rsidRDefault="00C32F76" w:rsidP="00C32F76">
      <w:pPr>
        <w:spacing w:after="0" w:line="240" w:lineRule="auto"/>
        <w:jc w:val="both"/>
        <w:rPr>
          <w:rFonts w:cs="Arial"/>
          <w:bCs/>
        </w:rPr>
      </w:pPr>
      <w:r w:rsidRPr="007C6AE5">
        <w:rPr>
          <w:rFonts w:cs="Arial"/>
          <w:b/>
          <w:bCs/>
        </w:rPr>
        <w:t xml:space="preserve">- </w:t>
      </w:r>
      <w:r>
        <w:rPr>
          <w:b/>
        </w:rPr>
        <w:t>AUTORISE</w:t>
      </w:r>
      <w:r w:rsidRPr="007C6AE5">
        <w:t xml:space="preserve"> </w:t>
      </w:r>
      <w:r w:rsidRPr="007C6AE5">
        <w:rPr>
          <w:rFonts w:cs="Arial"/>
          <w:b/>
          <w:bCs/>
        </w:rPr>
        <w:t xml:space="preserve"> </w:t>
      </w:r>
      <w:r w:rsidRPr="007C6AE5">
        <w:rPr>
          <w:rFonts w:cs="Arial"/>
          <w:bCs/>
        </w:rPr>
        <w:t>le Maire, ou son représentant, à signer tous documents afférents à ce dossier.</w:t>
      </w:r>
    </w:p>
    <w:p w:rsidR="00AF6F1C" w:rsidRPr="000679AB" w:rsidRDefault="00AF6F1C" w:rsidP="00AF6F1C">
      <w:pPr>
        <w:pBdr>
          <w:top w:val="single" w:sz="4" w:space="1" w:color="auto"/>
          <w:left w:val="single" w:sz="4" w:space="4" w:color="auto"/>
          <w:bottom w:val="single" w:sz="4" w:space="1" w:color="auto"/>
          <w:right w:val="single" w:sz="4" w:space="4" w:color="auto"/>
        </w:pBdr>
        <w:shd w:val="clear" w:color="auto" w:fill="00B050"/>
        <w:autoSpaceDE w:val="0"/>
        <w:autoSpaceDN w:val="0"/>
        <w:spacing w:after="0" w:line="240" w:lineRule="auto"/>
        <w:jc w:val="both"/>
        <w:rPr>
          <w:rFonts w:ascii="Calibri" w:eastAsia="Times New Roman" w:hAnsi="Calibri" w:cs="Arial"/>
          <w:color w:val="FFFFFF" w:themeColor="background1"/>
          <w:lang w:eastAsia="fr-FR"/>
        </w:rPr>
      </w:pPr>
      <w:r w:rsidRPr="000679AB">
        <w:rPr>
          <w:rFonts w:ascii="Calibri" w:eastAsia="Calibri" w:hAnsi="Calibri" w:cs="Arial"/>
          <w:b/>
          <w:color w:val="FFFFFF" w:themeColor="background1"/>
          <w:sz w:val="24"/>
          <w:szCs w:val="24"/>
          <w:lang w:eastAsia="fr-FR"/>
        </w:rPr>
        <w:lastRenderedPageBreak/>
        <w:t>N°</w:t>
      </w:r>
      <w:r w:rsidR="00DF4B1B">
        <w:rPr>
          <w:rFonts w:ascii="Calibri" w:eastAsia="Calibri" w:hAnsi="Calibri" w:cs="Arial"/>
          <w:b/>
          <w:color w:val="FFFFFF" w:themeColor="background1"/>
          <w:sz w:val="24"/>
          <w:szCs w:val="24"/>
          <w:lang w:eastAsia="fr-FR"/>
        </w:rPr>
        <w:t xml:space="preserve"> 2018.07.10</w:t>
      </w:r>
      <w:r>
        <w:rPr>
          <w:rFonts w:ascii="Calibri" w:eastAsia="Calibri" w:hAnsi="Calibri" w:cs="Arial"/>
          <w:b/>
          <w:color w:val="FFFFFF" w:themeColor="background1"/>
          <w:sz w:val="24"/>
          <w:szCs w:val="24"/>
          <w:lang w:eastAsia="fr-FR"/>
        </w:rPr>
        <w:t xml:space="preserve"> </w:t>
      </w:r>
      <w:r w:rsidRPr="000679AB">
        <w:rPr>
          <w:rFonts w:ascii="Calibri" w:eastAsia="Times New Roman" w:hAnsi="Calibri" w:cs="Arial"/>
          <w:b/>
          <w:color w:val="FFFFFF" w:themeColor="background1"/>
          <w:sz w:val="24"/>
          <w:szCs w:val="24"/>
          <w:lang w:eastAsia="fr-FR"/>
        </w:rPr>
        <w:t xml:space="preserve">– </w:t>
      </w:r>
      <w:r w:rsidRPr="000679AB">
        <w:rPr>
          <w:rFonts w:ascii="Calibri" w:eastAsia="Times New Roman" w:hAnsi="Calibri" w:cs="Times New Roman"/>
          <w:b/>
          <w:color w:val="FFFFFF" w:themeColor="background1"/>
          <w:sz w:val="24"/>
          <w:lang w:eastAsia="ar-SA"/>
        </w:rPr>
        <w:t xml:space="preserve"> </w:t>
      </w:r>
      <w:r>
        <w:rPr>
          <w:rFonts w:ascii="Calibri" w:eastAsia="Times New Roman" w:hAnsi="Calibri" w:cs="Times New Roman"/>
          <w:b/>
          <w:color w:val="FFFFFF" w:themeColor="background1"/>
          <w:sz w:val="24"/>
          <w:lang w:eastAsia="ar-SA"/>
        </w:rPr>
        <w:t>COMMANDE PUBLIQUE</w:t>
      </w:r>
      <w:r w:rsidRPr="000679AB">
        <w:rPr>
          <w:rFonts w:ascii="Calibri" w:eastAsia="Times New Roman" w:hAnsi="Calibri" w:cs="Times New Roman"/>
          <w:b/>
          <w:color w:val="FFFFFF" w:themeColor="background1"/>
          <w:sz w:val="24"/>
          <w:lang w:eastAsia="ar-SA"/>
        </w:rPr>
        <w:t> </w:t>
      </w:r>
      <w:r>
        <w:rPr>
          <w:rFonts w:ascii="Calibri" w:eastAsia="Times New Roman" w:hAnsi="Calibri" w:cs="Times New Roman"/>
          <w:b/>
          <w:color w:val="FFFFFF" w:themeColor="background1"/>
          <w:sz w:val="24"/>
          <w:lang w:eastAsia="ar-SA"/>
        </w:rPr>
        <w:t xml:space="preserve">– </w:t>
      </w:r>
      <w:r w:rsidR="00E937F3">
        <w:rPr>
          <w:rFonts w:ascii="Calibri" w:eastAsia="Times New Roman" w:hAnsi="Calibri" w:cs="Times New Roman"/>
          <w:b/>
          <w:color w:val="FFFFFF" w:themeColor="background1"/>
          <w:sz w:val="24"/>
          <w:lang w:eastAsia="ar-SA"/>
        </w:rPr>
        <w:t xml:space="preserve">Attribution du marché d’étude de faisabilité </w:t>
      </w:r>
      <w:r w:rsidR="00EC75E9">
        <w:rPr>
          <w:rFonts w:ascii="Calibri" w:eastAsia="Times New Roman" w:hAnsi="Calibri" w:cs="Times New Roman"/>
          <w:b/>
          <w:color w:val="FFFFFF" w:themeColor="background1"/>
          <w:sz w:val="24"/>
          <w:lang w:eastAsia="ar-SA"/>
        </w:rPr>
        <w:t xml:space="preserve">de la </w:t>
      </w:r>
      <w:r w:rsidR="00E937F3">
        <w:rPr>
          <w:rFonts w:ascii="Calibri" w:eastAsia="Times New Roman" w:hAnsi="Calibri" w:cs="Times New Roman"/>
          <w:b/>
          <w:color w:val="FFFFFF" w:themeColor="background1"/>
          <w:sz w:val="24"/>
          <w:lang w:eastAsia="ar-SA"/>
        </w:rPr>
        <w:t>STEP</w:t>
      </w:r>
    </w:p>
    <w:p w:rsidR="00EC75E9" w:rsidRPr="002F23F6" w:rsidRDefault="00EC75E9" w:rsidP="00EC75E9">
      <w:pPr>
        <w:spacing w:after="0" w:line="240" w:lineRule="auto"/>
        <w:jc w:val="both"/>
        <w:rPr>
          <w:rFonts w:eastAsia="Times New Roman" w:cs="Times New Roman"/>
          <w:bCs/>
          <w:sz w:val="18"/>
          <w:lang w:eastAsia="fr-FR"/>
        </w:rPr>
      </w:pPr>
    </w:p>
    <w:p w:rsidR="00F5024B" w:rsidRDefault="00F5024B" w:rsidP="00EC75E9">
      <w:pPr>
        <w:spacing w:after="0" w:line="240" w:lineRule="auto"/>
        <w:jc w:val="both"/>
        <w:rPr>
          <w:rFonts w:eastAsia="Times New Roman" w:cs="Times New Roman"/>
          <w:bCs/>
          <w:lang w:eastAsia="fr-FR"/>
        </w:rPr>
      </w:pPr>
      <w:r>
        <w:rPr>
          <w:rFonts w:eastAsia="Times New Roman" w:cs="Times New Roman"/>
          <w:bCs/>
          <w:lang w:eastAsia="fr-FR"/>
        </w:rPr>
        <w:t>Présentation : Patrick LE GUYADER</w:t>
      </w:r>
    </w:p>
    <w:p w:rsidR="00EC75E9" w:rsidRDefault="00EC75E9" w:rsidP="00EC75E9">
      <w:pPr>
        <w:spacing w:after="0" w:line="240" w:lineRule="auto"/>
        <w:jc w:val="both"/>
      </w:pPr>
      <w:r>
        <w:rPr>
          <w:rFonts w:eastAsia="Times New Roman" w:cs="Times New Roman"/>
          <w:bCs/>
          <w:lang w:eastAsia="fr-FR"/>
        </w:rPr>
        <w:t>Par décision du 22 mai</w:t>
      </w:r>
      <w:r w:rsidRPr="00C728B0">
        <w:rPr>
          <w:rFonts w:eastAsia="Times New Roman" w:cs="Times New Roman"/>
          <w:bCs/>
          <w:lang w:eastAsia="fr-FR"/>
        </w:rPr>
        <w:t xml:space="preserve"> 2018, le Conseil Municipal a </w:t>
      </w:r>
      <w:r w:rsidR="003C5BC3">
        <w:rPr>
          <w:rFonts w:eastAsia="Times New Roman" w:cs="Times New Roman"/>
          <w:bCs/>
          <w:lang w:eastAsia="fr-FR"/>
        </w:rPr>
        <w:t xml:space="preserve">validé </w:t>
      </w:r>
      <w:r>
        <w:t xml:space="preserve">le cahier des charges </w:t>
      </w:r>
      <w:r w:rsidR="003C5BC3" w:rsidRPr="009E24B4">
        <w:t xml:space="preserve">de l’étude de faisabilité de l’extension de la </w:t>
      </w:r>
      <w:proofErr w:type="spellStart"/>
      <w:r w:rsidR="003C5BC3" w:rsidRPr="009E24B4">
        <w:rPr>
          <w:rFonts w:ascii="Calibri" w:eastAsia="Times New Roman" w:hAnsi="Calibri" w:cs="Arial"/>
          <w:u w:val="single"/>
          <w:lang w:eastAsia="fr-FR"/>
        </w:rPr>
        <w:t>ST</w:t>
      </w:r>
      <w:r w:rsidR="003C5BC3" w:rsidRPr="009E24B4">
        <w:rPr>
          <w:rFonts w:ascii="Calibri" w:eastAsia="Times New Roman" w:hAnsi="Calibri" w:cs="Arial"/>
          <w:lang w:eastAsia="fr-FR"/>
        </w:rPr>
        <w:t>ation</w:t>
      </w:r>
      <w:proofErr w:type="spellEnd"/>
      <w:r w:rsidR="003C5BC3" w:rsidRPr="009E24B4">
        <w:rPr>
          <w:rFonts w:ascii="Calibri" w:eastAsia="Times New Roman" w:hAnsi="Calibri" w:cs="Arial"/>
          <w:lang w:eastAsia="fr-FR"/>
        </w:rPr>
        <w:t xml:space="preserve"> </w:t>
      </w:r>
      <w:proofErr w:type="spellStart"/>
      <w:r w:rsidR="003C5BC3" w:rsidRPr="009E24B4">
        <w:rPr>
          <w:rFonts w:ascii="Calibri" w:eastAsia="Times New Roman" w:hAnsi="Calibri" w:cs="Arial"/>
          <w:lang w:eastAsia="fr-FR"/>
        </w:rPr>
        <w:t>d’</w:t>
      </w:r>
      <w:r w:rsidR="003C5BC3" w:rsidRPr="009E24B4">
        <w:rPr>
          <w:rFonts w:ascii="Calibri" w:eastAsia="Times New Roman" w:hAnsi="Calibri" w:cs="Arial"/>
          <w:u w:val="single"/>
          <w:lang w:eastAsia="fr-FR"/>
        </w:rPr>
        <w:t>EP</w:t>
      </w:r>
      <w:r w:rsidR="003C5BC3">
        <w:rPr>
          <w:rFonts w:ascii="Calibri" w:eastAsia="Times New Roman" w:hAnsi="Calibri" w:cs="Arial"/>
          <w:lang w:eastAsia="fr-FR"/>
        </w:rPr>
        <w:t>uration</w:t>
      </w:r>
      <w:proofErr w:type="spellEnd"/>
      <w:r w:rsidR="003C5BC3">
        <w:rPr>
          <w:rFonts w:ascii="Calibri" w:eastAsia="Times New Roman" w:hAnsi="Calibri" w:cs="Arial"/>
          <w:lang w:eastAsia="fr-FR"/>
        </w:rPr>
        <w:t xml:space="preserve"> des eaux usées (STEP)</w:t>
      </w:r>
      <w:r w:rsidR="003C5BC3" w:rsidRPr="00EC75E9">
        <w:t xml:space="preserve"> </w:t>
      </w:r>
      <w:r w:rsidR="003C5BC3" w:rsidRPr="009E24B4">
        <w:t>communal</w:t>
      </w:r>
      <w:r w:rsidR="003C5BC3">
        <w:t xml:space="preserve">e </w:t>
      </w:r>
      <w:r>
        <w:t xml:space="preserve">et </w:t>
      </w:r>
      <w:r w:rsidR="003C5BC3" w:rsidRPr="00C728B0">
        <w:rPr>
          <w:rFonts w:eastAsia="Times New Roman" w:cs="Times New Roman"/>
          <w:bCs/>
          <w:lang w:eastAsia="fr-FR"/>
        </w:rPr>
        <w:t>approuvé</w:t>
      </w:r>
      <w:r w:rsidR="003C5BC3">
        <w:t xml:space="preserve"> </w:t>
      </w:r>
      <w:r>
        <w:t>le lancement de la</w:t>
      </w:r>
      <w:r w:rsidRPr="009E24B4">
        <w:t xml:space="preserve"> consultation</w:t>
      </w:r>
      <w:r w:rsidR="003C5BC3">
        <w:t xml:space="preserve"> auprès de prestataires</w:t>
      </w:r>
      <w:r>
        <w:t>.</w:t>
      </w:r>
    </w:p>
    <w:p w:rsidR="00EC75E9" w:rsidRDefault="00EC75E9" w:rsidP="00EC75E9">
      <w:pPr>
        <w:spacing w:after="0" w:line="240" w:lineRule="auto"/>
        <w:jc w:val="both"/>
        <w:rPr>
          <w:rFonts w:eastAsia="Times New Roman" w:cs="Times New Roman"/>
          <w:lang w:eastAsia="fr-FR"/>
        </w:rPr>
      </w:pPr>
    </w:p>
    <w:p w:rsidR="00EC75E9" w:rsidRDefault="00EC75E9" w:rsidP="00EC75E9">
      <w:pPr>
        <w:autoSpaceDE w:val="0"/>
        <w:autoSpaceDN w:val="0"/>
        <w:adjustRightInd w:val="0"/>
        <w:spacing w:after="0" w:line="240" w:lineRule="auto"/>
        <w:jc w:val="both"/>
        <w:rPr>
          <w:rFonts w:ascii="Calibri" w:eastAsia="Times New Roman" w:hAnsi="Calibri" w:cs="Calibri"/>
          <w:bCs/>
          <w:color w:val="000000"/>
          <w:lang w:eastAsia="fr-FR"/>
        </w:rPr>
      </w:pPr>
      <w:r>
        <w:rPr>
          <w:rFonts w:ascii="Calibri" w:eastAsia="Times New Roman" w:hAnsi="Calibri" w:cs="Calibri"/>
          <w:bCs/>
          <w:color w:val="000000"/>
          <w:lang w:eastAsia="fr-FR"/>
        </w:rPr>
        <w:t>Pour mémoire, l’étude requise comporte les trois volets suivants :</w:t>
      </w:r>
    </w:p>
    <w:p w:rsidR="00EC75E9" w:rsidRPr="009E219C" w:rsidRDefault="00EC75E9" w:rsidP="009E219C">
      <w:pPr>
        <w:pStyle w:val="Paragraphedeliste"/>
        <w:numPr>
          <w:ilvl w:val="0"/>
          <w:numId w:val="13"/>
        </w:numPr>
        <w:autoSpaceDE w:val="0"/>
        <w:autoSpaceDN w:val="0"/>
        <w:adjustRightInd w:val="0"/>
        <w:spacing w:after="0" w:line="240" w:lineRule="auto"/>
        <w:jc w:val="both"/>
        <w:rPr>
          <w:rFonts w:ascii="Calibri" w:eastAsia="Times New Roman" w:hAnsi="Calibri" w:cs="Calibri"/>
          <w:bCs/>
          <w:color w:val="000000"/>
          <w:lang w:eastAsia="fr-FR"/>
        </w:rPr>
      </w:pPr>
      <w:r w:rsidRPr="009E219C">
        <w:rPr>
          <w:rFonts w:ascii="Calibri" w:eastAsia="Times New Roman" w:hAnsi="Calibri" w:cs="Calibri"/>
          <w:bCs/>
          <w:color w:val="000000"/>
          <w:lang w:eastAsia="fr-FR"/>
        </w:rPr>
        <w:t>Volet A : Etude d’acceptabilité et vérification de la filière de traitement envisagée pour le</w:t>
      </w:r>
      <w:r w:rsidR="003C5BC3" w:rsidRPr="009E219C">
        <w:rPr>
          <w:rFonts w:ascii="Calibri" w:eastAsia="Times New Roman" w:hAnsi="Calibri" w:cs="Calibri"/>
          <w:bCs/>
          <w:color w:val="000000"/>
          <w:lang w:eastAsia="fr-FR"/>
        </w:rPr>
        <w:t xml:space="preserve"> d</w:t>
      </w:r>
      <w:r w:rsidRPr="009E219C">
        <w:rPr>
          <w:rFonts w:ascii="Calibri" w:eastAsia="Times New Roman" w:hAnsi="Calibri" w:cs="Calibri"/>
          <w:bCs/>
          <w:color w:val="000000"/>
          <w:lang w:eastAsia="fr-FR"/>
        </w:rPr>
        <w:t>éveloppement de la station d’épuration</w:t>
      </w:r>
    </w:p>
    <w:p w:rsidR="00EC75E9" w:rsidRPr="009E219C" w:rsidRDefault="00EC75E9" w:rsidP="009E219C">
      <w:pPr>
        <w:pStyle w:val="Paragraphedeliste"/>
        <w:numPr>
          <w:ilvl w:val="0"/>
          <w:numId w:val="13"/>
        </w:numPr>
        <w:autoSpaceDE w:val="0"/>
        <w:autoSpaceDN w:val="0"/>
        <w:adjustRightInd w:val="0"/>
        <w:spacing w:after="0" w:line="240" w:lineRule="auto"/>
        <w:rPr>
          <w:rFonts w:ascii="Calibri" w:eastAsia="Times New Roman" w:hAnsi="Calibri" w:cs="Calibri"/>
          <w:color w:val="000000"/>
          <w:lang w:eastAsia="fr-FR"/>
        </w:rPr>
      </w:pPr>
      <w:r w:rsidRPr="009E219C">
        <w:rPr>
          <w:rFonts w:ascii="Calibri" w:eastAsia="Times New Roman" w:hAnsi="Calibri" w:cs="Calibri"/>
          <w:bCs/>
          <w:color w:val="000000"/>
          <w:lang w:eastAsia="fr-FR"/>
        </w:rPr>
        <w:t>Volet B : Avant-projet détaillé </w:t>
      </w:r>
    </w:p>
    <w:p w:rsidR="00EC75E9" w:rsidRPr="009E219C" w:rsidRDefault="00EC75E9" w:rsidP="009E219C">
      <w:pPr>
        <w:pStyle w:val="Paragraphedeliste"/>
        <w:numPr>
          <w:ilvl w:val="0"/>
          <w:numId w:val="13"/>
        </w:numPr>
        <w:autoSpaceDE w:val="0"/>
        <w:autoSpaceDN w:val="0"/>
        <w:adjustRightInd w:val="0"/>
        <w:spacing w:after="0" w:line="240" w:lineRule="auto"/>
        <w:rPr>
          <w:rFonts w:ascii="Calibri" w:eastAsia="Times New Roman" w:hAnsi="Calibri" w:cs="Calibri"/>
          <w:color w:val="000000"/>
          <w:lang w:eastAsia="fr-FR"/>
        </w:rPr>
      </w:pPr>
      <w:r w:rsidRPr="009E219C">
        <w:rPr>
          <w:rFonts w:ascii="Calibri" w:eastAsia="Times New Roman" w:hAnsi="Calibri" w:cs="Calibri"/>
          <w:bCs/>
          <w:color w:val="000000"/>
          <w:lang w:eastAsia="fr-FR"/>
        </w:rPr>
        <w:t>Volet C : Dossier réglementaire </w:t>
      </w:r>
      <w:r w:rsidR="003C5BC3" w:rsidRPr="009E219C">
        <w:rPr>
          <w:rFonts w:ascii="Calibri" w:eastAsia="Times New Roman" w:hAnsi="Calibri" w:cs="Calibri"/>
          <w:bCs/>
          <w:color w:val="000000"/>
          <w:lang w:eastAsia="fr-FR"/>
        </w:rPr>
        <w:t>-</w:t>
      </w:r>
      <w:r w:rsidRPr="009E219C">
        <w:rPr>
          <w:rFonts w:ascii="Calibri" w:eastAsia="Times New Roman" w:hAnsi="Calibri" w:cs="Calibri"/>
          <w:bCs/>
          <w:color w:val="000000"/>
          <w:lang w:eastAsia="fr-FR"/>
        </w:rPr>
        <w:t xml:space="preserve"> dossier loi sur l’eau </w:t>
      </w:r>
    </w:p>
    <w:p w:rsidR="00E92B65" w:rsidRPr="002F23F6" w:rsidRDefault="00E92B65" w:rsidP="00A32C7A">
      <w:pPr>
        <w:spacing w:after="0" w:line="240" w:lineRule="auto"/>
        <w:contextualSpacing/>
        <w:jc w:val="both"/>
        <w:rPr>
          <w:rFonts w:eastAsia="Times New Roman" w:cs="Times New Roman"/>
          <w:sz w:val="18"/>
          <w:szCs w:val="24"/>
          <w:lang w:eastAsia="fr-FR"/>
        </w:rPr>
      </w:pPr>
    </w:p>
    <w:p w:rsidR="003C5BC3" w:rsidRPr="009E24B4" w:rsidRDefault="003C5BC3" w:rsidP="003C5BC3">
      <w:pPr>
        <w:spacing w:after="0" w:line="240" w:lineRule="auto"/>
        <w:ind w:right="-142"/>
        <w:jc w:val="both"/>
      </w:pPr>
      <w:r w:rsidRPr="009E24B4">
        <w:t>La consultation a été engagée par procédure adaptée, avec d</w:t>
      </w:r>
      <w:r w:rsidRPr="009E24B4">
        <w:rPr>
          <w:rFonts w:cs="Arial"/>
        </w:rPr>
        <w:t xml:space="preserve">ate d'envoi </w:t>
      </w:r>
      <w:r>
        <w:rPr>
          <w:rFonts w:cs="Arial"/>
        </w:rPr>
        <w:t xml:space="preserve">de l’avis </w:t>
      </w:r>
      <w:r w:rsidRPr="009E24B4">
        <w:rPr>
          <w:rFonts w:cs="Arial"/>
        </w:rPr>
        <w:t xml:space="preserve">à la publication </w:t>
      </w:r>
      <w:r w:rsidRPr="009E24B4">
        <w:t xml:space="preserve">le </w:t>
      </w:r>
      <w:r>
        <w:t xml:space="preserve">     mercredi 6 juin 2018</w:t>
      </w:r>
      <w:r w:rsidRPr="009E24B4">
        <w:t xml:space="preserve"> et d</w:t>
      </w:r>
      <w:r w:rsidRPr="009E24B4">
        <w:rPr>
          <w:rFonts w:cs="Arial"/>
        </w:rPr>
        <w:t xml:space="preserve">ate limite de réception des offres fixée au </w:t>
      </w:r>
      <w:r w:rsidRPr="00EC75E9">
        <w:rPr>
          <w:rFonts w:cs="Arial"/>
        </w:rPr>
        <w:t>mercredi 27 juin 2018 à 12 heures</w:t>
      </w:r>
      <w:r w:rsidRPr="00EC75E9">
        <w:t>.</w:t>
      </w:r>
    </w:p>
    <w:p w:rsidR="000C09A5" w:rsidRPr="003C5BC3" w:rsidRDefault="0032299E" w:rsidP="00A32C7A">
      <w:pPr>
        <w:spacing w:after="0" w:line="240" w:lineRule="auto"/>
        <w:contextualSpacing/>
        <w:jc w:val="both"/>
        <w:rPr>
          <w:rFonts w:eastAsia="Times New Roman" w:cs="Times New Roman"/>
          <w:szCs w:val="24"/>
          <w:lang w:eastAsia="fr-FR"/>
        </w:rPr>
      </w:pPr>
      <w:r>
        <w:rPr>
          <w:rFonts w:eastAsia="Times New Roman" w:cs="Times New Roman"/>
          <w:szCs w:val="24"/>
          <w:lang w:eastAsia="fr-FR"/>
        </w:rPr>
        <w:t>5</w:t>
      </w:r>
      <w:r w:rsidR="003C5BC3" w:rsidRPr="003C5BC3">
        <w:rPr>
          <w:rFonts w:eastAsia="Times New Roman" w:cs="Times New Roman"/>
          <w:szCs w:val="24"/>
          <w:lang w:eastAsia="fr-FR"/>
        </w:rPr>
        <w:t xml:space="preserve"> offres ont été déposées.</w:t>
      </w:r>
    </w:p>
    <w:p w:rsidR="003C5BC3" w:rsidRPr="002F23F6" w:rsidRDefault="003C5BC3" w:rsidP="00A32C7A">
      <w:pPr>
        <w:spacing w:after="0" w:line="240" w:lineRule="auto"/>
        <w:contextualSpacing/>
        <w:jc w:val="both"/>
        <w:rPr>
          <w:rFonts w:eastAsia="Times New Roman" w:cs="Times New Roman"/>
          <w:sz w:val="18"/>
          <w:szCs w:val="24"/>
          <w:lang w:eastAsia="fr-FR"/>
        </w:rPr>
      </w:pPr>
    </w:p>
    <w:p w:rsidR="0085687A" w:rsidRDefault="00F5024B" w:rsidP="0085687A">
      <w:pPr>
        <w:spacing w:after="0" w:line="240" w:lineRule="auto"/>
        <w:jc w:val="both"/>
        <w:rPr>
          <w:b/>
          <w:bCs/>
        </w:rPr>
      </w:pPr>
      <w:r w:rsidRPr="006C12FA">
        <w:rPr>
          <w:b/>
          <w:bCs/>
        </w:rPr>
        <w:t>S</w:t>
      </w:r>
      <w:r>
        <w:rPr>
          <w:b/>
          <w:bCs/>
        </w:rPr>
        <w:t xml:space="preserve">uivant </w:t>
      </w:r>
      <w:r w:rsidRPr="006A17CD">
        <w:rPr>
          <w:b/>
          <w:bCs/>
        </w:rPr>
        <w:t>l’avis favorable unanime de</w:t>
      </w:r>
      <w:r w:rsidRPr="006C12FA">
        <w:rPr>
          <w:b/>
          <w:bCs/>
        </w:rPr>
        <w:t xml:space="preserve"> la commissi</w:t>
      </w:r>
      <w:r>
        <w:rPr>
          <w:b/>
          <w:bCs/>
        </w:rPr>
        <w:t xml:space="preserve">on de marchés réunie le lundi 9 juillet 2018 à </w:t>
      </w:r>
      <w:r w:rsidRPr="0095124B">
        <w:rPr>
          <w:b/>
          <w:bCs/>
        </w:rPr>
        <w:t>1</w:t>
      </w:r>
      <w:r>
        <w:rPr>
          <w:b/>
          <w:bCs/>
        </w:rPr>
        <w:t>8</w:t>
      </w:r>
      <w:r w:rsidRPr="0095124B">
        <w:rPr>
          <w:b/>
          <w:bCs/>
        </w:rPr>
        <w:t>h</w:t>
      </w:r>
      <w:r>
        <w:rPr>
          <w:b/>
          <w:bCs/>
        </w:rPr>
        <w:t>45</w:t>
      </w:r>
      <w:r w:rsidRPr="00EC75E9">
        <w:rPr>
          <w:b/>
          <w:bCs/>
        </w:rPr>
        <w:t>,</w:t>
      </w:r>
      <w:r w:rsidR="0032299E">
        <w:rPr>
          <w:b/>
          <w:bCs/>
        </w:rPr>
        <w:t xml:space="preserve"> </w:t>
      </w:r>
    </w:p>
    <w:p w:rsidR="0085687A" w:rsidRDefault="00F5024B" w:rsidP="0085687A">
      <w:pPr>
        <w:spacing w:after="0" w:line="240" w:lineRule="auto"/>
        <w:rPr>
          <w:b/>
          <w:bCs/>
        </w:rPr>
      </w:pPr>
      <w:r>
        <w:rPr>
          <w:b/>
          <w:bCs/>
        </w:rPr>
        <w:t>Le Conseil Municipal,</w:t>
      </w:r>
    </w:p>
    <w:p w:rsidR="00F5024B" w:rsidRPr="007C52B4" w:rsidRDefault="00F5024B" w:rsidP="0085687A">
      <w:pPr>
        <w:spacing w:after="0" w:line="240" w:lineRule="auto"/>
      </w:pPr>
      <w:r>
        <w:rPr>
          <w:b/>
          <w:bCs/>
        </w:rPr>
        <w:t xml:space="preserve">Après en avoir délibéré, </w:t>
      </w:r>
      <w:r w:rsidRPr="006A17CD">
        <w:rPr>
          <w:b/>
          <w:bCs/>
        </w:rPr>
        <w:t>et à l’unanimité,</w:t>
      </w:r>
    </w:p>
    <w:p w:rsidR="0085687A" w:rsidRPr="007C52B4" w:rsidRDefault="0085687A" w:rsidP="00EB227F">
      <w:pPr>
        <w:spacing w:after="0" w:line="240" w:lineRule="auto"/>
        <w:jc w:val="both"/>
      </w:pPr>
      <w:r w:rsidRPr="002126EA">
        <w:rPr>
          <w:bCs/>
        </w:rPr>
        <w:t>-</w:t>
      </w:r>
      <w:r w:rsidRPr="002126EA">
        <w:rPr>
          <w:b/>
          <w:bCs/>
        </w:rPr>
        <w:t xml:space="preserve"> </w:t>
      </w:r>
      <w:r w:rsidR="00F5024B" w:rsidRPr="002126EA">
        <w:rPr>
          <w:b/>
        </w:rPr>
        <w:t>APPROUVE</w:t>
      </w:r>
      <w:r w:rsidRPr="002126EA">
        <w:rPr>
          <w:b/>
          <w:bCs/>
        </w:rPr>
        <w:t xml:space="preserve"> </w:t>
      </w:r>
      <w:r w:rsidRPr="002126EA">
        <w:rPr>
          <w:bCs/>
        </w:rPr>
        <w:t xml:space="preserve">l’attribution du marché d’étude </w:t>
      </w:r>
      <w:r w:rsidR="006A17CD" w:rsidRPr="002126EA">
        <w:rPr>
          <w:bCs/>
        </w:rPr>
        <w:t xml:space="preserve">précité </w:t>
      </w:r>
      <w:r w:rsidR="006B3B74" w:rsidRPr="002126EA">
        <w:rPr>
          <w:bCs/>
        </w:rPr>
        <w:t xml:space="preserve">au bureau NTE (la Chapelle des </w:t>
      </w:r>
      <w:proofErr w:type="spellStart"/>
      <w:r w:rsidR="006B3B74" w:rsidRPr="002126EA">
        <w:rPr>
          <w:bCs/>
        </w:rPr>
        <w:t>Fougeretz</w:t>
      </w:r>
      <w:proofErr w:type="spellEnd"/>
      <w:r w:rsidR="006B3B74" w:rsidRPr="002126EA">
        <w:rPr>
          <w:bCs/>
        </w:rPr>
        <w:t xml:space="preserve">) pour un montant de </w:t>
      </w:r>
      <w:r w:rsidR="006B3B74" w:rsidRPr="002126EA">
        <w:rPr>
          <w:b/>
          <w:bCs/>
        </w:rPr>
        <w:t>37.020,00 € HT</w:t>
      </w:r>
      <w:r w:rsidR="006B3B74" w:rsidRPr="002126EA">
        <w:rPr>
          <w:bCs/>
        </w:rPr>
        <w:t> ;</w:t>
      </w:r>
    </w:p>
    <w:p w:rsidR="0085687A" w:rsidRPr="007C52B4" w:rsidRDefault="0085687A" w:rsidP="00EB227F">
      <w:pPr>
        <w:spacing w:after="0" w:line="240" w:lineRule="auto"/>
        <w:jc w:val="both"/>
      </w:pPr>
      <w:r w:rsidRPr="007C52B4">
        <w:rPr>
          <w:bCs/>
        </w:rPr>
        <w:t>-</w:t>
      </w:r>
      <w:r w:rsidRPr="007C52B4">
        <w:rPr>
          <w:b/>
          <w:bCs/>
        </w:rPr>
        <w:t xml:space="preserve"> </w:t>
      </w:r>
      <w:r w:rsidR="00F5024B">
        <w:rPr>
          <w:b/>
        </w:rPr>
        <w:t>MANDATE</w:t>
      </w:r>
      <w:r w:rsidRPr="007C52B4">
        <w:t xml:space="preserve"> </w:t>
      </w:r>
      <w:r w:rsidRPr="007C52B4">
        <w:rPr>
          <w:bCs/>
        </w:rPr>
        <w:t>Mme le Maire, ou son représentant, à signer tous documents afférents à ce dossier.</w:t>
      </w:r>
    </w:p>
    <w:p w:rsidR="0085687A" w:rsidRDefault="0085687A" w:rsidP="00A32C7A">
      <w:pPr>
        <w:spacing w:after="0" w:line="240" w:lineRule="auto"/>
        <w:contextualSpacing/>
        <w:jc w:val="both"/>
        <w:rPr>
          <w:rFonts w:eastAsia="Times New Roman" w:cs="Times New Roman"/>
          <w:szCs w:val="24"/>
          <w:lang w:eastAsia="fr-FR"/>
        </w:rPr>
      </w:pPr>
    </w:p>
    <w:p w:rsidR="00E937F3" w:rsidRPr="000679AB" w:rsidRDefault="00E937F3" w:rsidP="00E937F3">
      <w:pPr>
        <w:pBdr>
          <w:top w:val="single" w:sz="4" w:space="1" w:color="auto"/>
          <w:left w:val="single" w:sz="4" w:space="4" w:color="auto"/>
          <w:bottom w:val="single" w:sz="4" w:space="1" w:color="auto"/>
          <w:right w:val="single" w:sz="4" w:space="4" w:color="auto"/>
        </w:pBdr>
        <w:shd w:val="clear" w:color="auto" w:fill="00B050"/>
        <w:autoSpaceDE w:val="0"/>
        <w:autoSpaceDN w:val="0"/>
        <w:spacing w:after="0" w:line="240" w:lineRule="auto"/>
        <w:jc w:val="both"/>
        <w:rPr>
          <w:rFonts w:ascii="Calibri" w:eastAsia="Times New Roman" w:hAnsi="Calibri" w:cs="Arial"/>
          <w:color w:val="FFFFFF" w:themeColor="background1"/>
          <w:lang w:eastAsia="fr-FR"/>
        </w:rPr>
      </w:pPr>
      <w:r w:rsidRPr="000679AB">
        <w:rPr>
          <w:rFonts w:ascii="Calibri" w:eastAsia="Calibri" w:hAnsi="Calibri" w:cs="Arial"/>
          <w:b/>
          <w:color w:val="FFFFFF" w:themeColor="background1"/>
          <w:sz w:val="24"/>
          <w:szCs w:val="24"/>
          <w:lang w:eastAsia="fr-FR"/>
        </w:rPr>
        <w:t>N°</w:t>
      </w:r>
      <w:r w:rsidR="00DF4B1B">
        <w:rPr>
          <w:rFonts w:ascii="Calibri" w:eastAsia="Calibri" w:hAnsi="Calibri" w:cs="Arial"/>
          <w:b/>
          <w:color w:val="FFFFFF" w:themeColor="background1"/>
          <w:sz w:val="24"/>
          <w:szCs w:val="24"/>
          <w:lang w:eastAsia="fr-FR"/>
        </w:rPr>
        <w:t xml:space="preserve"> 2018.07.11</w:t>
      </w:r>
      <w:r>
        <w:rPr>
          <w:rFonts w:ascii="Calibri" w:eastAsia="Calibri" w:hAnsi="Calibri" w:cs="Arial"/>
          <w:b/>
          <w:color w:val="FFFFFF" w:themeColor="background1"/>
          <w:sz w:val="24"/>
          <w:szCs w:val="24"/>
          <w:lang w:eastAsia="fr-FR"/>
        </w:rPr>
        <w:t xml:space="preserve"> </w:t>
      </w:r>
      <w:r w:rsidRPr="000679AB">
        <w:rPr>
          <w:rFonts w:ascii="Calibri" w:eastAsia="Times New Roman" w:hAnsi="Calibri" w:cs="Arial"/>
          <w:b/>
          <w:color w:val="FFFFFF" w:themeColor="background1"/>
          <w:sz w:val="24"/>
          <w:szCs w:val="24"/>
          <w:lang w:eastAsia="fr-FR"/>
        </w:rPr>
        <w:t xml:space="preserve">– </w:t>
      </w:r>
      <w:r w:rsidRPr="000679AB">
        <w:rPr>
          <w:rFonts w:ascii="Calibri" w:eastAsia="Times New Roman" w:hAnsi="Calibri" w:cs="Times New Roman"/>
          <w:b/>
          <w:color w:val="FFFFFF" w:themeColor="background1"/>
          <w:sz w:val="24"/>
          <w:lang w:eastAsia="ar-SA"/>
        </w:rPr>
        <w:t xml:space="preserve"> </w:t>
      </w:r>
      <w:r>
        <w:rPr>
          <w:rFonts w:ascii="Calibri" w:eastAsia="Times New Roman" w:hAnsi="Calibri" w:cs="Times New Roman"/>
          <w:b/>
          <w:color w:val="FFFFFF" w:themeColor="background1"/>
          <w:sz w:val="24"/>
          <w:lang w:eastAsia="ar-SA"/>
        </w:rPr>
        <w:t>COMMANDE PUBLIQUE</w:t>
      </w:r>
      <w:r w:rsidRPr="000679AB">
        <w:rPr>
          <w:rFonts w:ascii="Calibri" w:eastAsia="Times New Roman" w:hAnsi="Calibri" w:cs="Times New Roman"/>
          <w:b/>
          <w:color w:val="FFFFFF" w:themeColor="background1"/>
          <w:sz w:val="24"/>
          <w:lang w:eastAsia="ar-SA"/>
        </w:rPr>
        <w:t> </w:t>
      </w:r>
      <w:r>
        <w:rPr>
          <w:rFonts w:ascii="Calibri" w:eastAsia="Times New Roman" w:hAnsi="Calibri" w:cs="Times New Roman"/>
          <w:b/>
          <w:color w:val="FFFFFF" w:themeColor="background1"/>
          <w:sz w:val="24"/>
          <w:lang w:eastAsia="ar-SA"/>
        </w:rPr>
        <w:t xml:space="preserve">– Centre-ville </w:t>
      </w:r>
      <w:r w:rsidR="008F1C3C" w:rsidRPr="008F1C3C">
        <w:rPr>
          <w:rFonts w:ascii="Calibri" w:eastAsia="Times New Roman" w:hAnsi="Calibri" w:cs="Times New Roman"/>
          <w:b/>
          <w:color w:val="FFFFFF" w:themeColor="background1"/>
          <w:sz w:val="24"/>
          <w:lang w:eastAsia="ar-SA"/>
        </w:rPr>
        <w:t>secteur A. GEFFRAULT</w:t>
      </w:r>
      <w:r>
        <w:rPr>
          <w:rFonts w:ascii="Calibri" w:eastAsia="Times New Roman" w:hAnsi="Calibri" w:cs="Times New Roman"/>
          <w:b/>
          <w:color w:val="FFFFFF" w:themeColor="background1"/>
          <w:sz w:val="24"/>
          <w:lang w:eastAsia="ar-SA"/>
        </w:rPr>
        <w:t xml:space="preserve">: Attribution des marchés de travaux </w:t>
      </w:r>
      <w:r w:rsidR="00907C7D">
        <w:rPr>
          <w:rFonts w:ascii="Calibri" w:eastAsia="Times New Roman" w:hAnsi="Calibri" w:cs="Times New Roman"/>
          <w:b/>
          <w:color w:val="FFFFFF" w:themeColor="background1"/>
          <w:sz w:val="24"/>
          <w:lang w:eastAsia="ar-SA"/>
        </w:rPr>
        <w:t>complémentaires</w:t>
      </w:r>
    </w:p>
    <w:p w:rsidR="00EC75E9" w:rsidRDefault="00EC75E9" w:rsidP="00E92B65">
      <w:pPr>
        <w:spacing w:after="0" w:line="240" w:lineRule="auto"/>
        <w:jc w:val="both"/>
        <w:rPr>
          <w:rFonts w:eastAsia="Times New Roman" w:cs="Times New Roman"/>
          <w:bCs/>
          <w:lang w:eastAsia="fr-FR"/>
        </w:rPr>
      </w:pPr>
    </w:p>
    <w:p w:rsidR="00F5024B" w:rsidRDefault="00F5024B" w:rsidP="00E92B65">
      <w:pPr>
        <w:spacing w:after="0" w:line="240" w:lineRule="auto"/>
        <w:jc w:val="both"/>
        <w:rPr>
          <w:rFonts w:eastAsia="Times New Roman" w:cs="Times New Roman"/>
          <w:bCs/>
          <w:lang w:eastAsia="fr-FR"/>
        </w:rPr>
      </w:pPr>
      <w:r>
        <w:rPr>
          <w:rFonts w:eastAsia="Times New Roman" w:cs="Times New Roman"/>
          <w:bCs/>
          <w:lang w:eastAsia="fr-FR"/>
        </w:rPr>
        <w:t>Présentation : Patrick LE GUYADER</w:t>
      </w:r>
    </w:p>
    <w:p w:rsidR="00E92B65" w:rsidRDefault="00E92B65" w:rsidP="00E92B65">
      <w:pPr>
        <w:spacing w:after="0" w:line="240" w:lineRule="auto"/>
        <w:jc w:val="both"/>
        <w:rPr>
          <w:rFonts w:eastAsia="Times New Roman" w:cs="Times New Roman"/>
          <w:lang w:eastAsia="fr-FR"/>
        </w:rPr>
      </w:pPr>
      <w:r w:rsidRPr="00C728B0">
        <w:rPr>
          <w:rFonts w:eastAsia="Times New Roman" w:cs="Times New Roman"/>
          <w:bCs/>
          <w:lang w:eastAsia="fr-FR"/>
        </w:rPr>
        <w:t>Par décision du 26 mars 2018, le Conseil Municipal a approuvé</w:t>
      </w:r>
      <w:r w:rsidRPr="00C728B0">
        <w:rPr>
          <w:rFonts w:eastAsia="Times New Roman" w:cs="Times New Roman"/>
          <w:b/>
          <w:bCs/>
          <w:lang w:eastAsia="fr-FR"/>
        </w:rPr>
        <w:t xml:space="preserve"> </w:t>
      </w:r>
      <w:r w:rsidRPr="00C728B0">
        <w:rPr>
          <w:rFonts w:eastAsia="Times New Roman" w:cs="Times New Roman"/>
          <w:lang w:eastAsia="fr-FR"/>
        </w:rPr>
        <w:t>le projet technique et financier de la 3</w:t>
      </w:r>
      <w:r w:rsidRPr="00EC75E9">
        <w:rPr>
          <w:rFonts w:eastAsia="Times New Roman" w:cs="Times New Roman"/>
          <w:vertAlign w:val="superscript"/>
          <w:lang w:eastAsia="fr-FR"/>
        </w:rPr>
        <w:t>ème</w:t>
      </w:r>
      <w:r w:rsidR="00EC75E9">
        <w:rPr>
          <w:rFonts w:eastAsia="Times New Roman" w:cs="Times New Roman"/>
          <w:lang w:eastAsia="fr-FR"/>
        </w:rPr>
        <w:t xml:space="preserve"> </w:t>
      </w:r>
      <w:r w:rsidRPr="00C728B0">
        <w:rPr>
          <w:rFonts w:eastAsia="Times New Roman" w:cs="Times New Roman"/>
          <w:lang w:eastAsia="fr-FR"/>
        </w:rPr>
        <w:t>tranche d’aménagement du centre-ville </w:t>
      </w:r>
      <w:r w:rsidR="00EC75E9">
        <w:rPr>
          <w:rFonts w:eastAsia="Times New Roman" w:cs="Times New Roman"/>
          <w:lang w:eastAsia="fr-FR"/>
        </w:rPr>
        <w:t xml:space="preserve">(secteur </w:t>
      </w:r>
      <w:proofErr w:type="spellStart"/>
      <w:r w:rsidR="00EC75E9">
        <w:rPr>
          <w:rFonts w:eastAsia="Times New Roman" w:cs="Times New Roman"/>
          <w:lang w:eastAsia="fr-FR"/>
        </w:rPr>
        <w:t>Geffrault</w:t>
      </w:r>
      <w:proofErr w:type="spellEnd"/>
      <w:r w:rsidR="00EC75E9">
        <w:rPr>
          <w:rFonts w:eastAsia="Times New Roman" w:cs="Times New Roman"/>
          <w:lang w:eastAsia="fr-FR"/>
        </w:rPr>
        <w:t xml:space="preserve">) </w:t>
      </w:r>
      <w:r w:rsidRPr="00C728B0">
        <w:rPr>
          <w:rFonts w:eastAsia="Times New Roman" w:cs="Times New Roman"/>
          <w:lang w:eastAsia="fr-FR"/>
        </w:rPr>
        <w:t>sous la maîtrise d’œuvre de l’Atelier du lieu de Nantes et décidé du lancement de la consultation des entreprises en plusieurs étapes.</w:t>
      </w:r>
    </w:p>
    <w:p w:rsidR="00E92B65" w:rsidRPr="00A46A5F" w:rsidRDefault="00E92B65" w:rsidP="00E92B65">
      <w:pPr>
        <w:spacing w:after="0" w:line="240" w:lineRule="auto"/>
        <w:jc w:val="both"/>
        <w:rPr>
          <w:rFonts w:eastAsia="Times New Roman" w:cs="Times New Roman"/>
          <w:sz w:val="16"/>
          <w:lang w:eastAsia="fr-FR"/>
        </w:rPr>
      </w:pPr>
    </w:p>
    <w:p w:rsidR="00E92B65" w:rsidRDefault="00E92B65" w:rsidP="00E92B65">
      <w:pPr>
        <w:spacing w:after="0" w:line="240" w:lineRule="auto"/>
        <w:ind w:right="-142"/>
        <w:jc w:val="both"/>
      </w:pPr>
      <w:r w:rsidRPr="009E24B4">
        <w:t xml:space="preserve">Suite à une première consultation, et suivant l’avis de la commission de marché réunie préalablement, le Conseil Municipal a décidé le </w:t>
      </w:r>
      <w:r>
        <w:t>11 juin</w:t>
      </w:r>
      <w:r w:rsidRPr="009E24B4">
        <w:t xml:space="preserve"> 2018</w:t>
      </w:r>
      <w:r>
        <w:t> :</w:t>
      </w:r>
    </w:p>
    <w:p w:rsidR="00CB7F5A" w:rsidRDefault="00CB7F5A" w:rsidP="00E92B65">
      <w:pPr>
        <w:spacing w:after="0" w:line="240" w:lineRule="auto"/>
        <w:ind w:right="-142"/>
        <w:jc w:val="both"/>
      </w:pPr>
    </w:p>
    <w:p w:rsidR="00E92B65" w:rsidRPr="009E24B4" w:rsidRDefault="00E92B65" w:rsidP="009E219C">
      <w:pPr>
        <w:spacing w:after="0" w:line="240" w:lineRule="auto"/>
        <w:ind w:left="708" w:right="-142"/>
        <w:jc w:val="both"/>
        <w:rPr>
          <w:rFonts w:eastAsia="Calibri" w:cs="Arial"/>
        </w:rPr>
      </w:pPr>
      <w:r>
        <w:t>-</w:t>
      </w:r>
      <w:r w:rsidRPr="00E92B65">
        <w:rPr>
          <w:rFonts w:eastAsia="Calibri" w:cs="Arial"/>
          <w:u w:val="single"/>
        </w:rPr>
        <w:t>d’attribuer</w:t>
      </w:r>
      <w:r>
        <w:rPr>
          <w:rFonts w:eastAsia="Calibri" w:cs="Arial"/>
        </w:rPr>
        <w:t xml:space="preserve"> les lots suivants :</w:t>
      </w:r>
    </w:p>
    <w:p w:rsidR="00E92B65" w:rsidRDefault="00E92B65" w:rsidP="009E219C">
      <w:pPr>
        <w:spacing w:after="0" w:line="240" w:lineRule="auto"/>
        <w:ind w:left="1416" w:right="-142"/>
        <w:jc w:val="both"/>
        <w:rPr>
          <w:rFonts w:ascii="Calibri" w:eastAsia="Times New Roman" w:hAnsi="Calibri" w:cs="Arial"/>
          <w:bCs/>
          <w:lang w:eastAsia="fr-FR"/>
        </w:rPr>
      </w:pPr>
      <w:r>
        <w:rPr>
          <w:rFonts w:ascii="Calibri" w:eastAsia="Times New Roman" w:hAnsi="Calibri" w:cs="Arial"/>
          <w:bCs/>
          <w:lang w:eastAsia="fr-FR"/>
        </w:rPr>
        <w:t>.</w:t>
      </w:r>
      <w:r w:rsidR="00EC75E9">
        <w:rPr>
          <w:rFonts w:ascii="Calibri" w:eastAsia="Times New Roman" w:hAnsi="Calibri" w:cs="Arial"/>
          <w:bCs/>
          <w:lang w:eastAsia="fr-FR"/>
        </w:rPr>
        <w:t xml:space="preserve">lot 2 - Assainissement </w:t>
      </w:r>
      <w:r w:rsidRPr="009020D0">
        <w:rPr>
          <w:rFonts w:ascii="Calibri" w:eastAsia="Times New Roman" w:hAnsi="Calibri" w:cs="Arial"/>
          <w:bCs/>
          <w:lang w:eastAsia="fr-FR"/>
        </w:rPr>
        <w:t>à l’entreprise SOTRAV (F</w:t>
      </w:r>
      <w:r w:rsidR="00EC75E9">
        <w:rPr>
          <w:rFonts w:ascii="Calibri" w:eastAsia="Times New Roman" w:hAnsi="Calibri" w:cs="Arial"/>
          <w:bCs/>
          <w:lang w:eastAsia="fr-FR"/>
        </w:rPr>
        <w:t>ougères) pour un montant de 187 </w:t>
      </w:r>
      <w:r w:rsidRPr="009020D0">
        <w:rPr>
          <w:rFonts w:ascii="Calibri" w:eastAsia="Times New Roman" w:hAnsi="Calibri" w:cs="Arial"/>
          <w:bCs/>
          <w:lang w:eastAsia="fr-FR"/>
        </w:rPr>
        <w:t>084</w:t>
      </w:r>
      <w:r w:rsidR="00EC75E9">
        <w:rPr>
          <w:rFonts w:ascii="Calibri" w:eastAsia="Times New Roman" w:hAnsi="Calibri" w:cs="Arial"/>
          <w:bCs/>
          <w:lang w:eastAsia="fr-FR"/>
        </w:rPr>
        <w:t>,00</w:t>
      </w:r>
      <w:r w:rsidRPr="009020D0">
        <w:rPr>
          <w:rFonts w:ascii="Calibri" w:eastAsia="Times New Roman" w:hAnsi="Calibri" w:cs="Arial"/>
          <w:bCs/>
          <w:lang w:eastAsia="fr-FR"/>
        </w:rPr>
        <w:t xml:space="preserve"> € HT </w:t>
      </w:r>
    </w:p>
    <w:p w:rsidR="00E92B65" w:rsidRDefault="00E92B65" w:rsidP="009E219C">
      <w:pPr>
        <w:spacing w:after="0" w:line="240" w:lineRule="auto"/>
        <w:ind w:left="1416" w:right="-142"/>
        <w:jc w:val="both"/>
        <w:rPr>
          <w:rFonts w:ascii="Calibri" w:eastAsia="Times New Roman" w:hAnsi="Calibri" w:cs="Arial"/>
          <w:bCs/>
          <w:lang w:eastAsia="fr-FR"/>
        </w:rPr>
      </w:pPr>
      <w:r>
        <w:rPr>
          <w:rFonts w:ascii="Calibri" w:eastAsia="Times New Roman" w:hAnsi="Calibri" w:cs="Arial"/>
          <w:bCs/>
          <w:lang w:eastAsia="fr-FR"/>
        </w:rPr>
        <w:t>.</w:t>
      </w:r>
      <w:r w:rsidRPr="009020D0">
        <w:rPr>
          <w:rFonts w:ascii="Calibri" w:eastAsia="Times New Roman" w:hAnsi="Calibri" w:cs="Arial"/>
          <w:bCs/>
          <w:lang w:eastAsia="fr-FR"/>
        </w:rPr>
        <w:t>lo</w:t>
      </w:r>
      <w:r>
        <w:rPr>
          <w:rFonts w:ascii="Calibri" w:eastAsia="Times New Roman" w:hAnsi="Calibri" w:cs="Arial"/>
          <w:bCs/>
          <w:lang w:eastAsia="fr-FR"/>
        </w:rPr>
        <w:t xml:space="preserve">t </w:t>
      </w:r>
      <w:r w:rsidRPr="009020D0">
        <w:rPr>
          <w:rFonts w:ascii="Calibri" w:eastAsia="Times New Roman" w:hAnsi="Calibri" w:cs="Arial"/>
          <w:bCs/>
          <w:lang w:eastAsia="fr-FR"/>
        </w:rPr>
        <w:t>5 </w:t>
      </w:r>
      <w:r w:rsidR="00EC75E9">
        <w:rPr>
          <w:rFonts w:ascii="Calibri" w:eastAsia="Times New Roman" w:hAnsi="Calibri" w:cs="Arial"/>
          <w:bCs/>
          <w:lang w:eastAsia="fr-FR"/>
        </w:rPr>
        <w:t xml:space="preserve">- </w:t>
      </w:r>
      <w:r>
        <w:rPr>
          <w:rFonts w:ascii="Calibri" w:eastAsia="Times New Roman" w:hAnsi="Calibri" w:cs="Arial"/>
          <w:bCs/>
          <w:lang w:eastAsia="fr-FR"/>
        </w:rPr>
        <w:t>Mobilier serrurerie-métallerie/</w:t>
      </w:r>
      <w:r w:rsidR="00EC75E9">
        <w:rPr>
          <w:rFonts w:ascii="Calibri" w:eastAsia="Times New Roman" w:hAnsi="Calibri" w:cs="Arial"/>
          <w:bCs/>
          <w:lang w:eastAsia="fr-FR"/>
        </w:rPr>
        <w:t>bois</w:t>
      </w:r>
      <w:r w:rsidRPr="009020D0">
        <w:rPr>
          <w:rFonts w:ascii="Calibri" w:eastAsia="Times New Roman" w:hAnsi="Calibri" w:cs="Arial"/>
          <w:bCs/>
          <w:lang w:eastAsia="fr-FR"/>
        </w:rPr>
        <w:t xml:space="preserve"> au groupeme</w:t>
      </w:r>
      <w:r w:rsidR="00EC75E9">
        <w:rPr>
          <w:rFonts w:ascii="Calibri" w:eastAsia="Times New Roman" w:hAnsi="Calibri" w:cs="Arial"/>
          <w:bCs/>
          <w:lang w:eastAsia="fr-FR"/>
        </w:rPr>
        <w:t>nt ECMB – ID VERDE (Saint-Malo)</w:t>
      </w:r>
      <w:r>
        <w:rPr>
          <w:rFonts w:ascii="Calibri" w:eastAsia="Times New Roman" w:hAnsi="Calibri" w:cs="Arial"/>
          <w:bCs/>
          <w:lang w:eastAsia="fr-FR"/>
        </w:rPr>
        <w:t xml:space="preserve">   </w:t>
      </w:r>
    </w:p>
    <w:p w:rsidR="00E92B65" w:rsidRDefault="00E92B65" w:rsidP="009E219C">
      <w:pPr>
        <w:spacing w:after="0" w:line="240" w:lineRule="auto"/>
        <w:ind w:left="1416" w:right="-142"/>
        <w:jc w:val="both"/>
        <w:rPr>
          <w:rFonts w:ascii="Calibri" w:eastAsia="Times New Roman" w:hAnsi="Calibri" w:cs="Arial"/>
          <w:bCs/>
          <w:lang w:eastAsia="fr-FR"/>
        </w:rPr>
      </w:pPr>
      <w:r w:rsidRPr="009020D0">
        <w:rPr>
          <w:rFonts w:ascii="Calibri" w:eastAsia="Times New Roman" w:hAnsi="Calibri" w:cs="Arial"/>
          <w:bCs/>
          <w:lang w:eastAsia="fr-FR"/>
        </w:rPr>
        <w:t xml:space="preserve"> </w:t>
      </w:r>
      <w:proofErr w:type="gramStart"/>
      <w:r w:rsidRPr="009020D0">
        <w:rPr>
          <w:rFonts w:ascii="Calibri" w:eastAsia="Times New Roman" w:hAnsi="Calibri" w:cs="Arial"/>
          <w:bCs/>
          <w:lang w:eastAsia="fr-FR"/>
        </w:rPr>
        <w:t>pour</w:t>
      </w:r>
      <w:proofErr w:type="gramEnd"/>
      <w:r w:rsidRPr="009020D0">
        <w:rPr>
          <w:rFonts w:ascii="Calibri" w:eastAsia="Times New Roman" w:hAnsi="Calibri" w:cs="Arial"/>
          <w:bCs/>
          <w:lang w:eastAsia="fr-FR"/>
        </w:rPr>
        <w:t xml:space="preserve"> un montant de 106</w:t>
      </w:r>
      <w:r w:rsidR="00EC75E9">
        <w:rPr>
          <w:rFonts w:ascii="Calibri" w:eastAsia="Times New Roman" w:hAnsi="Calibri" w:cs="Arial"/>
          <w:bCs/>
          <w:lang w:eastAsia="fr-FR"/>
        </w:rPr>
        <w:t xml:space="preserve"> </w:t>
      </w:r>
      <w:r w:rsidRPr="009020D0">
        <w:rPr>
          <w:rFonts w:ascii="Calibri" w:eastAsia="Times New Roman" w:hAnsi="Calibri" w:cs="Arial"/>
          <w:bCs/>
          <w:lang w:eastAsia="fr-FR"/>
        </w:rPr>
        <w:t>094,32 € HT (prestations supplémentaires comprises)</w:t>
      </w:r>
    </w:p>
    <w:p w:rsidR="00EC75E9" w:rsidRPr="00CB7F5A" w:rsidRDefault="00EC75E9" w:rsidP="009E219C">
      <w:pPr>
        <w:spacing w:after="0" w:line="240" w:lineRule="auto"/>
        <w:ind w:left="1416" w:right="-142"/>
        <w:jc w:val="both"/>
        <w:rPr>
          <w:rFonts w:ascii="Calibri" w:eastAsia="Times New Roman" w:hAnsi="Calibri" w:cs="Arial"/>
          <w:bCs/>
          <w:sz w:val="16"/>
          <w:szCs w:val="10"/>
          <w:lang w:eastAsia="fr-FR"/>
        </w:rPr>
      </w:pPr>
    </w:p>
    <w:p w:rsidR="00E92B65" w:rsidRDefault="00E92B65" w:rsidP="009E219C">
      <w:pPr>
        <w:spacing w:after="0" w:line="240" w:lineRule="auto"/>
        <w:ind w:left="708" w:right="-142"/>
        <w:jc w:val="both"/>
        <w:rPr>
          <w:rFonts w:ascii="Calibri" w:eastAsia="Times New Roman" w:hAnsi="Calibri" w:cs="Arial"/>
          <w:bCs/>
          <w:lang w:eastAsia="fr-FR"/>
        </w:rPr>
      </w:pPr>
      <w:r>
        <w:rPr>
          <w:rFonts w:ascii="Calibri" w:eastAsia="Times New Roman" w:hAnsi="Calibri" w:cs="Arial"/>
          <w:bCs/>
          <w:lang w:eastAsia="fr-FR"/>
        </w:rPr>
        <w:t>-</w:t>
      </w:r>
      <w:r w:rsidRPr="00E92B65">
        <w:rPr>
          <w:rFonts w:ascii="Calibri" w:eastAsia="Times New Roman" w:hAnsi="Calibri" w:cs="Arial"/>
          <w:bCs/>
          <w:u w:val="single"/>
          <w:lang w:eastAsia="fr-FR"/>
        </w:rPr>
        <w:t>de négocier</w:t>
      </w:r>
      <w:r w:rsidRPr="00E92B65">
        <w:rPr>
          <w:rFonts w:ascii="Calibri" w:eastAsia="Times New Roman" w:hAnsi="Calibri" w:cs="Arial"/>
          <w:bCs/>
          <w:lang w:eastAsia="fr-FR"/>
        </w:rPr>
        <w:t>, conformément au règlement consultation, avec les deux entreprises ayant remis une offre sur le</w:t>
      </w:r>
      <w:r>
        <w:rPr>
          <w:rFonts w:ascii="Calibri" w:eastAsia="Times New Roman" w:hAnsi="Calibri" w:cs="Arial"/>
          <w:bCs/>
          <w:lang w:eastAsia="fr-FR"/>
        </w:rPr>
        <w:t> :</w:t>
      </w:r>
    </w:p>
    <w:p w:rsidR="00E92B65" w:rsidRDefault="00E92B65" w:rsidP="009E219C">
      <w:pPr>
        <w:spacing w:after="0" w:line="240" w:lineRule="auto"/>
        <w:ind w:left="1416" w:right="-142"/>
        <w:jc w:val="both"/>
        <w:rPr>
          <w:rFonts w:ascii="Calibri" w:eastAsia="Times New Roman" w:hAnsi="Calibri" w:cs="Arial"/>
          <w:bCs/>
          <w:lang w:eastAsia="fr-FR"/>
        </w:rPr>
      </w:pPr>
      <w:r>
        <w:rPr>
          <w:rFonts w:ascii="Calibri" w:eastAsia="Times New Roman" w:hAnsi="Calibri" w:cs="Arial"/>
          <w:bCs/>
          <w:lang w:eastAsia="fr-FR"/>
        </w:rPr>
        <w:t>.</w:t>
      </w:r>
      <w:r w:rsidR="00EC75E9">
        <w:rPr>
          <w:rFonts w:ascii="Calibri" w:eastAsia="Times New Roman" w:hAnsi="Calibri" w:cs="Arial"/>
          <w:bCs/>
          <w:lang w:eastAsia="fr-FR"/>
        </w:rPr>
        <w:t>lot 4 - A</w:t>
      </w:r>
      <w:r w:rsidRPr="00E92B65">
        <w:rPr>
          <w:rFonts w:ascii="Calibri" w:eastAsia="Times New Roman" w:hAnsi="Calibri" w:cs="Arial"/>
          <w:bCs/>
          <w:lang w:eastAsia="fr-FR"/>
        </w:rPr>
        <w:t>ménagements paysagers</w:t>
      </w:r>
    </w:p>
    <w:p w:rsidR="00E92B65" w:rsidRDefault="00E92B65" w:rsidP="009E219C">
      <w:pPr>
        <w:spacing w:after="0" w:line="240" w:lineRule="auto"/>
        <w:ind w:left="708" w:right="-142"/>
        <w:jc w:val="both"/>
        <w:rPr>
          <w:rFonts w:ascii="Calibri" w:eastAsia="Times New Roman" w:hAnsi="Calibri" w:cs="Arial"/>
          <w:bCs/>
          <w:lang w:eastAsia="fr-FR"/>
        </w:rPr>
      </w:pPr>
      <w:r>
        <w:rPr>
          <w:rFonts w:ascii="Calibri" w:eastAsia="Times New Roman" w:hAnsi="Calibri" w:cs="Arial"/>
          <w:bCs/>
          <w:lang w:eastAsia="fr-FR"/>
        </w:rPr>
        <w:t>-</w:t>
      </w:r>
      <w:r w:rsidRPr="00E92B65">
        <w:rPr>
          <w:rFonts w:ascii="Calibri" w:eastAsia="Times New Roman" w:hAnsi="Calibri" w:cs="Arial"/>
          <w:bCs/>
          <w:u w:val="single"/>
          <w:lang w:eastAsia="fr-FR"/>
        </w:rPr>
        <w:t>de lancer une nouvelle consultation</w:t>
      </w:r>
      <w:r w:rsidRPr="009020D0">
        <w:rPr>
          <w:rFonts w:ascii="Calibri" w:eastAsia="Times New Roman" w:hAnsi="Calibri" w:cs="Arial"/>
          <w:bCs/>
          <w:lang w:eastAsia="fr-FR"/>
        </w:rPr>
        <w:t xml:space="preserve"> pour les lots </w:t>
      </w:r>
      <w:r>
        <w:rPr>
          <w:rFonts w:ascii="Calibri" w:eastAsia="Times New Roman" w:hAnsi="Calibri" w:cs="Arial"/>
          <w:bCs/>
          <w:lang w:eastAsia="fr-FR"/>
        </w:rPr>
        <w:t>suivants, </w:t>
      </w:r>
      <w:r w:rsidRPr="009020D0">
        <w:rPr>
          <w:rFonts w:ascii="Calibri" w:eastAsia="Times New Roman" w:hAnsi="Calibri" w:cs="Arial"/>
          <w:bCs/>
          <w:lang w:eastAsia="fr-FR"/>
        </w:rPr>
        <w:t>déclarés infructueux</w:t>
      </w:r>
      <w:r w:rsidR="00EC75E9">
        <w:rPr>
          <w:rFonts w:ascii="Calibri" w:eastAsia="Times New Roman" w:hAnsi="Calibri" w:cs="Arial"/>
          <w:bCs/>
          <w:lang w:eastAsia="fr-FR"/>
        </w:rPr>
        <w:t xml:space="preserve"> </w:t>
      </w:r>
      <w:r>
        <w:rPr>
          <w:rFonts w:ascii="Calibri" w:eastAsia="Times New Roman" w:hAnsi="Calibri" w:cs="Arial"/>
          <w:bCs/>
          <w:lang w:eastAsia="fr-FR"/>
        </w:rPr>
        <w:t>:</w:t>
      </w:r>
    </w:p>
    <w:p w:rsidR="00E92B65" w:rsidRDefault="00E92B65" w:rsidP="009E219C">
      <w:pPr>
        <w:spacing w:after="0" w:line="240" w:lineRule="auto"/>
        <w:ind w:left="1416" w:right="-142"/>
        <w:jc w:val="both"/>
        <w:rPr>
          <w:rFonts w:ascii="Calibri" w:eastAsia="Times New Roman" w:hAnsi="Calibri" w:cs="Arial"/>
          <w:bCs/>
          <w:lang w:eastAsia="fr-FR"/>
        </w:rPr>
      </w:pPr>
      <w:r>
        <w:rPr>
          <w:rFonts w:ascii="Calibri" w:eastAsia="Times New Roman" w:hAnsi="Calibri" w:cs="Arial"/>
          <w:bCs/>
          <w:lang w:eastAsia="fr-FR"/>
        </w:rPr>
        <w:t xml:space="preserve">.lot </w:t>
      </w:r>
      <w:r w:rsidRPr="009020D0">
        <w:rPr>
          <w:rFonts w:ascii="Calibri" w:eastAsia="Times New Roman" w:hAnsi="Calibri" w:cs="Arial"/>
          <w:bCs/>
          <w:lang w:eastAsia="fr-FR"/>
        </w:rPr>
        <w:t xml:space="preserve">1 </w:t>
      </w:r>
      <w:r w:rsidR="00EC75E9">
        <w:rPr>
          <w:rFonts w:ascii="Calibri" w:eastAsia="Times New Roman" w:hAnsi="Calibri" w:cs="Arial"/>
          <w:bCs/>
          <w:lang w:eastAsia="fr-FR"/>
        </w:rPr>
        <w:t>- T</w:t>
      </w:r>
      <w:r w:rsidRPr="009020D0">
        <w:rPr>
          <w:rFonts w:ascii="Calibri" w:eastAsia="Times New Roman" w:hAnsi="Calibri" w:cs="Arial"/>
          <w:bCs/>
          <w:lang w:eastAsia="fr-FR"/>
        </w:rPr>
        <w:t>errassements, voirie, maço</w:t>
      </w:r>
      <w:r w:rsidR="00EC75E9">
        <w:rPr>
          <w:rFonts w:ascii="Calibri" w:eastAsia="Times New Roman" w:hAnsi="Calibri" w:cs="Arial"/>
          <w:bCs/>
          <w:lang w:eastAsia="fr-FR"/>
        </w:rPr>
        <w:t>nnerie, mobilier et démolition</w:t>
      </w:r>
    </w:p>
    <w:p w:rsidR="00E92B65" w:rsidRDefault="00E92B65" w:rsidP="009E219C">
      <w:pPr>
        <w:spacing w:after="0" w:line="240" w:lineRule="auto"/>
        <w:ind w:left="1416" w:right="-142"/>
        <w:jc w:val="both"/>
        <w:rPr>
          <w:rFonts w:eastAsia="Calibri" w:cs="Arial"/>
        </w:rPr>
      </w:pPr>
      <w:r>
        <w:rPr>
          <w:rFonts w:ascii="Calibri" w:eastAsia="Times New Roman" w:hAnsi="Calibri" w:cs="Arial"/>
          <w:bCs/>
          <w:lang w:eastAsia="fr-FR"/>
        </w:rPr>
        <w:t xml:space="preserve">.lot </w:t>
      </w:r>
      <w:r w:rsidR="00EC75E9">
        <w:rPr>
          <w:rFonts w:ascii="Calibri" w:eastAsia="Times New Roman" w:hAnsi="Calibri" w:cs="Arial"/>
          <w:bCs/>
          <w:lang w:eastAsia="fr-FR"/>
        </w:rPr>
        <w:t>3 - R</w:t>
      </w:r>
      <w:r w:rsidRPr="009020D0">
        <w:rPr>
          <w:rFonts w:ascii="Calibri" w:eastAsia="Times New Roman" w:hAnsi="Calibri" w:cs="Arial"/>
          <w:bCs/>
          <w:lang w:eastAsia="fr-FR"/>
        </w:rPr>
        <w:t>éseaux génie-civil fibre optique, éclairage, sonorisation et illumination</w:t>
      </w:r>
      <w:r w:rsidR="00EC75E9">
        <w:rPr>
          <w:rFonts w:ascii="Calibri" w:eastAsia="Times New Roman" w:hAnsi="Calibri" w:cs="Arial"/>
          <w:bCs/>
          <w:lang w:eastAsia="fr-FR"/>
        </w:rPr>
        <w:t>s</w:t>
      </w:r>
    </w:p>
    <w:p w:rsidR="00E92B65" w:rsidRPr="002F23F6" w:rsidRDefault="00E92B65" w:rsidP="00E92B65">
      <w:pPr>
        <w:spacing w:after="0" w:line="240" w:lineRule="auto"/>
        <w:ind w:right="-142"/>
        <w:jc w:val="both"/>
        <w:rPr>
          <w:rFonts w:eastAsia="Calibri" w:cs="Arial"/>
          <w:sz w:val="18"/>
        </w:rPr>
      </w:pPr>
    </w:p>
    <w:p w:rsidR="00E92B65" w:rsidRPr="009E24B4" w:rsidRDefault="00E92B65" w:rsidP="00E92B65">
      <w:pPr>
        <w:spacing w:after="0" w:line="240" w:lineRule="auto"/>
        <w:ind w:right="-142"/>
        <w:jc w:val="both"/>
      </w:pPr>
      <w:r w:rsidRPr="009E24B4">
        <w:rPr>
          <w:rFonts w:eastAsia="Calibri" w:cs="Arial"/>
        </w:rPr>
        <w:t xml:space="preserve">Il a donc été </w:t>
      </w:r>
      <w:r>
        <w:rPr>
          <w:rFonts w:eastAsia="Calibri" w:cs="Arial"/>
        </w:rPr>
        <w:t>procédé à la négociation et à la relance d’</w:t>
      </w:r>
      <w:r w:rsidRPr="009E24B4">
        <w:rPr>
          <w:rFonts w:eastAsia="Calibri" w:cs="Arial"/>
        </w:rPr>
        <w:t>une nouvel</w:t>
      </w:r>
      <w:r>
        <w:rPr>
          <w:rFonts w:eastAsia="Calibri" w:cs="Arial"/>
        </w:rPr>
        <w:t>le consultation des entreprises pour les lots concernés.</w:t>
      </w:r>
    </w:p>
    <w:p w:rsidR="00E92B65" w:rsidRPr="009E24B4" w:rsidRDefault="00E92B65" w:rsidP="00E92B65">
      <w:pPr>
        <w:spacing w:after="0" w:line="240" w:lineRule="auto"/>
        <w:ind w:right="-142"/>
        <w:jc w:val="both"/>
      </w:pPr>
      <w:r w:rsidRPr="009E24B4">
        <w:t>La consultation a été engagée par procédure adaptée, avec d</w:t>
      </w:r>
      <w:r w:rsidRPr="009E24B4">
        <w:rPr>
          <w:rFonts w:cs="Arial"/>
        </w:rPr>
        <w:t xml:space="preserve">ate d'envoi </w:t>
      </w:r>
      <w:r w:rsidR="00EC75E9">
        <w:rPr>
          <w:rFonts w:cs="Arial"/>
        </w:rPr>
        <w:t xml:space="preserve">de l’avis </w:t>
      </w:r>
      <w:r w:rsidRPr="009E24B4">
        <w:rPr>
          <w:rFonts w:cs="Arial"/>
        </w:rPr>
        <w:t xml:space="preserve">à la publication </w:t>
      </w:r>
      <w:r w:rsidR="00796103">
        <w:t>le 12 juin </w:t>
      </w:r>
      <w:r w:rsidR="00EC75E9">
        <w:t>2018</w:t>
      </w:r>
      <w:r w:rsidRPr="009E24B4">
        <w:t xml:space="preserve"> et d</w:t>
      </w:r>
      <w:r w:rsidRPr="009E24B4">
        <w:rPr>
          <w:rFonts w:cs="Arial"/>
        </w:rPr>
        <w:t xml:space="preserve">ate limite de réception des offres fixée au </w:t>
      </w:r>
      <w:r w:rsidRPr="00EC75E9">
        <w:rPr>
          <w:rFonts w:cs="Arial"/>
        </w:rPr>
        <w:t xml:space="preserve">mercredi </w:t>
      </w:r>
      <w:r w:rsidR="00EC75E9" w:rsidRPr="00EC75E9">
        <w:rPr>
          <w:rFonts w:cs="Arial"/>
        </w:rPr>
        <w:t>27 juin</w:t>
      </w:r>
      <w:r w:rsidRPr="00EC75E9">
        <w:rPr>
          <w:rFonts w:cs="Arial"/>
        </w:rPr>
        <w:t xml:space="preserve"> 2018 à 12 heures</w:t>
      </w:r>
      <w:r w:rsidRPr="00EC75E9">
        <w:t>.</w:t>
      </w:r>
    </w:p>
    <w:p w:rsidR="00E92B65" w:rsidRPr="002F23F6" w:rsidRDefault="00E92B65" w:rsidP="00E92B65">
      <w:pPr>
        <w:tabs>
          <w:tab w:val="left" w:pos="709"/>
        </w:tabs>
        <w:spacing w:after="0" w:line="240" w:lineRule="auto"/>
        <w:jc w:val="both"/>
        <w:rPr>
          <w:rFonts w:cs="Arial"/>
          <w:b/>
          <w:sz w:val="16"/>
        </w:rPr>
      </w:pPr>
    </w:p>
    <w:p w:rsidR="009E219C" w:rsidRDefault="009E219C" w:rsidP="006262A7">
      <w:pPr>
        <w:tabs>
          <w:tab w:val="left" w:pos="709"/>
        </w:tabs>
        <w:spacing w:after="0" w:line="240" w:lineRule="auto"/>
        <w:jc w:val="both"/>
        <w:rPr>
          <w:rFonts w:cs="Arial"/>
          <w:i/>
          <w:sz w:val="20"/>
        </w:rPr>
      </w:pPr>
      <w:r>
        <w:rPr>
          <w:rFonts w:cs="Arial"/>
          <w:b/>
        </w:rPr>
        <w:lastRenderedPageBreak/>
        <w:tab/>
      </w:r>
      <w:r w:rsidR="006262A7">
        <w:rPr>
          <w:rFonts w:cs="Arial"/>
          <w:i/>
          <w:sz w:val="20"/>
        </w:rPr>
        <w:t>Sur demande de M. BELLONCLE, M. LE GUY</w:t>
      </w:r>
      <w:r w:rsidR="00EB227F">
        <w:rPr>
          <w:rFonts w:cs="Arial"/>
          <w:i/>
          <w:sz w:val="20"/>
        </w:rPr>
        <w:t>A</w:t>
      </w:r>
      <w:r w:rsidR="006262A7">
        <w:rPr>
          <w:rFonts w:cs="Arial"/>
          <w:i/>
          <w:sz w:val="20"/>
        </w:rPr>
        <w:t xml:space="preserve">DER précise que l’option de </w:t>
      </w:r>
      <w:r>
        <w:rPr>
          <w:rFonts w:cs="Arial"/>
          <w:i/>
          <w:sz w:val="20"/>
        </w:rPr>
        <w:t xml:space="preserve">4.500 € HT </w:t>
      </w:r>
      <w:r w:rsidR="006262A7">
        <w:rPr>
          <w:rFonts w:cs="Arial"/>
          <w:i/>
          <w:sz w:val="20"/>
        </w:rPr>
        <w:t>concerne</w:t>
      </w:r>
      <w:r>
        <w:rPr>
          <w:rFonts w:cs="Arial"/>
          <w:i/>
          <w:sz w:val="20"/>
        </w:rPr>
        <w:t xml:space="preserve"> une armoire d’éclairage </w:t>
      </w:r>
      <w:r w:rsidR="006262A7">
        <w:rPr>
          <w:rFonts w:cs="Arial"/>
          <w:i/>
          <w:sz w:val="20"/>
        </w:rPr>
        <w:t>qui sera à</w:t>
      </w:r>
      <w:r>
        <w:rPr>
          <w:rFonts w:cs="Arial"/>
          <w:i/>
          <w:sz w:val="20"/>
        </w:rPr>
        <w:t xml:space="preserve"> déplacer dans 2 ou 3 ans</w:t>
      </w:r>
      <w:r w:rsidR="006262A7">
        <w:rPr>
          <w:rFonts w:cs="Arial"/>
          <w:i/>
          <w:sz w:val="20"/>
        </w:rPr>
        <w:t xml:space="preserve">. La commission a jugé important de la prévoir pour éviter des tranchées </w:t>
      </w:r>
      <w:r w:rsidR="003E0E9E">
        <w:rPr>
          <w:rFonts w:cs="Arial"/>
          <w:i/>
          <w:sz w:val="20"/>
        </w:rPr>
        <w:t>et d’abimer</w:t>
      </w:r>
      <w:r w:rsidR="006262A7">
        <w:rPr>
          <w:rFonts w:cs="Arial"/>
          <w:i/>
          <w:sz w:val="20"/>
        </w:rPr>
        <w:t xml:space="preserve"> l’enrobé</w:t>
      </w:r>
      <w:r>
        <w:rPr>
          <w:rFonts w:cs="Arial"/>
          <w:i/>
          <w:sz w:val="20"/>
        </w:rPr>
        <w:t xml:space="preserve"> </w:t>
      </w:r>
      <w:r w:rsidR="006262A7">
        <w:rPr>
          <w:rFonts w:cs="Arial"/>
          <w:i/>
          <w:sz w:val="20"/>
        </w:rPr>
        <w:t>récent</w:t>
      </w:r>
    </w:p>
    <w:p w:rsidR="00AF516C" w:rsidRDefault="00AF516C" w:rsidP="00E92B65">
      <w:pPr>
        <w:tabs>
          <w:tab w:val="left" w:pos="709"/>
        </w:tabs>
        <w:spacing w:after="0" w:line="240" w:lineRule="auto"/>
        <w:jc w:val="both"/>
        <w:rPr>
          <w:rFonts w:cs="Arial"/>
          <w:i/>
          <w:sz w:val="20"/>
        </w:rPr>
      </w:pPr>
      <w:r>
        <w:rPr>
          <w:rFonts w:cs="Arial"/>
          <w:i/>
          <w:sz w:val="20"/>
        </w:rPr>
        <w:tab/>
        <w:t>Mme LE MAIRE </w:t>
      </w:r>
      <w:r w:rsidR="006262A7">
        <w:rPr>
          <w:rFonts w:cs="Arial"/>
          <w:i/>
          <w:sz w:val="20"/>
        </w:rPr>
        <w:t>rappelle que</w:t>
      </w:r>
      <w:r>
        <w:rPr>
          <w:rFonts w:cs="Arial"/>
          <w:i/>
          <w:sz w:val="20"/>
        </w:rPr>
        <w:t xml:space="preserve"> ces deux lots étaient très supérieurs </w:t>
      </w:r>
      <w:r w:rsidR="003E0E9E">
        <w:rPr>
          <w:rFonts w:cs="Arial"/>
          <w:i/>
          <w:sz w:val="20"/>
        </w:rPr>
        <w:t>aux estimations</w:t>
      </w:r>
      <w:r w:rsidR="006262A7">
        <w:rPr>
          <w:rFonts w:cs="Arial"/>
          <w:i/>
          <w:sz w:val="20"/>
        </w:rPr>
        <w:t xml:space="preserve"> lors de la 1</w:t>
      </w:r>
      <w:r w:rsidR="006262A7" w:rsidRPr="006262A7">
        <w:rPr>
          <w:rFonts w:cs="Arial"/>
          <w:i/>
          <w:sz w:val="20"/>
          <w:vertAlign w:val="superscript"/>
        </w:rPr>
        <w:t>ère</w:t>
      </w:r>
      <w:r w:rsidR="006262A7">
        <w:rPr>
          <w:rFonts w:cs="Arial"/>
          <w:i/>
          <w:sz w:val="20"/>
        </w:rPr>
        <w:t xml:space="preserve"> consultation.</w:t>
      </w:r>
      <w:r>
        <w:rPr>
          <w:rFonts w:cs="Arial"/>
          <w:i/>
          <w:sz w:val="20"/>
        </w:rPr>
        <w:t xml:space="preserve"> </w:t>
      </w:r>
      <w:r w:rsidR="006262A7">
        <w:rPr>
          <w:rFonts w:cs="Arial"/>
          <w:i/>
          <w:sz w:val="20"/>
        </w:rPr>
        <w:t>Le</w:t>
      </w:r>
      <w:r w:rsidR="00EB227F">
        <w:rPr>
          <w:rFonts w:cs="Arial"/>
          <w:i/>
          <w:sz w:val="20"/>
        </w:rPr>
        <w:t xml:space="preserve"> fait d’avoir relancé ce marché permet de disposer </w:t>
      </w:r>
      <w:r>
        <w:rPr>
          <w:rFonts w:cs="Arial"/>
          <w:i/>
          <w:sz w:val="20"/>
        </w:rPr>
        <w:t xml:space="preserve">de prix plus raisonnables, </w:t>
      </w:r>
      <w:r w:rsidR="006262A7">
        <w:rPr>
          <w:rFonts w:cs="Arial"/>
          <w:i/>
          <w:sz w:val="20"/>
        </w:rPr>
        <w:t xml:space="preserve">plus proches </w:t>
      </w:r>
      <w:r w:rsidR="00EB227F">
        <w:rPr>
          <w:rFonts w:cs="Arial"/>
          <w:i/>
          <w:sz w:val="20"/>
        </w:rPr>
        <w:t>d</w:t>
      </w:r>
      <w:r w:rsidR="003E0E9E">
        <w:rPr>
          <w:rFonts w:cs="Arial"/>
          <w:i/>
          <w:sz w:val="20"/>
        </w:rPr>
        <w:t xml:space="preserve">es </w:t>
      </w:r>
      <w:r w:rsidR="006262A7">
        <w:rPr>
          <w:rFonts w:cs="Arial"/>
          <w:i/>
          <w:sz w:val="20"/>
        </w:rPr>
        <w:t>estimations.</w:t>
      </w:r>
    </w:p>
    <w:p w:rsidR="00AF516C" w:rsidRDefault="00AF516C" w:rsidP="00E92B65">
      <w:pPr>
        <w:tabs>
          <w:tab w:val="left" w:pos="709"/>
        </w:tabs>
        <w:spacing w:after="0" w:line="240" w:lineRule="auto"/>
        <w:jc w:val="both"/>
        <w:rPr>
          <w:rFonts w:cs="Arial"/>
          <w:i/>
          <w:sz w:val="20"/>
        </w:rPr>
      </w:pPr>
      <w:r>
        <w:rPr>
          <w:rFonts w:cs="Arial"/>
          <w:i/>
          <w:sz w:val="20"/>
        </w:rPr>
        <w:tab/>
        <w:t>M. LENFANT </w:t>
      </w:r>
      <w:r w:rsidR="006262A7">
        <w:rPr>
          <w:rFonts w:cs="Arial"/>
          <w:i/>
          <w:sz w:val="20"/>
        </w:rPr>
        <w:t>indique</w:t>
      </w:r>
      <w:r w:rsidR="00EB227F" w:rsidRPr="00EB227F">
        <w:rPr>
          <w:rFonts w:cs="Arial"/>
          <w:i/>
          <w:sz w:val="20"/>
        </w:rPr>
        <w:t xml:space="preserve"> </w:t>
      </w:r>
      <w:r w:rsidR="00EB227F">
        <w:rPr>
          <w:rFonts w:cs="Arial"/>
          <w:i/>
          <w:sz w:val="20"/>
        </w:rPr>
        <w:t>que les élus d</w:t>
      </w:r>
      <w:r w:rsidR="00EB227F">
        <w:rPr>
          <w:rFonts w:cs="Arial"/>
          <w:i/>
          <w:sz w:val="20"/>
        </w:rPr>
        <w:t>u groupe</w:t>
      </w:r>
      <w:r w:rsidR="00EB227F">
        <w:rPr>
          <w:rFonts w:cs="Arial"/>
          <w:i/>
          <w:sz w:val="20"/>
        </w:rPr>
        <w:t xml:space="preserve"> Vivre </w:t>
      </w:r>
      <w:proofErr w:type="spellStart"/>
      <w:r w:rsidR="00EB227F">
        <w:rPr>
          <w:rFonts w:cs="Arial"/>
          <w:i/>
          <w:sz w:val="20"/>
        </w:rPr>
        <w:t>Noyal</w:t>
      </w:r>
      <w:proofErr w:type="spellEnd"/>
      <w:r w:rsidR="006262A7">
        <w:rPr>
          <w:rFonts w:cs="Arial"/>
          <w:i/>
          <w:sz w:val="20"/>
        </w:rPr>
        <w:t>, souhaitant</w:t>
      </w:r>
      <w:r w:rsidR="00926431">
        <w:rPr>
          <w:rFonts w:cs="Arial"/>
          <w:i/>
          <w:sz w:val="20"/>
        </w:rPr>
        <w:t xml:space="preserve"> être </w:t>
      </w:r>
      <w:r w:rsidR="00EB227F">
        <w:rPr>
          <w:rFonts w:cs="Arial"/>
          <w:i/>
          <w:sz w:val="20"/>
        </w:rPr>
        <w:t>cohére</w:t>
      </w:r>
      <w:r w:rsidR="00926431">
        <w:rPr>
          <w:rFonts w:cs="Arial"/>
          <w:i/>
          <w:sz w:val="20"/>
        </w:rPr>
        <w:t>nt</w:t>
      </w:r>
      <w:r w:rsidR="00EB227F">
        <w:rPr>
          <w:rFonts w:cs="Arial"/>
          <w:i/>
          <w:sz w:val="20"/>
        </w:rPr>
        <w:t xml:space="preserve">s </w:t>
      </w:r>
      <w:r w:rsidR="00FB4704">
        <w:rPr>
          <w:rFonts w:cs="Arial"/>
          <w:i/>
          <w:sz w:val="20"/>
        </w:rPr>
        <w:t xml:space="preserve">dans </w:t>
      </w:r>
      <w:r w:rsidR="00EB227F">
        <w:rPr>
          <w:rFonts w:cs="Arial"/>
          <w:i/>
          <w:sz w:val="20"/>
        </w:rPr>
        <w:t xml:space="preserve">leurs </w:t>
      </w:r>
      <w:r w:rsidR="00926431">
        <w:rPr>
          <w:rFonts w:cs="Arial"/>
          <w:i/>
          <w:sz w:val="20"/>
        </w:rPr>
        <w:t>position</w:t>
      </w:r>
      <w:r w:rsidR="006262A7">
        <w:rPr>
          <w:rFonts w:cs="Arial"/>
          <w:i/>
          <w:sz w:val="20"/>
        </w:rPr>
        <w:t>nement</w:t>
      </w:r>
      <w:r w:rsidR="00EB227F">
        <w:rPr>
          <w:rFonts w:cs="Arial"/>
          <w:i/>
          <w:sz w:val="20"/>
        </w:rPr>
        <w:t>s</w:t>
      </w:r>
      <w:r w:rsidR="006262A7">
        <w:rPr>
          <w:rFonts w:cs="Arial"/>
          <w:i/>
          <w:sz w:val="20"/>
        </w:rPr>
        <w:t xml:space="preserve"> par rapport à ce dossier, s’abstiendront sur </w:t>
      </w:r>
      <w:r w:rsidR="00926431">
        <w:rPr>
          <w:rFonts w:cs="Arial"/>
          <w:i/>
          <w:sz w:val="20"/>
        </w:rPr>
        <w:t xml:space="preserve">cette délibération </w:t>
      </w:r>
      <w:r w:rsidR="006262A7">
        <w:rPr>
          <w:rFonts w:cs="Arial"/>
          <w:i/>
          <w:sz w:val="20"/>
        </w:rPr>
        <w:t xml:space="preserve">et celles à venir concernant l’aménagement de la rue Alexis </w:t>
      </w:r>
      <w:proofErr w:type="spellStart"/>
      <w:r w:rsidR="006262A7">
        <w:rPr>
          <w:rFonts w:cs="Arial"/>
          <w:i/>
          <w:sz w:val="20"/>
        </w:rPr>
        <w:t>Geffrault</w:t>
      </w:r>
      <w:proofErr w:type="spellEnd"/>
      <w:r w:rsidR="006262A7">
        <w:rPr>
          <w:rFonts w:cs="Arial"/>
          <w:i/>
          <w:sz w:val="20"/>
        </w:rPr>
        <w:t>.</w:t>
      </w:r>
    </w:p>
    <w:p w:rsidR="009E219C" w:rsidRPr="002F23F6" w:rsidRDefault="009E219C" w:rsidP="00E92B65">
      <w:pPr>
        <w:tabs>
          <w:tab w:val="left" w:pos="709"/>
        </w:tabs>
        <w:spacing w:after="0" w:line="240" w:lineRule="auto"/>
        <w:jc w:val="both"/>
        <w:rPr>
          <w:rFonts w:cs="Arial"/>
          <w:i/>
          <w:sz w:val="16"/>
        </w:rPr>
      </w:pPr>
    </w:p>
    <w:p w:rsidR="0085687A" w:rsidRDefault="0085687A" w:rsidP="0085687A">
      <w:pPr>
        <w:spacing w:after="0" w:line="240" w:lineRule="auto"/>
        <w:jc w:val="both"/>
        <w:rPr>
          <w:b/>
          <w:bCs/>
        </w:rPr>
      </w:pPr>
      <w:r w:rsidRPr="006A17CD">
        <w:rPr>
          <w:b/>
          <w:bCs/>
        </w:rPr>
        <w:t>S</w:t>
      </w:r>
      <w:r w:rsidR="00E92B65" w:rsidRPr="006A17CD">
        <w:rPr>
          <w:b/>
          <w:bCs/>
        </w:rPr>
        <w:t>uivant l’</w:t>
      </w:r>
      <w:r w:rsidRPr="006A17CD">
        <w:rPr>
          <w:b/>
          <w:bCs/>
        </w:rPr>
        <w:t xml:space="preserve">avis </w:t>
      </w:r>
      <w:r w:rsidR="00F5024B" w:rsidRPr="006A17CD">
        <w:rPr>
          <w:b/>
          <w:bCs/>
        </w:rPr>
        <w:t xml:space="preserve">favorable </w:t>
      </w:r>
      <w:r w:rsidRPr="006A17CD">
        <w:rPr>
          <w:b/>
          <w:bCs/>
        </w:rPr>
        <w:t>de la co</w:t>
      </w:r>
      <w:r w:rsidRPr="006C12FA">
        <w:rPr>
          <w:b/>
          <w:bCs/>
        </w:rPr>
        <w:t>mmissi</w:t>
      </w:r>
      <w:r>
        <w:rPr>
          <w:b/>
          <w:bCs/>
        </w:rPr>
        <w:t xml:space="preserve">on de marchés </w:t>
      </w:r>
      <w:r w:rsidR="00F5024B">
        <w:rPr>
          <w:b/>
          <w:bCs/>
        </w:rPr>
        <w:t>réunie</w:t>
      </w:r>
      <w:r>
        <w:rPr>
          <w:b/>
          <w:bCs/>
        </w:rPr>
        <w:t xml:space="preserve"> le lundi 9 juillet 2018</w:t>
      </w:r>
      <w:r w:rsidR="006E4740">
        <w:rPr>
          <w:b/>
          <w:bCs/>
        </w:rPr>
        <w:t xml:space="preserve"> à </w:t>
      </w:r>
      <w:r w:rsidR="006E4740" w:rsidRPr="0095124B">
        <w:rPr>
          <w:b/>
          <w:bCs/>
        </w:rPr>
        <w:t>1</w:t>
      </w:r>
      <w:r w:rsidR="006E4740">
        <w:rPr>
          <w:b/>
          <w:bCs/>
        </w:rPr>
        <w:t>8</w:t>
      </w:r>
      <w:r w:rsidR="006E4740" w:rsidRPr="0095124B">
        <w:rPr>
          <w:b/>
          <w:bCs/>
        </w:rPr>
        <w:t>h</w:t>
      </w:r>
      <w:r w:rsidR="006E4740">
        <w:rPr>
          <w:b/>
          <w:bCs/>
        </w:rPr>
        <w:t>45</w:t>
      </w:r>
      <w:r w:rsidRPr="00EC75E9">
        <w:rPr>
          <w:b/>
          <w:bCs/>
        </w:rPr>
        <w:t>,</w:t>
      </w:r>
    </w:p>
    <w:p w:rsidR="0085687A" w:rsidRDefault="00F5024B" w:rsidP="0085687A">
      <w:pPr>
        <w:spacing w:after="0" w:line="240" w:lineRule="auto"/>
        <w:rPr>
          <w:b/>
          <w:bCs/>
        </w:rPr>
      </w:pPr>
      <w:r>
        <w:rPr>
          <w:b/>
          <w:bCs/>
        </w:rPr>
        <w:t>Le Conseil Municipal,</w:t>
      </w:r>
    </w:p>
    <w:p w:rsidR="00F5024B" w:rsidRPr="00F5024B" w:rsidRDefault="00F5024B" w:rsidP="0085687A">
      <w:pPr>
        <w:spacing w:after="0" w:line="240" w:lineRule="auto"/>
        <w:rPr>
          <w:b/>
          <w:bCs/>
        </w:rPr>
      </w:pPr>
      <w:r>
        <w:rPr>
          <w:b/>
          <w:bCs/>
        </w:rPr>
        <w:t xml:space="preserve">Après en avoir délibéré, </w:t>
      </w:r>
      <w:r w:rsidR="006A17CD">
        <w:rPr>
          <w:b/>
          <w:bCs/>
        </w:rPr>
        <w:t>et par 21 voix pour et 7 absentions du groupe d’opposition,</w:t>
      </w:r>
    </w:p>
    <w:p w:rsidR="00C27BCC" w:rsidRDefault="0085687A" w:rsidP="009532CD">
      <w:pPr>
        <w:spacing w:after="0" w:line="240" w:lineRule="auto"/>
        <w:jc w:val="both"/>
        <w:rPr>
          <w:bCs/>
        </w:rPr>
      </w:pPr>
      <w:r w:rsidRPr="007C52B4">
        <w:rPr>
          <w:bCs/>
        </w:rPr>
        <w:t>-</w:t>
      </w:r>
      <w:r w:rsidRPr="007C52B4">
        <w:rPr>
          <w:b/>
          <w:bCs/>
        </w:rPr>
        <w:t xml:space="preserve"> </w:t>
      </w:r>
      <w:r w:rsidRPr="007C52B4">
        <w:rPr>
          <w:b/>
        </w:rPr>
        <w:t>APP</w:t>
      </w:r>
      <w:r w:rsidR="00F5024B">
        <w:rPr>
          <w:b/>
        </w:rPr>
        <w:t>ROUVE</w:t>
      </w:r>
      <w:r w:rsidRPr="007C52B4">
        <w:rPr>
          <w:b/>
          <w:bCs/>
        </w:rPr>
        <w:t xml:space="preserve"> </w:t>
      </w:r>
      <w:r>
        <w:rPr>
          <w:bCs/>
        </w:rPr>
        <w:t xml:space="preserve">l’attribution des </w:t>
      </w:r>
      <w:r w:rsidRPr="007C52B4">
        <w:rPr>
          <w:bCs/>
        </w:rPr>
        <w:t>marché</w:t>
      </w:r>
      <w:r>
        <w:rPr>
          <w:bCs/>
        </w:rPr>
        <w:t>s</w:t>
      </w:r>
      <w:r w:rsidRPr="007C52B4">
        <w:rPr>
          <w:bCs/>
        </w:rPr>
        <w:t xml:space="preserve"> </w:t>
      </w:r>
      <w:r>
        <w:rPr>
          <w:bCs/>
        </w:rPr>
        <w:t>de travaux</w:t>
      </w:r>
      <w:r w:rsidR="00C27BCC">
        <w:rPr>
          <w:bCs/>
        </w:rPr>
        <w:t xml:space="preserve"> </w:t>
      </w:r>
      <w:r w:rsidR="006A17CD" w:rsidRPr="009532CD">
        <w:rPr>
          <w:bCs/>
        </w:rPr>
        <w:t xml:space="preserve">pour </w:t>
      </w:r>
      <w:r w:rsidR="00C27BCC">
        <w:rPr>
          <w:bCs/>
        </w:rPr>
        <w:t>des lots 1 et 3 :</w:t>
      </w:r>
    </w:p>
    <w:p w:rsidR="00C27BCC" w:rsidRPr="002F23F6" w:rsidRDefault="00C27BCC" w:rsidP="009532CD">
      <w:pPr>
        <w:spacing w:after="0" w:line="240" w:lineRule="auto"/>
        <w:jc w:val="both"/>
        <w:rPr>
          <w:bCs/>
          <w:sz w:val="16"/>
        </w:rPr>
      </w:pPr>
    </w:p>
    <w:tbl>
      <w:tblPr>
        <w:tblStyle w:val="Grilledutableau"/>
        <w:tblW w:w="0" w:type="auto"/>
        <w:tblLook w:val="04A0" w:firstRow="1" w:lastRow="0" w:firstColumn="1" w:lastColumn="0" w:noHBand="0" w:noVBand="1"/>
      </w:tblPr>
      <w:tblGrid>
        <w:gridCol w:w="675"/>
        <w:gridCol w:w="1701"/>
        <w:gridCol w:w="1466"/>
        <w:gridCol w:w="1286"/>
        <w:gridCol w:w="1286"/>
        <w:gridCol w:w="1144"/>
        <w:gridCol w:w="1272"/>
        <w:gridCol w:w="1132"/>
      </w:tblGrid>
      <w:tr w:rsidR="00C27BCC" w:rsidRPr="00796103" w:rsidTr="00796103">
        <w:tc>
          <w:tcPr>
            <w:tcW w:w="675" w:type="dxa"/>
            <w:shd w:val="clear" w:color="auto" w:fill="DBE5F1" w:themeFill="accent1" w:themeFillTint="33"/>
          </w:tcPr>
          <w:p w:rsidR="00C27BCC" w:rsidRPr="00796103" w:rsidRDefault="00C27BCC" w:rsidP="009532CD">
            <w:pPr>
              <w:jc w:val="both"/>
              <w:rPr>
                <w:b/>
                <w:bCs/>
                <w:sz w:val="20"/>
              </w:rPr>
            </w:pPr>
            <w:r w:rsidRPr="00796103">
              <w:rPr>
                <w:b/>
                <w:bCs/>
                <w:sz w:val="20"/>
              </w:rPr>
              <w:t>Lot</w:t>
            </w:r>
          </w:p>
        </w:tc>
        <w:tc>
          <w:tcPr>
            <w:tcW w:w="1701" w:type="dxa"/>
            <w:shd w:val="clear" w:color="auto" w:fill="DBE5F1" w:themeFill="accent1" w:themeFillTint="33"/>
          </w:tcPr>
          <w:p w:rsidR="00C27BCC" w:rsidRPr="00796103" w:rsidRDefault="00C27BCC" w:rsidP="009532CD">
            <w:pPr>
              <w:jc w:val="both"/>
              <w:rPr>
                <w:b/>
                <w:bCs/>
                <w:sz w:val="20"/>
              </w:rPr>
            </w:pPr>
            <w:r w:rsidRPr="00796103">
              <w:rPr>
                <w:b/>
                <w:bCs/>
                <w:sz w:val="20"/>
              </w:rPr>
              <w:t>Désignation</w:t>
            </w:r>
          </w:p>
        </w:tc>
        <w:tc>
          <w:tcPr>
            <w:tcW w:w="1466" w:type="dxa"/>
            <w:shd w:val="clear" w:color="auto" w:fill="DBE5F1" w:themeFill="accent1" w:themeFillTint="33"/>
          </w:tcPr>
          <w:p w:rsidR="00C27BCC" w:rsidRPr="00796103" w:rsidRDefault="00C27BCC" w:rsidP="009532CD">
            <w:pPr>
              <w:jc w:val="both"/>
              <w:rPr>
                <w:b/>
                <w:bCs/>
                <w:sz w:val="20"/>
              </w:rPr>
            </w:pPr>
            <w:r w:rsidRPr="00796103">
              <w:rPr>
                <w:b/>
                <w:bCs/>
                <w:sz w:val="20"/>
              </w:rPr>
              <w:t>Entreprise</w:t>
            </w:r>
          </w:p>
        </w:tc>
        <w:tc>
          <w:tcPr>
            <w:tcW w:w="1286" w:type="dxa"/>
            <w:shd w:val="clear" w:color="auto" w:fill="DBE5F1" w:themeFill="accent1" w:themeFillTint="33"/>
          </w:tcPr>
          <w:p w:rsidR="00C27BCC" w:rsidRPr="00796103" w:rsidRDefault="00C27BCC" w:rsidP="009532CD">
            <w:pPr>
              <w:jc w:val="both"/>
              <w:rPr>
                <w:b/>
                <w:bCs/>
                <w:sz w:val="20"/>
              </w:rPr>
            </w:pPr>
            <w:r w:rsidRPr="00796103">
              <w:rPr>
                <w:b/>
                <w:bCs/>
                <w:sz w:val="20"/>
              </w:rPr>
              <w:t>Tr. Ferme</w:t>
            </w:r>
          </w:p>
        </w:tc>
        <w:tc>
          <w:tcPr>
            <w:tcW w:w="1286" w:type="dxa"/>
            <w:shd w:val="clear" w:color="auto" w:fill="DBE5F1" w:themeFill="accent1" w:themeFillTint="33"/>
          </w:tcPr>
          <w:p w:rsidR="00C27BCC" w:rsidRPr="00796103" w:rsidRDefault="00C27BCC" w:rsidP="009532CD">
            <w:pPr>
              <w:jc w:val="both"/>
              <w:rPr>
                <w:b/>
                <w:bCs/>
                <w:sz w:val="20"/>
              </w:rPr>
            </w:pPr>
            <w:r w:rsidRPr="00796103">
              <w:rPr>
                <w:b/>
                <w:bCs/>
                <w:sz w:val="20"/>
              </w:rPr>
              <w:t xml:space="preserve">Tr. </w:t>
            </w:r>
            <w:proofErr w:type="spellStart"/>
            <w:r w:rsidRPr="00796103">
              <w:rPr>
                <w:b/>
                <w:bCs/>
                <w:sz w:val="20"/>
              </w:rPr>
              <w:t>Opt</w:t>
            </w:r>
            <w:proofErr w:type="spellEnd"/>
            <w:r w:rsidRPr="00796103">
              <w:rPr>
                <w:b/>
                <w:bCs/>
                <w:sz w:val="20"/>
              </w:rPr>
              <w:t>. 1</w:t>
            </w:r>
          </w:p>
        </w:tc>
        <w:tc>
          <w:tcPr>
            <w:tcW w:w="1144" w:type="dxa"/>
            <w:shd w:val="clear" w:color="auto" w:fill="DBE5F1" w:themeFill="accent1" w:themeFillTint="33"/>
          </w:tcPr>
          <w:p w:rsidR="00C27BCC" w:rsidRPr="00796103" w:rsidRDefault="00C27BCC" w:rsidP="009532CD">
            <w:pPr>
              <w:jc w:val="both"/>
              <w:rPr>
                <w:b/>
                <w:bCs/>
                <w:sz w:val="20"/>
              </w:rPr>
            </w:pPr>
            <w:r w:rsidRPr="00796103">
              <w:rPr>
                <w:b/>
                <w:bCs/>
                <w:sz w:val="20"/>
              </w:rPr>
              <w:t xml:space="preserve">Tr. </w:t>
            </w:r>
            <w:proofErr w:type="spellStart"/>
            <w:r w:rsidRPr="00796103">
              <w:rPr>
                <w:b/>
                <w:bCs/>
                <w:sz w:val="20"/>
              </w:rPr>
              <w:t>Opt</w:t>
            </w:r>
            <w:proofErr w:type="spellEnd"/>
            <w:r w:rsidRPr="00796103">
              <w:rPr>
                <w:b/>
                <w:bCs/>
                <w:sz w:val="20"/>
              </w:rPr>
              <w:t>. 2</w:t>
            </w:r>
          </w:p>
        </w:tc>
        <w:tc>
          <w:tcPr>
            <w:tcW w:w="1272" w:type="dxa"/>
            <w:shd w:val="clear" w:color="auto" w:fill="DBE5F1" w:themeFill="accent1" w:themeFillTint="33"/>
          </w:tcPr>
          <w:p w:rsidR="00C27BCC" w:rsidRPr="00796103" w:rsidRDefault="00C27BCC" w:rsidP="009532CD">
            <w:pPr>
              <w:jc w:val="both"/>
              <w:rPr>
                <w:b/>
                <w:bCs/>
                <w:sz w:val="20"/>
              </w:rPr>
            </w:pPr>
            <w:r w:rsidRPr="00796103">
              <w:rPr>
                <w:b/>
                <w:bCs/>
                <w:sz w:val="20"/>
              </w:rPr>
              <w:t>Option</w:t>
            </w:r>
          </w:p>
        </w:tc>
        <w:tc>
          <w:tcPr>
            <w:tcW w:w="1132" w:type="dxa"/>
            <w:shd w:val="clear" w:color="auto" w:fill="DBE5F1" w:themeFill="accent1" w:themeFillTint="33"/>
          </w:tcPr>
          <w:p w:rsidR="00C27BCC" w:rsidRPr="00796103" w:rsidRDefault="00C27BCC" w:rsidP="009532CD">
            <w:pPr>
              <w:jc w:val="both"/>
              <w:rPr>
                <w:b/>
                <w:bCs/>
                <w:sz w:val="20"/>
              </w:rPr>
            </w:pPr>
            <w:r w:rsidRPr="00796103">
              <w:rPr>
                <w:b/>
                <w:bCs/>
                <w:sz w:val="20"/>
              </w:rPr>
              <w:t>Total</w:t>
            </w:r>
            <w:r w:rsidR="00FB4704">
              <w:rPr>
                <w:b/>
                <w:bCs/>
                <w:sz w:val="20"/>
              </w:rPr>
              <w:t xml:space="preserve"> € HT</w:t>
            </w:r>
            <w:bookmarkStart w:id="4" w:name="_GoBack"/>
            <w:bookmarkEnd w:id="4"/>
          </w:p>
        </w:tc>
      </w:tr>
      <w:tr w:rsidR="00C27BCC" w:rsidRPr="00C27BCC" w:rsidTr="00796103">
        <w:tc>
          <w:tcPr>
            <w:tcW w:w="675" w:type="dxa"/>
          </w:tcPr>
          <w:p w:rsidR="00C27BCC" w:rsidRPr="00C27BCC" w:rsidRDefault="00C27BCC" w:rsidP="00C27BCC">
            <w:pPr>
              <w:rPr>
                <w:bCs/>
                <w:sz w:val="20"/>
              </w:rPr>
            </w:pPr>
            <w:r w:rsidRPr="00C27BCC">
              <w:rPr>
                <w:bCs/>
                <w:sz w:val="20"/>
              </w:rPr>
              <w:t>Lot 1</w:t>
            </w:r>
          </w:p>
        </w:tc>
        <w:tc>
          <w:tcPr>
            <w:tcW w:w="1701" w:type="dxa"/>
          </w:tcPr>
          <w:p w:rsidR="00C27BCC" w:rsidRPr="00C27BCC" w:rsidRDefault="00C27BCC" w:rsidP="00C27BCC">
            <w:pPr>
              <w:rPr>
                <w:bCs/>
                <w:sz w:val="20"/>
              </w:rPr>
            </w:pPr>
            <w:r w:rsidRPr="00C27BCC">
              <w:rPr>
                <w:bCs/>
                <w:sz w:val="20"/>
              </w:rPr>
              <w:t>Terrassements, voirie,….</w:t>
            </w:r>
          </w:p>
        </w:tc>
        <w:tc>
          <w:tcPr>
            <w:tcW w:w="1466" w:type="dxa"/>
          </w:tcPr>
          <w:p w:rsidR="00C27BCC" w:rsidRPr="00C27BCC" w:rsidRDefault="00C27BCC" w:rsidP="00C27BCC">
            <w:pPr>
              <w:rPr>
                <w:bCs/>
                <w:sz w:val="20"/>
              </w:rPr>
            </w:pPr>
            <w:r w:rsidRPr="00C27BCC">
              <w:rPr>
                <w:bCs/>
                <w:sz w:val="20"/>
              </w:rPr>
              <w:t>COLAS (</w:t>
            </w:r>
            <w:proofErr w:type="spellStart"/>
            <w:r w:rsidRPr="00C27BCC">
              <w:rPr>
                <w:bCs/>
                <w:sz w:val="20"/>
              </w:rPr>
              <w:t>Domloup</w:t>
            </w:r>
            <w:proofErr w:type="spellEnd"/>
            <w:r w:rsidRPr="00C27BCC">
              <w:rPr>
                <w:bCs/>
                <w:sz w:val="20"/>
              </w:rPr>
              <w:t>)</w:t>
            </w:r>
          </w:p>
        </w:tc>
        <w:tc>
          <w:tcPr>
            <w:tcW w:w="1286" w:type="dxa"/>
          </w:tcPr>
          <w:p w:rsidR="00C27BCC" w:rsidRPr="00C27BCC" w:rsidRDefault="00C27BCC" w:rsidP="00C27BCC">
            <w:pPr>
              <w:jc w:val="right"/>
              <w:rPr>
                <w:bCs/>
                <w:sz w:val="20"/>
              </w:rPr>
            </w:pPr>
            <w:r w:rsidRPr="00C27BCC">
              <w:rPr>
                <w:bCs/>
                <w:sz w:val="20"/>
              </w:rPr>
              <w:t>340.717,50</w:t>
            </w:r>
          </w:p>
        </w:tc>
        <w:tc>
          <w:tcPr>
            <w:tcW w:w="1286" w:type="dxa"/>
          </w:tcPr>
          <w:p w:rsidR="00C27BCC" w:rsidRPr="00C27BCC" w:rsidRDefault="00C27BCC" w:rsidP="00C27BCC">
            <w:pPr>
              <w:jc w:val="right"/>
              <w:rPr>
                <w:bCs/>
                <w:sz w:val="20"/>
              </w:rPr>
            </w:pPr>
            <w:r w:rsidRPr="00C27BCC">
              <w:rPr>
                <w:bCs/>
                <w:sz w:val="20"/>
              </w:rPr>
              <w:t>398.491,00</w:t>
            </w:r>
          </w:p>
        </w:tc>
        <w:tc>
          <w:tcPr>
            <w:tcW w:w="1144" w:type="dxa"/>
          </w:tcPr>
          <w:p w:rsidR="00C27BCC" w:rsidRPr="00C27BCC" w:rsidRDefault="00C27BCC" w:rsidP="00C27BCC">
            <w:pPr>
              <w:jc w:val="right"/>
              <w:rPr>
                <w:bCs/>
                <w:sz w:val="20"/>
              </w:rPr>
            </w:pPr>
            <w:r w:rsidRPr="00C27BCC">
              <w:rPr>
                <w:bCs/>
                <w:sz w:val="20"/>
              </w:rPr>
              <w:t>13.000</w:t>
            </w:r>
          </w:p>
        </w:tc>
        <w:tc>
          <w:tcPr>
            <w:tcW w:w="1272" w:type="dxa"/>
          </w:tcPr>
          <w:p w:rsidR="00C27BCC" w:rsidRPr="00C27BCC" w:rsidRDefault="00C27BCC" w:rsidP="00C27BCC">
            <w:pPr>
              <w:jc w:val="right"/>
              <w:rPr>
                <w:bCs/>
                <w:sz w:val="20"/>
              </w:rPr>
            </w:pPr>
          </w:p>
        </w:tc>
        <w:tc>
          <w:tcPr>
            <w:tcW w:w="1132" w:type="dxa"/>
          </w:tcPr>
          <w:p w:rsidR="00C27BCC" w:rsidRPr="00C27BCC" w:rsidRDefault="00C27BCC" w:rsidP="00C27BCC">
            <w:pPr>
              <w:jc w:val="right"/>
              <w:rPr>
                <w:b/>
                <w:bCs/>
                <w:sz w:val="20"/>
              </w:rPr>
            </w:pPr>
            <w:r w:rsidRPr="00C27BCC">
              <w:rPr>
                <w:b/>
                <w:bCs/>
                <w:sz w:val="20"/>
              </w:rPr>
              <w:t>752.208,50</w:t>
            </w:r>
          </w:p>
        </w:tc>
      </w:tr>
      <w:tr w:rsidR="00C27BCC" w:rsidRPr="00C27BCC" w:rsidTr="00796103">
        <w:tc>
          <w:tcPr>
            <w:tcW w:w="675" w:type="dxa"/>
          </w:tcPr>
          <w:p w:rsidR="00C27BCC" w:rsidRPr="00C27BCC" w:rsidRDefault="00C27BCC" w:rsidP="009532CD">
            <w:pPr>
              <w:jc w:val="both"/>
              <w:rPr>
                <w:bCs/>
                <w:sz w:val="20"/>
              </w:rPr>
            </w:pPr>
            <w:r w:rsidRPr="00C27BCC">
              <w:rPr>
                <w:bCs/>
                <w:sz w:val="20"/>
              </w:rPr>
              <w:t>Lot 3</w:t>
            </w:r>
          </w:p>
        </w:tc>
        <w:tc>
          <w:tcPr>
            <w:tcW w:w="1701" w:type="dxa"/>
          </w:tcPr>
          <w:p w:rsidR="00C27BCC" w:rsidRPr="00C27BCC" w:rsidRDefault="00C27BCC" w:rsidP="009532CD">
            <w:pPr>
              <w:jc w:val="both"/>
              <w:rPr>
                <w:bCs/>
                <w:sz w:val="20"/>
              </w:rPr>
            </w:pPr>
            <w:proofErr w:type="spellStart"/>
            <w:r w:rsidRPr="00C27BCC">
              <w:rPr>
                <w:bCs/>
                <w:sz w:val="20"/>
              </w:rPr>
              <w:t>Rsx</w:t>
            </w:r>
            <w:proofErr w:type="spellEnd"/>
            <w:r w:rsidRPr="00C27BCC">
              <w:rPr>
                <w:bCs/>
                <w:sz w:val="20"/>
              </w:rPr>
              <w:t xml:space="preserve"> GC, fibre, éclairage,…</w:t>
            </w:r>
          </w:p>
        </w:tc>
        <w:tc>
          <w:tcPr>
            <w:tcW w:w="1466" w:type="dxa"/>
          </w:tcPr>
          <w:p w:rsidR="00C27BCC" w:rsidRPr="00C27BCC" w:rsidRDefault="00C27BCC" w:rsidP="009532CD">
            <w:pPr>
              <w:jc w:val="both"/>
              <w:rPr>
                <w:bCs/>
                <w:sz w:val="20"/>
              </w:rPr>
            </w:pPr>
            <w:r w:rsidRPr="00C27BCC">
              <w:rPr>
                <w:bCs/>
                <w:sz w:val="20"/>
              </w:rPr>
              <w:t xml:space="preserve">ERS </w:t>
            </w:r>
          </w:p>
          <w:p w:rsidR="00C27BCC" w:rsidRPr="00C27BCC" w:rsidRDefault="00615A91" w:rsidP="009532CD">
            <w:pPr>
              <w:jc w:val="both"/>
              <w:rPr>
                <w:bCs/>
                <w:sz w:val="20"/>
              </w:rPr>
            </w:pPr>
            <w:r>
              <w:rPr>
                <w:bCs/>
                <w:sz w:val="20"/>
              </w:rPr>
              <w:t>(St-Grégoi</w:t>
            </w:r>
            <w:r w:rsidR="00C27BCC" w:rsidRPr="00C27BCC">
              <w:rPr>
                <w:bCs/>
                <w:sz w:val="20"/>
              </w:rPr>
              <w:t>re)</w:t>
            </w:r>
          </w:p>
        </w:tc>
        <w:tc>
          <w:tcPr>
            <w:tcW w:w="1286" w:type="dxa"/>
          </w:tcPr>
          <w:p w:rsidR="00C27BCC" w:rsidRPr="00C27BCC" w:rsidRDefault="00C27BCC" w:rsidP="00C27BCC">
            <w:pPr>
              <w:jc w:val="right"/>
              <w:rPr>
                <w:bCs/>
                <w:sz w:val="20"/>
              </w:rPr>
            </w:pPr>
            <w:r>
              <w:rPr>
                <w:bCs/>
                <w:sz w:val="20"/>
              </w:rPr>
              <w:t>105.787,00</w:t>
            </w:r>
          </w:p>
        </w:tc>
        <w:tc>
          <w:tcPr>
            <w:tcW w:w="1286" w:type="dxa"/>
          </w:tcPr>
          <w:p w:rsidR="00C27BCC" w:rsidRPr="00C27BCC" w:rsidRDefault="00C27BCC" w:rsidP="00C27BCC">
            <w:pPr>
              <w:jc w:val="right"/>
              <w:rPr>
                <w:bCs/>
                <w:sz w:val="20"/>
              </w:rPr>
            </w:pPr>
            <w:r>
              <w:rPr>
                <w:bCs/>
                <w:sz w:val="20"/>
              </w:rPr>
              <w:t>106.070,</w:t>
            </w:r>
            <w:r w:rsidR="009E219C">
              <w:rPr>
                <w:bCs/>
                <w:sz w:val="20"/>
              </w:rPr>
              <w:t>00</w:t>
            </w:r>
          </w:p>
        </w:tc>
        <w:tc>
          <w:tcPr>
            <w:tcW w:w="1144" w:type="dxa"/>
          </w:tcPr>
          <w:p w:rsidR="00C27BCC" w:rsidRPr="00C27BCC" w:rsidRDefault="00C27BCC" w:rsidP="00C27BCC">
            <w:pPr>
              <w:jc w:val="right"/>
              <w:rPr>
                <w:bCs/>
                <w:sz w:val="20"/>
              </w:rPr>
            </w:pPr>
          </w:p>
        </w:tc>
        <w:tc>
          <w:tcPr>
            <w:tcW w:w="1272" w:type="dxa"/>
          </w:tcPr>
          <w:p w:rsidR="00C27BCC" w:rsidRPr="00C27BCC" w:rsidRDefault="00C27BCC" w:rsidP="00C27BCC">
            <w:pPr>
              <w:jc w:val="right"/>
              <w:rPr>
                <w:bCs/>
                <w:sz w:val="20"/>
              </w:rPr>
            </w:pPr>
            <w:r>
              <w:rPr>
                <w:bCs/>
                <w:sz w:val="20"/>
              </w:rPr>
              <w:t>4.500,00</w:t>
            </w:r>
          </w:p>
        </w:tc>
        <w:tc>
          <w:tcPr>
            <w:tcW w:w="1132" w:type="dxa"/>
          </w:tcPr>
          <w:p w:rsidR="00C27BCC" w:rsidRPr="00926431" w:rsidRDefault="00C27BCC" w:rsidP="00C27BCC">
            <w:pPr>
              <w:jc w:val="right"/>
              <w:rPr>
                <w:b/>
                <w:bCs/>
                <w:sz w:val="20"/>
              </w:rPr>
            </w:pPr>
            <w:r w:rsidRPr="00926431">
              <w:rPr>
                <w:b/>
                <w:bCs/>
                <w:sz w:val="20"/>
              </w:rPr>
              <w:t>216.357,00</w:t>
            </w:r>
          </w:p>
        </w:tc>
      </w:tr>
    </w:tbl>
    <w:p w:rsidR="00C27BCC" w:rsidRPr="002F23F6" w:rsidRDefault="00C27BCC" w:rsidP="009532CD">
      <w:pPr>
        <w:spacing w:after="0" w:line="240" w:lineRule="auto"/>
        <w:jc w:val="both"/>
        <w:rPr>
          <w:bCs/>
          <w:sz w:val="18"/>
        </w:rPr>
      </w:pPr>
    </w:p>
    <w:p w:rsidR="00796103" w:rsidRDefault="00796103" w:rsidP="00796103">
      <w:pPr>
        <w:spacing w:after="0" w:line="240" w:lineRule="auto"/>
        <w:jc w:val="both"/>
        <w:rPr>
          <w:bCs/>
        </w:rPr>
      </w:pPr>
      <w:r>
        <w:rPr>
          <w:bCs/>
        </w:rPr>
        <w:t xml:space="preserve">- </w:t>
      </w:r>
      <w:r w:rsidRPr="00796103">
        <w:rPr>
          <w:b/>
          <w:bCs/>
        </w:rPr>
        <w:t>DECIDE</w:t>
      </w:r>
      <w:r>
        <w:rPr>
          <w:bCs/>
        </w:rPr>
        <w:t xml:space="preserve"> de reporter l’attribution du lot n° 4 lors d’une prochaine séance du Conseil Municipal les éléments présentés en commission ayant été jugés insuffisants ;</w:t>
      </w:r>
    </w:p>
    <w:p w:rsidR="0085687A" w:rsidRDefault="0085687A" w:rsidP="0085687A">
      <w:pPr>
        <w:spacing w:after="0" w:line="240" w:lineRule="auto"/>
        <w:rPr>
          <w:bCs/>
        </w:rPr>
      </w:pPr>
      <w:r w:rsidRPr="007C52B4">
        <w:rPr>
          <w:bCs/>
        </w:rPr>
        <w:t>-</w:t>
      </w:r>
      <w:r w:rsidRPr="007C52B4">
        <w:rPr>
          <w:b/>
          <w:bCs/>
        </w:rPr>
        <w:t xml:space="preserve"> </w:t>
      </w:r>
      <w:r w:rsidR="00F5024B">
        <w:rPr>
          <w:b/>
        </w:rPr>
        <w:t>MANDATE</w:t>
      </w:r>
      <w:r w:rsidRPr="007C52B4">
        <w:t xml:space="preserve"> </w:t>
      </w:r>
      <w:r w:rsidRPr="007C52B4">
        <w:rPr>
          <w:bCs/>
        </w:rPr>
        <w:t>Mme le Maire, ou son représentant, à signer tous documents afférents à ce dossier.</w:t>
      </w:r>
    </w:p>
    <w:p w:rsidR="00F5024B" w:rsidRDefault="00F5024B" w:rsidP="0085687A">
      <w:pPr>
        <w:spacing w:after="0" w:line="240" w:lineRule="auto"/>
      </w:pPr>
    </w:p>
    <w:p w:rsidR="008F1C3C" w:rsidRPr="008F1C3C" w:rsidRDefault="008F1C3C" w:rsidP="008F1C3C">
      <w:pPr>
        <w:pBdr>
          <w:top w:val="single" w:sz="4" w:space="1" w:color="auto"/>
          <w:left w:val="single" w:sz="4" w:space="4" w:color="auto"/>
          <w:bottom w:val="single" w:sz="4" w:space="1" w:color="auto"/>
          <w:right w:val="single" w:sz="4" w:space="4" w:color="auto"/>
        </w:pBdr>
        <w:shd w:val="clear" w:color="auto" w:fill="00B050"/>
        <w:autoSpaceDE w:val="0"/>
        <w:autoSpaceDN w:val="0"/>
        <w:spacing w:after="0" w:line="240" w:lineRule="auto"/>
        <w:jc w:val="both"/>
        <w:rPr>
          <w:rFonts w:ascii="Calibri" w:eastAsia="Times New Roman" w:hAnsi="Calibri" w:cs="Arial"/>
          <w:color w:val="FFFFFF" w:themeColor="background1"/>
          <w:lang w:eastAsia="fr-FR"/>
        </w:rPr>
      </w:pPr>
      <w:r w:rsidRPr="000679AB">
        <w:rPr>
          <w:rFonts w:ascii="Calibri" w:eastAsia="Calibri" w:hAnsi="Calibri" w:cs="Arial"/>
          <w:b/>
          <w:color w:val="FFFFFF" w:themeColor="background1"/>
          <w:sz w:val="24"/>
          <w:szCs w:val="24"/>
          <w:lang w:eastAsia="fr-FR"/>
        </w:rPr>
        <w:t>N°</w:t>
      </w:r>
      <w:r w:rsidR="00DF4B1B">
        <w:rPr>
          <w:rFonts w:ascii="Calibri" w:eastAsia="Calibri" w:hAnsi="Calibri" w:cs="Arial"/>
          <w:b/>
          <w:color w:val="FFFFFF" w:themeColor="background1"/>
          <w:sz w:val="24"/>
          <w:szCs w:val="24"/>
          <w:lang w:eastAsia="fr-FR"/>
        </w:rPr>
        <w:t xml:space="preserve"> 2018.07.12</w:t>
      </w:r>
      <w:r>
        <w:rPr>
          <w:rFonts w:ascii="Calibri" w:eastAsia="Calibri" w:hAnsi="Calibri" w:cs="Arial"/>
          <w:b/>
          <w:color w:val="FFFFFF" w:themeColor="background1"/>
          <w:sz w:val="24"/>
          <w:szCs w:val="24"/>
          <w:lang w:eastAsia="fr-FR"/>
        </w:rPr>
        <w:t xml:space="preserve"> </w:t>
      </w:r>
      <w:r w:rsidRPr="008F1C3C">
        <w:rPr>
          <w:rFonts w:ascii="Calibri" w:eastAsia="Times New Roman" w:hAnsi="Calibri" w:cs="Arial"/>
          <w:b/>
          <w:color w:val="FFFFFF" w:themeColor="background1"/>
          <w:sz w:val="24"/>
          <w:szCs w:val="24"/>
          <w:lang w:eastAsia="fr-FR"/>
        </w:rPr>
        <w:t xml:space="preserve">– </w:t>
      </w:r>
      <w:r w:rsidRPr="008F1C3C">
        <w:rPr>
          <w:rFonts w:ascii="Calibri" w:eastAsia="Times New Roman" w:hAnsi="Calibri" w:cs="Times New Roman"/>
          <w:b/>
          <w:color w:val="FFFFFF" w:themeColor="background1"/>
          <w:sz w:val="24"/>
          <w:lang w:eastAsia="ar-SA"/>
        </w:rPr>
        <w:t xml:space="preserve"> COMMANDE PUBLIQUE – </w:t>
      </w:r>
      <w:r>
        <w:rPr>
          <w:rFonts w:ascii="Calibri" w:eastAsia="Times New Roman" w:hAnsi="Calibri" w:cs="Times New Roman"/>
          <w:b/>
          <w:color w:val="FFFFFF" w:themeColor="background1"/>
          <w:sz w:val="24"/>
          <w:lang w:eastAsia="ar-SA"/>
        </w:rPr>
        <w:t xml:space="preserve">Centre-ville </w:t>
      </w:r>
      <w:r w:rsidRPr="008F1C3C">
        <w:rPr>
          <w:rFonts w:ascii="Calibri" w:eastAsia="Times New Roman" w:hAnsi="Calibri" w:cs="Times New Roman"/>
          <w:b/>
          <w:color w:val="FFFFFF" w:themeColor="background1"/>
          <w:sz w:val="24"/>
          <w:lang w:eastAsia="ar-SA"/>
        </w:rPr>
        <w:t xml:space="preserve"> secteur A. GEFFRAULT – Marché de maîtrise d’œuvre : avenant n° 6</w:t>
      </w:r>
    </w:p>
    <w:p w:rsidR="008F1C3C" w:rsidRPr="002F23F6" w:rsidRDefault="008F1C3C" w:rsidP="008F1C3C">
      <w:pPr>
        <w:spacing w:after="0" w:line="240" w:lineRule="auto"/>
        <w:jc w:val="both"/>
        <w:rPr>
          <w:rFonts w:ascii="Calibri" w:eastAsia="Times New Roman" w:hAnsi="Calibri" w:cs="Arial"/>
          <w:sz w:val="18"/>
          <w:lang w:eastAsia="fr-FR"/>
        </w:rPr>
      </w:pPr>
    </w:p>
    <w:p w:rsidR="00F5024B" w:rsidRDefault="00F5024B" w:rsidP="008F1C3C">
      <w:pPr>
        <w:spacing w:after="0" w:line="240" w:lineRule="auto"/>
        <w:jc w:val="both"/>
        <w:rPr>
          <w:bCs/>
        </w:rPr>
      </w:pPr>
      <w:r>
        <w:rPr>
          <w:bCs/>
        </w:rPr>
        <w:t>Présentation : Patrick LE GUYADER</w:t>
      </w:r>
    </w:p>
    <w:p w:rsidR="008F1C3C" w:rsidRPr="008F1C3C" w:rsidRDefault="008F1C3C" w:rsidP="008F1C3C">
      <w:pPr>
        <w:spacing w:after="0" w:line="240" w:lineRule="auto"/>
        <w:jc w:val="both"/>
        <w:rPr>
          <w:bCs/>
        </w:rPr>
      </w:pPr>
      <w:r w:rsidRPr="008F1C3C">
        <w:rPr>
          <w:bCs/>
        </w:rPr>
        <w:t xml:space="preserve">Dans le cadre de la troisième phase d’aménagement du centre-ville sur le secteur A. </w:t>
      </w:r>
      <w:proofErr w:type="spellStart"/>
      <w:r w:rsidRPr="008F1C3C">
        <w:rPr>
          <w:bCs/>
        </w:rPr>
        <w:t>Geffrault</w:t>
      </w:r>
      <w:proofErr w:type="spellEnd"/>
      <w:r w:rsidRPr="008F1C3C">
        <w:rPr>
          <w:bCs/>
        </w:rPr>
        <w:t xml:space="preserve"> sous la maîtrise d’œuvre de l’Atelier Du Lieu (mandataire), il est présenté l’avenant n°6 composé des deux points suivants :</w:t>
      </w:r>
    </w:p>
    <w:p w:rsidR="008F1C3C" w:rsidRPr="002F23F6" w:rsidRDefault="008F1C3C" w:rsidP="008F1C3C">
      <w:pPr>
        <w:spacing w:after="0" w:line="240" w:lineRule="auto"/>
        <w:jc w:val="both"/>
        <w:rPr>
          <w:bCs/>
          <w:sz w:val="16"/>
        </w:rPr>
      </w:pPr>
    </w:p>
    <w:p w:rsidR="008F1C3C" w:rsidRPr="008F1C3C" w:rsidRDefault="008F1C3C" w:rsidP="00C13A1D">
      <w:pPr>
        <w:numPr>
          <w:ilvl w:val="0"/>
          <w:numId w:val="21"/>
        </w:numPr>
        <w:spacing w:after="0" w:line="240" w:lineRule="auto"/>
        <w:ind w:left="426"/>
        <w:contextualSpacing/>
        <w:jc w:val="both"/>
        <w:rPr>
          <w:rFonts w:eastAsia="Times New Roman" w:cs="Times New Roman"/>
          <w:bCs/>
          <w:lang w:eastAsia="fr-FR"/>
        </w:rPr>
      </w:pPr>
      <w:r w:rsidRPr="008F1C3C">
        <w:rPr>
          <w:rFonts w:eastAsia="Times New Roman" w:cs="Times New Roman"/>
          <w:bCs/>
          <w:lang w:eastAsia="fr-FR"/>
        </w:rPr>
        <w:t>Conformément à l’article 3.4 du CCAP relatif à la mise au point du forfait définitif de rémunération suite à la validation du coût prévisionnel des travaux résultant de l’AVP, il est proposé d’ajuster les honoraires du groupement de maîtrise d’œuvre.</w:t>
      </w:r>
    </w:p>
    <w:p w:rsidR="008F1C3C" w:rsidRPr="002F23F6" w:rsidRDefault="008F1C3C" w:rsidP="00C13A1D">
      <w:pPr>
        <w:spacing w:after="0" w:line="240" w:lineRule="auto"/>
        <w:ind w:left="426"/>
        <w:contextualSpacing/>
        <w:jc w:val="both"/>
        <w:rPr>
          <w:rFonts w:eastAsia="Times New Roman" w:cs="Times New Roman"/>
          <w:bCs/>
          <w:sz w:val="16"/>
          <w:lang w:eastAsia="fr-FR"/>
        </w:rPr>
      </w:pPr>
    </w:p>
    <w:p w:rsidR="008F1C3C" w:rsidRPr="008F1C3C" w:rsidRDefault="008F1C3C" w:rsidP="00C13A1D">
      <w:pPr>
        <w:spacing w:after="0" w:line="240" w:lineRule="auto"/>
        <w:ind w:left="426"/>
        <w:contextualSpacing/>
        <w:jc w:val="both"/>
        <w:rPr>
          <w:rFonts w:eastAsia="Times New Roman" w:cs="Times New Roman"/>
          <w:bCs/>
          <w:lang w:eastAsia="fr-FR"/>
        </w:rPr>
      </w:pPr>
      <w:r w:rsidRPr="008F1C3C">
        <w:rPr>
          <w:rFonts w:eastAsia="Times New Roman" w:cs="Times New Roman"/>
          <w:bCs/>
          <w:lang w:eastAsia="fr-FR"/>
        </w:rPr>
        <w:t>Le coût prévisionnel des travaux validé lors de la séance du conseil municipal du 26 mars 2018 est de 1.164.945,30 € HT. L’estimation prévisionnelle du coût des travaux avant extension du secteur d’intervention était de 787.500,00 € HT.</w:t>
      </w:r>
    </w:p>
    <w:p w:rsidR="008F1C3C" w:rsidRPr="002F23F6" w:rsidRDefault="008F1C3C" w:rsidP="00C13A1D">
      <w:pPr>
        <w:spacing w:after="0" w:line="240" w:lineRule="auto"/>
        <w:ind w:left="426"/>
        <w:contextualSpacing/>
        <w:jc w:val="both"/>
        <w:rPr>
          <w:rFonts w:eastAsia="Times New Roman" w:cs="Times New Roman"/>
          <w:bCs/>
          <w:sz w:val="16"/>
          <w:lang w:eastAsia="fr-FR"/>
        </w:rPr>
      </w:pPr>
    </w:p>
    <w:p w:rsidR="008F1C3C" w:rsidRDefault="008F1C3C" w:rsidP="00C13A1D">
      <w:pPr>
        <w:spacing w:after="0" w:line="240" w:lineRule="auto"/>
        <w:ind w:left="426"/>
        <w:contextualSpacing/>
        <w:jc w:val="both"/>
        <w:rPr>
          <w:rFonts w:eastAsia="Times New Roman" w:cs="Times New Roman"/>
          <w:bCs/>
          <w:lang w:eastAsia="fr-FR"/>
        </w:rPr>
      </w:pPr>
      <w:r w:rsidRPr="008F1C3C">
        <w:rPr>
          <w:rFonts w:eastAsia="Times New Roman" w:cs="Times New Roman"/>
          <w:bCs/>
          <w:lang w:eastAsia="fr-FR"/>
        </w:rPr>
        <w:t>La rémunération du groupement sur les missions PRO, ACT, VISA, DET e</w:t>
      </w:r>
      <w:r w:rsidR="00C13A1D">
        <w:rPr>
          <w:rFonts w:eastAsia="Times New Roman" w:cs="Times New Roman"/>
          <w:bCs/>
          <w:lang w:eastAsia="fr-FR"/>
        </w:rPr>
        <w:t>t AOR passe donc de 41.621,35 € </w:t>
      </w:r>
      <w:r w:rsidRPr="008F1C3C">
        <w:rPr>
          <w:rFonts w:eastAsia="Times New Roman" w:cs="Times New Roman"/>
          <w:bCs/>
          <w:lang w:eastAsia="fr-FR"/>
        </w:rPr>
        <w:t xml:space="preserve">HT à 61.570,28 € HT, soit une augmentation de </w:t>
      </w:r>
      <w:r w:rsidRPr="008F1C3C">
        <w:rPr>
          <w:rFonts w:eastAsia="Times New Roman" w:cs="Times New Roman"/>
          <w:b/>
          <w:bCs/>
          <w:lang w:eastAsia="fr-FR"/>
        </w:rPr>
        <w:t>19.948,93 €</w:t>
      </w:r>
      <w:r w:rsidRPr="008F1C3C">
        <w:rPr>
          <w:rFonts w:eastAsia="Times New Roman" w:cs="Times New Roman"/>
          <w:bCs/>
          <w:lang w:eastAsia="fr-FR"/>
        </w:rPr>
        <w:t xml:space="preserve"> répartie de la façon suivante : </w:t>
      </w:r>
    </w:p>
    <w:p w:rsidR="00EB227F" w:rsidRDefault="00EB227F" w:rsidP="00C13A1D">
      <w:pPr>
        <w:spacing w:after="0" w:line="240" w:lineRule="auto"/>
        <w:ind w:left="426"/>
        <w:contextualSpacing/>
        <w:jc w:val="both"/>
        <w:rPr>
          <w:rFonts w:eastAsia="Times New Roman" w:cs="Times New Roman"/>
          <w:bCs/>
          <w:lang w:eastAsia="fr-FR"/>
        </w:rPr>
      </w:pPr>
    </w:p>
    <w:tbl>
      <w:tblPr>
        <w:tblStyle w:val="Grilledutableau"/>
        <w:tblW w:w="0" w:type="auto"/>
        <w:tblInd w:w="817" w:type="dxa"/>
        <w:tblLook w:val="04A0" w:firstRow="1" w:lastRow="0" w:firstColumn="1" w:lastColumn="0" w:noHBand="0" w:noVBand="1"/>
      </w:tblPr>
      <w:tblGrid>
        <w:gridCol w:w="2268"/>
        <w:gridCol w:w="1843"/>
        <w:gridCol w:w="2126"/>
        <w:gridCol w:w="2158"/>
      </w:tblGrid>
      <w:tr w:rsidR="008F1C3C" w:rsidRPr="00CB7F5A" w:rsidTr="00294351">
        <w:tc>
          <w:tcPr>
            <w:tcW w:w="2268" w:type="dxa"/>
            <w:vAlign w:val="center"/>
          </w:tcPr>
          <w:p w:rsidR="008F1C3C" w:rsidRPr="00CB7F5A" w:rsidRDefault="008F1C3C" w:rsidP="008F1C3C">
            <w:pPr>
              <w:jc w:val="center"/>
              <w:rPr>
                <w:b/>
                <w:bCs/>
                <w:sz w:val="20"/>
              </w:rPr>
            </w:pPr>
            <w:r w:rsidRPr="00CB7F5A">
              <w:rPr>
                <w:bCs/>
                <w:sz w:val="20"/>
              </w:rPr>
              <w:t xml:space="preserve"> </w:t>
            </w:r>
            <w:r w:rsidRPr="00CB7F5A">
              <w:rPr>
                <w:b/>
                <w:bCs/>
                <w:sz w:val="20"/>
              </w:rPr>
              <w:t>ATELIER DU LIEU</w:t>
            </w:r>
          </w:p>
          <w:p w:rsidR="008F1C3C" w:rsidRPr="00CB7F5A" w:rsidRDefault="008F1C3C" w:rsidP="008F1C3C">
            <w:pPr>
              <w:jc w:val="center"/>
              <w:rPr>
                <w:bCs/>
                <w:sz w:val="20"/>
              </w:rPr>
            </w:pPr>
            <w:r w:rsidRPr="00CB7F5A">
              <w:rPr>
                <w:bCs/>
                <w:sz w:val="20"/>
              </w:rPr>
              <w:t>Architecte urbaniste (mandataire)</w:t>
            </w:r>
          </w:p>
        </w:tc>
        <w:tc>
          <w:tcPr>
            <w:tcW w:w="1843" w:type="dxa"/>
            <w:vAlign w:val="center"/>
          </w:tcPr>
          <w:p w:rsidR="008F1C3C" w:rsidRPr="00CB7F5A" w:rsidRDefault="008F1C3C" w:rsidP="008F1C3C">
            <w:pPr>
              <w:jc w:val="center"/>
              <w:rPr>
                <w:b/>
                <w:bCs/>
                <w:sz w:val="20"/>
              </w:rPr>
            </w:pPr>
            <w:r w:rsidRPr="00CB7F5A">
              <w:rPr>
                <w:b/>
                <w:bCs/>
                <w:sz w:val="20"/>
              </w:rPr>
              <w:t>AGENCE 7 LIEUX</w:t>
            </w:r>
          </w:p>
          <w:p w:rsidR="008F1C3C" w:rsidRPr="00CB7F5A" w:rsidRDefault="008F1C3C" w:rsidP="008F1C3C">
            <w:pPr>
              <w:jc w:val="center"/>
              <w:rPr>
                <w:bCs/>
                <w:sz w:val="20"/>
              </w:rPr>
            </w:pPr>
            <w:r w:rsidRPr="00CB7F5A">
              <w:rPr>
                <w:bCs/>
                <w:sz w:val="20"/>
              </w:rPr>
              <w:t>Paysagiste</w:t>
            </w:r>
          </w:p>
        </w:tc>
        <w:tc>
          <w:tcPr>
            <w:tcW w:w="2126" w:type="dxa"/>
            <w:vAlign w:val="center"/>
          </w:tcPr>
          <w:p w:rsidR="008F1C3C" w:rsidRPr="00CB7F5A" w:rsidRDefault="008F1C3C" w:rsidP="008F1C3C">
            <w:pPr>
              <w:jc w:val="center"/>
              <w:rPr>
                <w:b/>
                <w:bCs/>
                <w:sz w:val="20"/>
              </w:rPr>
            </w:pPr>
            <w:r w:rsidRPr="00CB7F5A">
              <w:rPr>
                <w:b/>
                <w:bCs/>
                <w:sz w:val="20"/>
              </w:rPr>
              <w:t>QUARTA</w:t>
            </w:r>
          </w:p>
          <w:p w:rsidR="008F1C3C" w:rsidRPr="00CB7F5A" w:rsidRDefault="008F1C3C" w:rsidP="008F1C3C">
            <w:pPr>
              <w:jc w:val="center"/>
              <w:rPr>
                <w:bCs/>
                <w:sz w:val="20"/>
              </w:rPr>
            </w:pPr>
            <w:r w:rsidRPr="00CB7F5A">
              <w:rPr>
                <w:bCs/>
                <w:sz w:val="20"/>
              </w:rPr>
              <w:t>Bureau d’études VRD</w:t>
            </w:r>
          </w:p>
        </w:tc>
        <w:tc>
          <w:tcPr>
            <w:tcW w:w="2158" w:type="dxa"/>
            <w:vAlign w:val="center"/>
          </w:tcPr>
          <w:p w:rsidR="008F1C3C" w:rsidRPr="00CB7F5A" w:rsidRDefault="008F1C3C" w:rsidP="008F1C3C">
            <w:pPr>
              <w:jc w:val="center"/>
              <w:rPr>
                <w:b/>
                <w:bCs/>
                <w:sz w:val="20"/>
              </w:rPr>
            </w:pPr>
            <w:r w:rsidRPr="00CB7F5A">
              <w:rPr>
                <w:b/>
                <w:bCs/>
                <w:sz w:val="20"/>
              </w:rPr>
              <w:t>MH LIGHTING</w:t>
            </w:r>
          </w:p>
          <w:p w:rsidR="008F1C3C" w:rsidRPr="00CB7F5A" w:rsidRDefault="008F1C3C" w:rsidP="008F1C3C">
            <w:pPr>
              <w:jc w:val="center"/>
              <w:rPr>
                <w:bCs/>
                <w:sz w:val="20"/>
              </w:rPr>
            </w:pPr>
            <w:proofErr w:type="spellStart"/>
            <w:r w:rsidRPr="00CB7F5A">
              <w:rPr>
                <w:bCs/>
                <w:sz w:val="20"/>
              </w:rPr>
              <w:t>Ingenierie</w:t>
            </w:r>
            <w:proofErr w:type="spellEnd"/>
            <w:r w:rsidRPr="00CB7F5A">
              <w:rPr>
                <w:bCs/>
                <w:sz w:val="20"/>
              </w:rPr>
              <w:t xml:space="preserve"> éclairage</w:t>
            </w:r>
          </w:p>
        </w:tc>
      </w:tr>
      <w:tr w:rsidR="008F1C3C" w:rsidRPr="00CB7F5A" w:rsidTr="00294351">
        <w:tc>
          <w:tcPr>
            <w:tcW w:w="2268" w:type="dxa"/>
            <w:vAlign w:val="center"/>
          </w:tcPr>
          <w:p w:rsidR="008F1C3C" w:rsidRPr="00CB7F5A" w:rsidRDefault="008F1C3C" w:rsidP="008F1C3C">
            <w:pPr>
              <w:jc w:val="center"/>
              <w:rPr>
                <w:bCs/>
                <w:sz w:val="20"/>
              </w:rPr>
            </w:pPr>
            <w:r w:rsidRPr="00CB7F5A">
              <w:rPr>
                <w:bCs/>
                <w:sz w:val="20"/>
              </w:rPr>
              <w:t>7.448,83</w:t>
            </w:r>
          </w:p>
        </w:tc>
        <w:tc>
          <w:tcPr>
            <w:tcW w:w="1843" w:type="dxa"/>
          </w:tcPr>
          <w:p w:rsidR="008F1C3C" w:rsidRPr="00CB7F5A" w:rsidRDefault="008F1C3C" w:rsidP="008F1C3C">
            <w:pPr>
              <w:jc w:val="center"/>
              <w:rPr>
                <w:bCs/>
                <w:sz w:val="20"/>
              </w:rPr>
            </w:pPr>
            <w:r w:rsidRPr="00CB7F5A">
              <w:rPr>
                <w:bCs/>
                <w:sz w:val="20"/>
              </w:rPr>
              <w:t>3.864,18</w:t>
            </w:r>
          </w:p>
        </w:tc>
        <w:tc>
          <w:tcPr>
            <w:tcW w:w="2126" w:type="dxa"/>
          </w:tcPr>
          <w:p w:rsidR="008F1C3C" w:rsidRPr="00CB7F5A" w:rsidRDefault="008F1C3C" w:rsidP="008F1C3C">
            <w:pPr>
              <w:jc w:val="center"/>
              <w:rPr>
                <w:bCs/>
                <w:sz w:val="20"/>
              </w:rPr>
            </w:pPr>
            <w:r w:rsidRPr="00CB7F5A">
              <w:rPr>
                <w:bCs/>
                <w:sz w:val="20"/>
              </w:rPr>
              <w:t>7.671,72</w:t>
            </w:r>
          </w:p>
        </w:tc>
        <w:tc>
          <w:tcPr>
            <w:tcW w:w="2158" w:type="dxa"/>
          </w:tcPr>
          <w:p w:rsidR="008F1C3C" w:rsidRPr="00CB7F5A" w:rsidRDefault="008F1C3C" w:rsidP="008F1C3C">
            <w:pPr>
              <w:jc w:val="center"/>
              <w:rPr>
                <w:bCs/>
                <w:sz w:val="20"/>
              </w:rPr>
            </w:pPr>
            <w:r w:rsidRPr="00CB7F5A">
              <w:rPr>
                <w:bCs/>
                <w:sz w:val="20"/>
              </w:rPr>
              <w:t>964,20</w:t>
            </w:r>
          </w:p>
        </w:tc>
      </w:tr>
      <w:tr w:rsidR="008F1C3C" w:rsidRPr="00CB7F5A" w:rsidTr="00294351">
        <w:tc>
          <w:tcPr>
            <w:tcW w:w="8395" w:type="dxa"/>
            <w:gridSpan w:val="4"/>
            <w:vAlign w:val="center"/>
          </w:tcPr>
          <w:p w:rsidR="008F1C3C" w:rsidRPr="00CB7F5A" w:rsidRDefault="008F1C3C" w:rsidP="008F1C3C">
            <w:pPr>
              <w:jc w:val="center"/>
              <w:rPr>
                <w:b/>
                <w:bCs/>
                <w:sz w:val="20"/>
              </w:rPr>
            </w:pPr>
            <w:r w:rsidRPr="00CB7F5A">
              <w:rPr>
                <w:b/>
                <w:bCs/>
                <w:sz w:val="20"/>
              </w:rPr>
              <w:t>19.948,93 € HT</w:t>
            </w:r>
          </w:p>
        </w:tc>
      </w:tr>
    </w:tbl>
    <w:p w:rsidR="00EB227F" w:rsidRDefault="00EB227F" w:rsidP="00EB227F">
      <w:pPr>
        <w:spacing w:after="0" w:line="240" w:lineRule="auto"/>
        <w:ind w:left="426"/>
        <w:contextualSpacing/>
        <w:jc w:val="both"/>
        <w:rPr>
          <w:rFonts w:eastAsia="Times New Roman" w:cs="Times New Roman"/>
          <w:bCs/>
          <w:lang w:eastAsia="fr-FR"/>
        </w:rPr>
      </w:pPr>
    </w:p>
    <w:p w:rsidR="008F1C3C" w:rsidRPr="008F1C3C" w:rsidRDefault="008F1C3C" w:rsidP="00C13A1D">
      <w:pPr>
        <w:numPr>
          <w:ilvl w:val="0"/>
          <w:numId w:val="21"/>
        </w:numPr>
        <w:spacing w:after="0" w:line="240" w:lineRule="auto"/>
        <w:ind w:left="426"/>
        <w:contextualSpacing/>
        <w:jc w:val="both"/>
        <w:rPr>
          <w:rFonts w:eastAsia="Times New Roman" w:cs="Times New Roman"/>
          <w:bCs/>
          <w:lang w:eastAsia="fr-FR"/>
        </w:rPr>
      </w:pPr>
      <w:r w:rsidRPr="008F1C3C">
        <w:rPr>
          <w:rFonts w:eastAsia="Times New Roman" w:cs="Times New Roman"/>
          <w:bCs/>
          <w:lang w:eastAsia="fr-FR"/>
        </w:rPr>
        <w:t xml:space="preserve">Des études complémentaires ont été </w:t>
      </w:r>
      <w:r>
        <w:rPr>
          <w:rFonts w:eastAsia="Times New Roman" w:cs="Times New Roman"/>
          <w:bCs/>
          <w:lang w:eastAsia="fr-FR"/>
        </w:rPr>
        <w:t xml:space="preserve">par ailleurs </w:t>
      </w:r>
      <w:r w:rsidRPr="008F1C3C">
        <w:rPr>
          <w:rFonts w:eastAsia="Times New Roman" w:cs="Times New Roman"/>
          <w:bCs/>
          <w:lang w:eastAsia="fr-FR"/>
        </w:rPr>
        <w:t>demandées par la maîtrise d’ouvrage nécessitant un réajustement des honoraires sur cette 3</w:t>
      </w:r>
      <w:r w:rsidRPr="008F1C3C">
        <w:rPr>
          <w:rFonts w:eastAsia="Times New Roman" w:cs="Times New Roman"/>
          <w:bCs/>
          <w:vertAlign w:val="superscript"/>
          <w:lang w:eastAsia="fr-FR"/>
        </w:rPr>
        <w:t>ème</w:t>
      </w:r>
      <w:r w:rsidRPr="008F1C3C">
        <w:rPr>
          <w:rFonts w:eastAsia="Times New Roman" w:cs="Times New Roman"/>
          <w:bCs/>
          <w:lang w:eastAsia="fr-FR"/>
        </w:rPr>
        <w:t xml:space="preserve"> tranche d’aménagement du centre-ville.</w:t>
      </w:r>
    </w:p>
    <w:p w:rsidR="008F1C3C" w:rsidRPr="002F23F6" w:rsidRDefault="008F1C3C" w:rsidP="008F1C3C">
      <w:pPr>
        <w:spacing w:after="0" w:line="240" w:lineRule="auto"/>
        <w:ind w:left="720"/>
        <w:contextualSpacing/>
        <w:jc w:val="both"/>
        <w:rPr>
          <w:rFonts w:eastAsia="Times New Roman" w:cs="Times New Roman"/>
          <w:bCs/>
          <w:sz w:val="16"/>
          <w:lang w:eastAsia="fr-FR"/>
        </w:rPr>
      </w:pPr>
    </w:p>
    <w:p w:rsidR="008F1C3C" w:rsidRDefault="008F1C3C" w:rsidP="008F1C3C">
      <w:pPr>
        <w:spacing w:after="0" w:line="240" w:lineRule="auto"/>
        <w:ind w:left="720"/>
        <w:contextualSpacing/>
        <w:jc w:val="both"/>
        <w:rPr>
          <w:rFonts w:eastAsia="Times New Roman" w:cs="Times New Roman"/>
          <w:bCs/>
          <w:u w:val="single"/>
          <w:lang w:eastAsia="fr-FR"/>
        </w:rPr>
      </w:pPr>
      <w:r>
        <w:rPr>
          <w:rFonts w:eastAsia="Times New Roman" w:cs="Times New Roman"/>
          <w:bCs/>
          <w:u w:val="single"/>
          <w:lang w:eastAsia="fr-FR"/>
        </w:rPr>
        <w:t>P</w:t>
      </w:r>
      <w:r w:rsidRPr="008F1C3C">
        <w:rPr>
          <w:rFonts w:eastAsia="Times New Roman" w:cs="Times New Roman"/>
          <w:bCs/>
          <w:u w:val="single"/>
          <w:lang w:eastAsia="fr-FR"/>
        </w:rPr>
        <w:t>restations complémentaires sur demande de la collectivité :</w:t>
      </w:r>
    </w:p>
    <w:p w:rsidR="008F1C3C" w:rsidRPr="008F1C3C" w:rsidRDefault="008F1C3C" w:rsidP="008F1C3C">
      <w:pPr>
        <w:spacing w:after="0" w:line="240" w:lineRule="auto"/>
        <w:ind w:left="720"/>
        <w:contextualSpacing/>
        <w:jc w:val="both"/>
        <w:rPr>
          <w:rFonts w:eastAsia="Times New Roman" w:cs="Times New Roman"/>
          <w:bCs/>
          <w:lang w:eastAsia="fr-FR"/>
        </w:rPr>
      </w:pPr>
      <w:r>
        <w:rPr>
          <w:rFonts w:eastAsia="Times New Roman" w:cs="Times New Roman"/>
          <w:bCs/>
          <w:lang w:eastAsia="fr-FR"/>
        </w:rPr>
        <w:t>-</w:t>
      </w:r>
      <w:r w:rsidRPr="008F1C3C">
        <w:rPr>
          <w:rFonts w:eastAsia="Times New Roman" w:cs="Times New Roman"/>
          <w:bCs/>
          <w:lang w:eastAsia="fr-FR"/>
        </w:rPr>
        <w:t>Phasage des travaux en une tranche ferme et deux tranches conditionnelles.</w:t>
      </w:r>
    </w:p>
    <w:p w:rsidR="008F1C3C" w:rsidRPr="008F1C3C" w:rsidRDefault="008F1C3C" w:rsidP="008F1C3C">
      <w:pPr>
        <w:spacing w:after="0" w:line="240" w:lineRule="auto"/>
        <w:ind w:left="720"/>
        <w:contextualSpacing/>
        <w:jc w:val="both"/>
        <w:rPr>
          <w:rFonts w:eastAsia="Times New Roman" w:cs="Times New Roman"/>
          <w:bCs/>
          <w:lang w:eastAsia="fr-FR"/>
        </w:rPr>
      </w:pPr>
      <w:r w:rsidRPr="008F1C3C">
        <w:rPr>
          <w:rFonts w:eastAsia="Times New Roman" w:cs="Times New Roman"/>
          <w:bCs/>
          <w:lang w:eastAsia="fr-FR"/>
        </w:rPr>
        <w:lastRenderedPageBreak/>
        <w:t>Réalisation d’une déclaration préalable pour l’aménagement du secteur situé aux abords de monument historique.</w:t>
      </w:r>
    </w:p>
    <w:p w:rsidR="008F1C3C" w:rsidRPr="008F1C3C" w:rsidRDefault="008F1C3C" w:rsidP="008F1C3C">
      <w:pPr>
        <w:spacing w:after="0" w:line="240" w:lineRule="auto"/>
        <w:ind w:left="720"/>
        <w:contextualSpacing/>
        <w:jc w:val="both"/>
        <w:rPr>
          <w:rFonts w:eastAsia="Times New Roman" w:cs="Times New Roman"/>
          <w:bCs/>
          <w:lang w:eastAsia="fr-FR"/>
        </w:rPr>
      </w:pPr>
      <w:r>
        <w:rPr>
          <w:rFonts w:eastAsia="Times New Roman" w:cs="Times New Roman"/>
          <w:bCs/>
          <w:lang w:eastAsia="fr-FR"/>
        </w:rPr>
        <w:t>-</w:t>
      </w:r>
      <w:r w:rsidRPr="008F1C3C">
        <w:rPr>
          <w:rFonts w:eastAsia="Times New Roman" w:cs="Times New Roman"/>
          <w:bCs/>
          <w:lang w:eastAsia="fr-FR"/>
        </w:rPr>
        <w:t>Permis de démolir et déclaration préalable pour propriété privée.</w:t>
      </w:r>
    </w:p>
    <w:p w:rsidR="008F1C3C" w:rsidRPr="008F1C3C" w:rsidRDefault="008F1C3C" w:rsidP="008F1C3C">
      <w:pPr>
        <w:spacing w:after="0" w:line="240" w:lineRule="auto"/>
        <w:ind w:left="720"/>
        <w:contextualSpacing/>
        <w:jc w:val="both"/>
        <w:rPr>
          <w:rFonts w:eastAsia="Times New Roman" w:cs="Times New Roman"/>
          <w:bCs/>
          <w:lang w:eastAsia="fr-FR"/>
        </w:rPr>
      </w:pPr>
      <w:r>
        <w:rPr>
          <w:rFonts w:eastAsia="Times New Roman" w:cs="Times New Roman"/>
          <w:bCs/>
          <w:lang w:eastAsia="fr-FR"/>
        </w:rPr>
        <w:t>-</w:t>
      </w:r>
      <w:r w:rsidRPr="008F1C3C">
        <w:rPr>
          <w:rFonts w:eastAsia="Times New Roman" w:cs="Times New Roman"/>
          <w:bCs/>
          <w:lang w:eastAsia="fr-FR"/>
        </w:rPr>
        <w:t>Permis de démolir pour maison.</w:t>
      </w:r>
    </w:p>
    <w:p w:rsidR="008F1C3C" w:rsidRPr="008F1C3C" w:rsidRDefault="008F1C3C" w:rsidP="008F1C3C">
      <w:pPr>
        <w:spacing w:after="0" w:line="240" w:lineRule="auto"/>
        <w:ind w:left="720"/>
        <w:contextualSpacing/>
        <w:jc w:val="both"/>
        <w:rPr>
          <w:rFonts w:eastAsia="Times New Roman" w:cs="Times New Roman"/>
          <w:bCs/>
          <w:lang w:eastAsia="fr-FR"/>
        </w:rPr>
      </w:pPr>
      <w:r>
        <w:rPr>
          <w:rFonts w:eastAsia="Times New Roman" w:cs="Times New Roman"/>
          <w:bCs/>
          <w:lang w:eastAsia="fr-FR"/>
        </w:rPr>
        <w:t>-</w:t>
      </w:r>
      <w:r w:rsidRPr="008F1C3C">
        <w:rPr>
          <w:rFonts w:eastAsia="Times New Roman" w:cs="Times New Roman"/>
          <w:bCs/>
          <w:lang w:eastAsia="fr-FR"/>
        </w:rPr>
        <w:t>Aide à la rédaction d’un</w:t>
      </w:r>
      <w:r>
        <w:rPr>
          <w:rFonts w:eastAsia="Times New Roman" w:cs="Times New Roman"/>
          <w:bCs/>
          <w:lang w:eastAsia="fr-FR"/>
        </w:rPr>
        <w:t xml:space="preserve">e note à intégrer au </w:t>
      </w:r>
      <w:r w:rsidRPr="008F1C3C">
        <w:rPr>
          <w:rFonts w:eastAsia="Times New Roman" w:cs="Times New Roman"/>
          <w:bCs/>
          <w:lang w:eastAsia="fr-FR"/>
        </w:rPr>
        <w:t>cahier de charges architectural et urbain pour l</w:t>
      </w:r>
      <w:r>
        <w:rPr>
          <w:rFonts w:eastAsia="Times New Roman" w:cs="Times New Roman"/>
          <w:bCs/>
          <w:lang w:eastAsia="fr-FR"/>
        </w:rPr>
        <w:t xml:space="preserve">e projet immobilier </w:t>
      </w:r>
      <w:r w:rsidRPr="008F1C3C">
        <w:rPr>
          <w:rFonts w:eastAsia="Times New Roman" w:cs="Times New Roman"/>
          <w:bCs/>
          <w:lang w:eastAsia="fr-FR"/>
        </w:rPr>
        <w:t xml:space="preserve"> </w:t>
      </w:r>
      <w:r>
        <w:rPr>
          <w:rFonts w:eastAsia="Times New Roman" w:cs="Times New Roman"/>
          <w:bCs/>
          <w:lang w:eastAsia="fr-FR"/>
        </w:rPr>
        <w:t xml:space="preserve">aux abords de la place </w:t>
      </w:r>
      <w:proofErr w:type="spellStart"/>
      <w:r>
        <w:rPr>
          <w:rFonts w:eastAsia="Times New Roman" w:cs="Times New Roman"/>
          <w:bCs/>
          <w:lang w:eastAsia="fr-FR"/>
        </w:rPr>
        <w:t>Geffrault</w:t>
      </w:r>
      <w:proofErr w:type="spellEnd"/>
      <w:r>
        <w:rPr>
          <w:rFonts w:eastAsia="Times New Roman" w:cs="Times New Roman"/>
          <w:bCs/>
          <w:lang w:eastAsia="fr-FR"/>
        </w:rPr>
        <w:t xml:space="preserve"> (site de la Parenthèse)</w:t>
      </w:r>
    </w:p>
    <w:p w:rsidR="008F1C3C" w:rsidRPr="00CB7F5A" w:rsidRDefault="008F1C3C" w:rsidP="008F1C3C">
      <w:pPr>
        <w:spacing w:after="0" w:line="240" w:lineRule="auto"/>
        <w:ind w:left="720"/>
        <w:contextualSpacing/>
        <w:jc w:val="both"/>
        <w:rPr>
          <w:rFonts w:eastAsia="Times New Roman" w:cs="Times New Roman"/>
          <w:bCs/>
          <w:sz w:val="16"/>
          <w:lang w:eastAsia="fr-FR"/>
        </w:rPr>
      </w:pPr>
    </w:p>
    <w:p w:rsidR="008F1C3C" w:rsidRDefault="008F1C3C" w:rsidP="008F1C3C">
      <w:pPr>
        <w:spacing w:after="0" w:line="240" w:lineRule="auto"/>
        <w:ind w:left="720"/>
        <w:contextualSpacing/>
        <w:jc w:val="both"/>
        <w:rPr>
          <w:rFonts w:eastAsia="Times New Roman" w:cs="Times New Roman"/>
          <w:bCs/>
          <w:lang w:eastAsia="fr-FR"/>
        </w:rPr>
      </w:pPr>
      <w:r w:rsidRPr="008F1C3C">
        <w:rPr>
          <w:rFonts w:eastAsia="Times New Roman" w:cs="Times New Roman"/>
          <w:bCs/>
          <w:lang w:eastAsia="fr-FR"/>
        </w:rPr>
        <w:t xml:space="preserve">Répartition des honoraires complémentaires : </w:t>
      </w:r>
    </w:p>
    <w:p w:rsidR="00EB227F" w:rsidRPr="008F1C3C" w:rsidRDefault="00EB227F" w:rsidP="008F1C3C">
      <w:pPr>
        <w:spacing w:after="0" w:line="240" w:lineRule="auto"/>
        <w:ind w:left="720"/>
        <w:contextualSpacing/>
        <w:jc w:val="both"/>
        <w:rPr>
          <w:rFonts w:eastAsia="Times New Roman" w:cs="Times New Roman"/>
          <w:bCs/>
          <w:lang w:eastAsia="fr-FR"/>
        </w:rPr>
      </w:pPr>
    </w:p>
    <w:tbl>
      <w:tblPr>
        <w:tblStyle w:val="Grilledutableau"/>
        <w:tblW w:w="0" w:type="auto"/>
        <w:tblInd w:w="720" w:type="dxa"/>
        <w:tblLook w:val="04A0" w:firstRow="1" w:lastRow="0" w:firstColumn="1" w:lastColumn="0" w:noHBand="0" w:noVBand="1"/>
      </w:tblPr>
      <w:tblGrid>
        <w:gridCol w:w="4520"/>
        <w:gridCol w:w="4048"/>
      </w:tblGrid>
      <w:tr w:rsidR="008F1C3C" w:rsidRPr="00CB7F5A" w:rsidTr="002F23F6">
        <w:tc>
          <w:tcPr>
            <w:tcW w:w="4520" w:type="dxa"/>
          </w:tcPr>
          <w:p w:rsidR="008F1C3C" w:rsidRPr="00CB7F5A" w:rsidRDefault="008F1C3C" w:rsidP="002F23F6">
            <w:pPr>
              <w:jc w:val="center"/>
              <w:rPr>
                <w:bCs/>
                <w:sz w:val="20"/>
              </w:rPr>
            </w:pPr>
            <w:r w:rsidRPr="00CB7F5A">
              <w:rPr>
                <w:b/>
                <w:bCs/>
                <w:sz w:val="20"/>
              </w:rPr>
              <w:t>ATELIER DU LIEU</w:t>
            </w:r>
            <w:r w:rsidR="002F23F6">
              <w:rPr>
                <w:b/>
                <w:bCs/>
                <w:sz w:val="20"/>
              </w:rPr>
              <w:t xml:space="preserve"> - </w:t>
            </w:r>
            <w:r w:rsidRPr="00CB7F5A">
              <w:rPr>
                <w:bCs/>
                <w:sz w:val="20"/>
              </w:rPr>
              <w:t>Architecte urbaniste (mandataire)</w:t>
            </w:r>
          </w:p>
        </w:tc>
        <w:tc>
          <w:tcPr>
            <w:tcW w:w="4048" w:type="dxa"/>
          </w:tcPr>
          <w:p w:rsidR="008F1C3C" w:rsidRPr="00CB7F5A" w:rsidRDefault="008F1C3C" w:rsidP="002F23F6">
            <w:pPr>
              <w:jc w:val="center"/>
              <w:rPr>
                <w:bCs/>
                <w:sz w:val="20"/>
              </w:rPr>
            </w:pPr>
            <w:r w:rsidRPr="00CB7F5A">
              <w:rPr>
                <w:b/>
                <w:bCs/>
                <w:sz w:val="20"/>
              </w:rPr>
              <w:t>QUARTA</w:t>
            </w:r>
            <w:r w:rsidR="002F23F6">
              <w:rPr>
                <w:b/>
                <w:bCs/>
                <w:sz w:val="20"/>
              </w:rPr>
              <w:t xml:space="preserve"> - </w:t>
            </w:r>
            <w:r w:rsidRPr="00CB7F5A">
              <w:rPr>
                <w:bCs/>
                <w:sz w:val="20"/>
              </w:rPr>
              <w:t>Bureau d’études VRD</w:t>
            </w:r>
          </w:p>
        </w:tc>
      </w:tr>
      <w:tr w:rsidR="008F1C3C" w:rsidRPr="00CB7F5A" w:rsidTr="002F23F6">
        <w:tc>
          <w:tcPr>
            <w:tcW w:w="4520" w:type="dxa"/>
          </w:tcPr>
          <w:p w:rsidR="008F1C3C" w:rsidRPr="00CB7F5A" w:rsidRDefault="008F1C3C" w:rsidP="008F1C3C">
            <w:pPr>
              <w:contextualSpacing/>
              <w:jc w:val="center"/>
              <w:rPr>
                <w:bCs/>
                <w:sz w:val="20"/>
              </w:rPr>
            </w:pPr>
            <w:r w:rsidRPr="00CB7F5A">
              <w:rPr>
                <w:bCs/>
                <w:sz w:val="20"/>
              </w:rPr>
              <w:t>9.264,89</w:t>
            </w:r>
          </w:p>
        </w:tc>
        <w:tc>
          <w:tcPr>
            <w:tcW w:w="4048" w:type="dxa"/>
          </w:tcPr>
          <w:p w:rsidR="008F1C3C" w:rsidRPr="00CB7F5A" w:rsidRDefault="008F1C3C" w:rsidP="008F1C3C">
            <w:pPr>
              <w:contextualSpacing/>
              <w:jc w:val="center"/>
              <w:rPr>
                <w:bCs/>
                <w:sz w:val="20"/>
              </w:rPr>
            </w:pPr>
            <w:r w:rsidRPr="00CB7F5A">
              <w:rPr>
                <w:bCs/>
                <w:sz w:val="20"/>
              </w:rPr>
              <w:t>7.935,72</w:t>
            </w:r>
          </w:p>
        </w:tc>
      </w:tr>
      <w:tr w:rsidR="008F1C3C" w:rsidRPr="00CB7F5A" w:rsidTr="00294351">
        <w:tc>
          <w:tcPr>
            <w:tcW w:w="8568" w:type="dxa"/>
            <w:gridSpan w:val="2"/>
          </w:tcPr>
          <w:p w:rsidR="008F1C3C" w:rsidRPr="00CB7F5A" w:rsidRDefault="008F1C3C" w:rsidP="008F1C3C">
            <w:pPr>
              <w:contextualSpacing/>
              <w:jc w:val="center"/>
              <w:rPr>
                <w:bCs/>
                <w:sz w:val="20"/>
              </w:rPr>
            </w:pPr>
            <w:r w:rsidRPr="00CB7F5A">
              <w:rPr>
                <w:b/>
                <w:bCs/>
                <w:sz w:val="20"/>
              </w:rPr>
              <w:t>17.200,61 € HT</w:t>
            </w:r>
          </w:p>
        </w:tc>
      </w:tr>
    </w:tbl>
    <w:p w:rsidR="008F1C3C" w:rsidRPr="00CB7F5A" w:rsidRDefault="008F1C3C" w:rsidP="008F1C3C">
      <w:pPr>
        <w:spacing w:after="0" w:line="240" w:lineRule="auto"/>
        <w:ind w:left="720"/>
        <w:contextualSpacing/>
        <w:jc w:val="both"/>
        <w:rPr>
          <w:rFonts w:eastAsia="Times New Roman" w:cs="Times New Roman"/>
          <w:bCs/>
          <w:sz w:val="20"/>
          <w:lang w:eastAsia="fr-FR"/>
        </w:rPr>
      </w:pPr>
      <w:r w:rsidRPr="00CB7F5A">
        <w:rPr>
          <w:rFonts w:eastAsia="Times New Roman" w:cs="Times New Roman"/>
          <w:bCs/>
          <w:sz w:val="20"/>
          <w:lang w:eastAsia="fr-FR"/>
        </w:rPr>
        <w:t xml:space="preserve"> </w:t>
      </w:r>
    </w:p>
    <w:p w:rsidR="00F5024B" w:rsidRDefault="00F5024B" w:rsidP="00F5024B">
      <w:pPr>
        <w:spacing w:after="0" w:line="240" w:lineRule="auto"/>
        <w:jc w:val="both"/>
        <w:rPr>
          <w:b/>
          <w:bCs/>
        </w:rPr>
      </w:pPr>
      <w:r w:rsidRPr="006A17CD">
        <w:rPr>
          <w:b/>
          <w:bCs/>
        </w:rPr>
        <w:t xml:space="preserve">Suivant l’avis </w:t>
      </w:r>
      <w:r w:rsidR="006A17CD" w:rsidRPr="006A17CD">
        <w:rPr>
          <w:b/>
          <w:bCs/>
        </w:rPr>
        <w:t xml:space="preserve">favorable </w:t>
      </w:r>
      <w:r w:rsidRPr="006A17CD">
        <w:rPr>
          <w:b/>
          <w:bCs/>
        </w:rPr>
        <w:t>de la commission</w:t>
      </w:r>
      <w:r>
        <w:rPr>
          <w:b/>
          <w:bCs/>
        </w:rPr>
        <w:t xml:space="preserve"> de marchés réunie le lundi 9 juillet 2018 à </w:t>
      </w:r>
      <w:r w:rsidRPr="0095124B">
        <w:rPr>
          <w:b/>
          <w:bCs/>
        </w:rPr>
        <w:t>1</w:t>
      </w:r>
      <w:r>
        <w:rPr>
          <w:b/>
          <w:bCs/>
        </w:rPr>
        <w:t>8</w:t>
      </w:r>
      <w:r w:rsidRPr="0095124B">
        <w:rPr>
          <w:b/>
          <w:bCs/>
        </w:rPr>
        <w:t>h</w:t>
      </w:r>
      <w:r>
        <w:rPr>
          <w:b/>
          <w:bCs/>
        </w:rPr>
        <w:t>45</w:t>
      </w:r>
      <w:r w:rsidRPr="00EC75E9">
        <w:rPr>
          <w:b/>
          <w:bCs/>
        </w:rPr>
        <w:t>,</w:t>
      </w:r>
    </w:p>
    <w:p w:rsidR="008F1C3C" w:rsidRDefault="00F5024B" w:rsidP="008F1C3C">
      <w:pPr>
        <w:spacing w:after="0" w:line="240" w:lineRule="auto"/>
        <w:rPr>
          <w:b/>
          <w:bCs/>
        </w:rPr>
      </w:pPr>
      <w:r>
        <w:rPr>
          <w:b/>
          <w:bCs/>
        </w:rPr>
        <w:t>Le Conseil Municipal,</w:t>
      </w:r>
    </w:p>
    <w:p w:rsidR="00F5024B" w:rsidRPr="008F1C3C" w:rsidRDefault="00F5024B" w:rsidP="008F1C3C">
      <w:pPr>
        <w:spacing w:after="0" w:line="240" w:lineRule="auto"/>
      </w:pPr>
      <w:r>
        <w:rPr>
          <w:b/>
          <w:bCs/>
        </w:rPr>
        <w:t xml:space="preserve">Après en avoir délibéré, </w:t>
      </w:r>
      <w:r w:rsidR="006A17CD">
        <w:rPr>
          <w:b/>
          <w:bCs/>
        </w:rPr>
        <w:t>et par 21 voix pour et 7 abstentions du groupe d’opposition,</w:t>
      </w:r>
    </w:p>
    <w:p w:rsidR="008F1C3C" w:rsidRPr="008F1C3C" w:rsidRDefault="008F1C3C" w:rsidP="008F1C3C">
      <w:pPr>
        <w:spacing w:after="0" w:line="240" w:lineRule="auto"/>
      </w:pPr>
      <w:r w:rsidRPr="008F1C3C">
        <w:rPr>
          <w:bCs/>
        </w:rPr>
        <w:t>-</w:t>
      </w:r>
      <w:r w:rsidRPr="008F1C3C">
        <w:rPr>
          <w:b/>
          <w:bCs/>
        </w:rPr>
        <w:t xml:space="preserve"> </w:t>
      </w:r>
      <w:r w:rsidR="00F5024B">
        <w:rPr>
          <w:b/>
        </w:rPr>
        <w:t>APPROUVE</w:t>
      </w:r>
      <w:r w:rsidRPr="008F1C3C">
        <w:rPr>
          <w:b/>
          <w:bCs/>
        </w:rPr>
        <w:t xml:space="preserve"> </w:t>
      </w:r>
      <w:r w:rsidRPr="008F1C3C">
        <w:rPr>
          <w:bCs/>
        </w:rPr>
        <w:t>l’avenant n°</w:t>
      </w:r>
      <w:r w:rsidR="00926431">
        <w:rPr>
          <w:bCs/>
        </w:rPr>
        <w:t xml:space="preserve"> </w:t>
      </w:r>
      <w:r w:rsidRPr="008F1C3C">
        <w:rPr>
          <w:bCs/>
        </w:rPr>
        <w:t>6 au marché de maîtrise d’œuvre précité;</w:t>
      </w:r>
    </w:p>
    <w:p w:rsidR="00CE4313" w:rsidRPr="00F5024B" w:rsidRDefault="008F1C3C" w:rsidP="00F5024B">
      <w:pPr>
        <w:spacing w:after="0" w:line="240" w:lineRule="auto"/>
      </w:pPr>
      <w:r w:rsidRPr="008F1C3C">
        <w:rPr>
          <w:bCs/>
        </w:rPr>
        <w:t>-</w:t>
      </w:r>
      <w:r w:rsidRPr="008F1C3C">
        <w:rPr>
          <w:b/>
          <w:bCs/>
        </w:rPr>
        <w:t xml:space="preserve"> </w:t>
      </w:r>
      <w:r w:rsidR="00F5024B">
        <w:rPr>
          <w:b/>
        </w:rPr>
        <w:t>MANDATE</w:t>
      </w:r>
      <w:r w:rsidRPr="008F1C3C">
        <w:t xml:space="preserve"> </w:t>
      </w:r>
      <w:r w:rsidRPr="008F1C3C">
        <w:rPr>
          <w:bCs/>
        </w:rPr>
        <w:t>Mme le Maire, ou son représentant, à signer tous documents afférents à ce dossier.</w:t>
      </w:r>
    </w:p>
    <w:p w:rsidR="00A46A5F" w:rsidRPr="00CB7F5A" w:rsidRDefault="00A46A5F" w:rsidP="00A32C7A">
      <w:pPr>
        <w:spacing w:after="0" w:line="240" w:lineRule="auto"/>
        <w:contextualSpacing/>
        <w:jc w:val="both"/>
        <w:rPr>
          <w:rFonts w:eastAsia="Times New Roman" w:cs="Times New Roman"/>
          <w:sz w:val="20"/>
          <w:szCs w:val="24"/>
          <w:lang w:eastAsia="fr-FR"/>
        </w:rPr>
      </w:pPr>
    </w:p>
    <w:p w:rsidR="00BB34F0" w:rsidRPr="000679AB" w:rsidRDefault="00BB34F0" w:rsidP="00BB34F0">
      <w:pPr>
        <w:pBdr>
          <w:top w:val="single" w:sz="4" w:space="1" w:color="auto"/>
          <w:left w:val="single" w:sz="4" w:space="4" w:color="auto"/>
          <w:bottom w:val="single" w:sz="4" w:space="1" w:color="auto"/>
          <w:right w:val="single" w:sz="4" w:space="4" w:color="auto"/>
        </w:pBdr>
        <w:shd w:val="clear" w:color="auto" w:fill="00B050"/>
        <w:autoSpaceDE w:val="0"/>
        <w:autoSpaceDN w:val="0"/>
        <w:spacing w:after="0" w:line="240" w:lineRule="auto"/>
        <w:jc w:val="both"/>
        <w:rPr>
          <w:rFonts w:ascii="Calibri" w:eastAsia="Times New Roman" w:hAnsi="Calibri" w:cs="Arial"/>
          <w:color w:val="FFFFFF" w:themeColor="background1"/>
          <w:lang w:eastAsia="fr-FR"/>
        </w:rPr>
      </w:pPr>
      <w:r w:rsidRPr="000679AB">
        <w:rPr>
          <w:rFonts w:ascii="Calibri" w:eastAsia="Calibri" w:hAnsi="Calibri" w:cs="Arial"/>
          <w:b/>
          <w:color w:val="FFFFFF" w:themeColor="background1"/>
          <w:sz w:val="24"/>
          <w:szCs w:val="24"/>
          <w:lang w:eastAsia="fr-FR"/>
        </w:rPr>
        <w:t>N°</w:t>
      </w:r>
      <w:r w:rsidR="00DF4B1B">
        <w:rPr>
          <w:rFonts w:ascii="Calibri" w:eastAsia="Calibri" w:hAnsi="Calibri" w:cs="Arial"/>
          <w:b/>
          <w:color w:val="FFFFFF" w:themeColor="background1"/>
          <w:sz w:val="24"/>
          <w:szCs w:val="24"/>
          <w:lang w:eastAsia="fr-FR"/>
        </w:rPr>
        <w:t xml:space="preserve"> 2018.07.13</w:t>
      </w:r>
      <w:r>
        <w:rPr>
          <w:rFonts w:ascii="Calibri" w:eastAsia="Calibri" w:hAnsi="Calibri" w:cs="Arial"/>
          <w:b/>
          <w:color w:val="FFFFFF" w:themeColor="background1"/>
          <w:sz w:val="24"/>
          <w:szCs w:val="24"/>
          <w:lang w:eastAsia="fr-FR"/>
        </w:rPr>
        <w:t xml:space="preserve"> </w:t>
      </w:r>
      <w:r w:rsidRPr="000679AB">
        <w:rPr>
          <w:rFonts w:ascii="Calibri" w:eastAsia="Times New Roman" w:hAnsi="Calibri" w:cs="Arial"/>
          <w:b/>
          <w:color w:val="FFFFFF" w:themeColor="background1"/>
          <w:sz w:val="24"/>
          <w:szCs w:val="24"/>
          <w:lang w:eastAsia="fr-FR"/>
        </w:rPr>
        <w:t xml:space="preserve">– </w:t>
      </w:r>
      <w:r w:rsidRPr="000679AB">
        <w:rPr>
          <w:rFonts w:ascii="Calibri" w:eastAsia="Times New Roman" w:hAnsi="Calibri" w:cs="Times New Roman"/>
          <w:b/>
          <w:color w:val="FFFFFF" w:themeColor="background1"/>
          <w:sz w:val="24"/>
          <w:lang w:eastAsia="ar-SA"/>
        </w:rPr>
        <w:t xml:space="preserve"> </w:t>
      </w:r>
      <w:r>
        <w:rPr>
          <w:rFonts w:ascii="Calibri" w:eastAsia="Times New Roman" w:hAnsi="Calibri" w:cs="Times New Roman"/>
          <w:b/>
          <w:color w:val="FFFFFF" w:themeColor="background1"/>
          <w:sz w:val="24"/>
          <w:lang w:eastAsia="ar-SA"/>
        </w:rPr>
        <w:t>COMMANDE PUBLIQUE</w:t>
      </w:r>
      <w:r w:rsidRPr="000679AB">
        <w:rPr>
          <w:rFonts w:ascii="Calibri" w:eastAsia="Times New Roman" w:hAnsi="Calibri" w:cs="Times New Roman"/>
          <w:b/>
          <w:color w:val="FFFFFF" w:themeColor="background1"/>
          <w:sz w:val="24"/>
          <w:lang w:eastAsia="ar-SA"/>
        </w:rPr>
        <w:t> </w:t>
      </w:r>
      <w:r>
        <w:rPr>
          <w:rFonts w:ascii="Calibri" w:eastAsia="Times New Roman" w:hAnsi="Calibri" w:cs="Times New Roman"/>
          <w:b/>
          <w:color w:val="FFFFFF" w:themeColor="background1"/>
          <w:sz w:val="24"/>
          <w:lang w:eastAsia="ar-SA"/>
        </w:rPr>
        <w:t>– ZAC du Prieuré – Marché de maîtrise d’œuvre pour la viabilisation de la 2</w:t>
      </w:r>
      <w:r w:rsidRPr="00FE3C2C">
        <w:rPr>
          <w:rFonts w:ascii="Calibri" w:eastAsia="Times New Roman" w:hAnsi="Calibri" w:cs="Times New Roman"/>
          <w:b/>
          <w:color w:val="FFFFFF" w:themeColor="background1"/>
          <w:sz w:val="24"/>
          <w:vertAlign w:val="superscript"/>
          <w:lang w:eastAsia="ar-SA"/>
        </w:rPr>
        <w:t>ème</w:t>
      </w:r>
      <w:r>
        <w:rPr>
          <w:rFonts w:ascii="Calibri" w:eastAsia="Times New Roman" w:hAnsi="Calibri" w:cs="Times New Roman"/>
          <w:b/>
          <w:color w:val="FFFFFF" w:themeColor="background1"/>
          <w:sz w:val="24"/>
          <w:lang w:eastAsia="ar-SA"/>
        </w:rPr>
        <w:t xml:space="preserve"> tranche : avenant n° 2</w:t>
      </w:r>
    </w:p>
    <w:p w:rsidR="00BB34F0" w:rsidRPr="002F23F6" w:rsidRDefault="00BB34F0" w:rsidP="00BB34F0">
      <w:pPr>
        <w:spacing w:after="0" w:line="240" w:lineRule="auto"/>
        <w:jc w:val="both"/>
        <w:rPr>
          <w:rFonts w:ascii="Calibri" w:eastAsia="Times New Roman" w:hAnsi="Calibri" w:cs="Arial"/>
          <w:sz w:val="18"/>
          <w:lang w:eastAsia="fr-FR"/>
        </w:rPr>
      </w:pPr>
    </w:p>
    <w:p w:rsidR="00BB34F0" w:rsidRPr="007C52B4" w:rsidRDefault="00BB34F0" w:rsidP="00BB34F0">
      <w:pPr>
        <w:spacing w:after="0" w:line="240" w:lineRule="auto"/>
        <w:jc w:val="both"/>
      </w:pPr>
      <w:r w:rsidRPr="007C52B4">
        <w:rPr>
          <w:bCs/>
        </w:rPr>
        <w:t xml:space="preserve">Dans le cadre de </w:t>
      </w:r>
      <w:r>
        <w:rPr>
          <w:bCs/>
        </w:rPr>
        <w:t xml:space="preserve">la viabilisation de la seconde tranche de la ZAC du Prieuré sous la maîtrise d’œuvre du groupement Univers (Mandataire), </w:t>
      </w:r>
      <w:proofErr w:type="spellStart"/>
      <w:r>
        <w:rPr>
          <w:bCs/>
        </w:rPr>
        <w:t>Atec</w:t>
      </w:r>
      <w:proofErr w:type="spellEnd"/>
      <w:r>
        <w:rPr>
          <w:bCs/>
        </w:rPr>
        <w:t xml:space="preserve"> Ouest et MH </w:t>
      </w:r>
      <w:proofErr w:type="spellStart"/>
      <w:r>
        <w:rPr>
          <w:bCs/>
        </w:rPr>
        <w:t>Lighting</w:t>
      </w:r>
      <w:proofErr w:type="spellEnd"/>
      <w:r>
        <w:rPr>
          <w:bCs/>
        </w:rPr>
        <w:t xml:space="preserve"> (Cotraitants)</w:t>
      </w:r>
      <w:r w:rsidRPr="007C52B4">
        <w:rPr>
          <w:bCs/>
        </w:rPr>
        <w:t>, il est présenté l’avenant</w:t>
      </w:r>
      <w:r>
        <w:rPr>
          <w:bCs/>
        </w:rPr>
        <w:t xml:space="preserve"> n°</w:t>
      </w:r>
      <w:r w:rsidR="00926431">
        <w:rPr>
          <w:bCs/>
        </w:rPr>
        <w:t> </w:t>
      </w:r>
      <w:r>
        <w:rPr>
          <w:bCs/>
        </w:rPr>
        <w:t>2</w:t>
      </w:r>
      <w:r w:rsidRPr="007C52B4">
        <w:rPr>
          <w:bCs/>
        </w:rPr>
        <w:t xml:space="preserve"> suivant : </w:t>
      </w:r>
    </w:p>
    <w:p w:rsidR="0095124B" w:rsidRPr="002F23F6" w:rsidRDefault="0095124B" w:rsidP="00BB34F0">
      <w:pPr>
        <w:spacing w:after="0" w:line="240" w:lineRule="auto"/>
        <w:rPr>
          <w:sz w:val="12"/>
          <w:szCs w:val="16"/>
        </w:rPr>
      </w:pP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4"/>
        <w:gridCol w:w="1562"/>
        <w:gridCol w:w="7"/>
      </w:tblGrid>
      <w:tr w:rsidR="00BB34F0" w:rsidRPr="002F23F6" w:rsidTr="003465A2">
        <w:trPr>
          <w:trHeight w:val="350"/>
          <w:jc w:val="center"/>
        </w:trPr>
        <w:tc>
          <w:tcPr>
            <w:tcW w:w="9093" w:type="dxa"/>
            <w:gridSpan w:val="3"/>
            <w:tcBorders>
              <w:top w:val="single" w:sz="4" w:space="0" w:color="auto"/>
              <w:left w:val="single" w:sz="4" w:space="0" w:color="auto"/>
              <w:bottom w:val="single" w:sz="4" w:space="0" w:color="auto"/>
              <w:right w:val="single" w:sz="4" w:space="0" w:color="auto"/>
            </w:tcBorders>
            <w:hideMark/>
          </w:tcPr>
          <w:p w:rsidR="00BB34F0" w:rsidRPr="002F23F6" w:rsidRDefault="00BB34F0" w:rsidP="003465A2">
            <w:pPr>
              <w:spacing w:after="0" w:line="240" w:lineRule="auto"/>
              <w:rPr>
                <w:sz w:val="20"/>
              </w:rPr>
            </w:pPr>
            <w:r w:rsidRPr="002F23F6">
              <w:rPr>
                <w:b/>
                <w:sz w:val="20"/>
              </w:rPr>
              <w:t xml:space="preserve">Marché de maîtrise d’œuvre – Groupement Univers / </w:t>
            </w:r>
            <w:proofErr w:type="spellStart"/>
            <w:r w:rsidRPr="002F23F6">
              <w:rPr>
                <w:b/>
                <w:sz w:val="20"/>
              </w:rPr>
              <w:t>Atec</w:t>
            </w:r>
            <w:proofErr w:type="spellEnd"/>
            <w:r w:rsidRPr="002F23F6">
              <w:rPr>
                <w:b/>
                <w:sz w:val="20"/>
              </w:rPr>
              <w:t xml:space="preserve"> Ouest / MH </w:t>
            </w:r>
            <w:proofErr w:type="spellStart"/>
            <w:r w:rsidRPr="002F23F6">
              <w:rPr>
                <w:b/>
                <w:sz w:val="20"/>
              </w:rPr>
              <w:t>Lighting</w:t>
            </w:r>
            <w:proofErr w:type="spellEnd"/>
            <w:r w:rsidRPr="002F23F6">
              <w:rPr>
                <w:b/>
                <w:sz w:val="20"/>
              </w:rPr>
              <w:t xml:space="preserve"> : Avenant n°2</w:t>
            </w:r>
          </w:p>
        </w:tc>
      </w:tr>
      <w:tr w:rsidR="00BB34F0" w:rsidRPr="002F23F6" w:rsidTr="003465A2">
        <w:trPr>
          <w:gridAfter w:val="1"/>
          <w:wAfter w:w="7" w:type="dxa"/>
          <w:jc w:val="center"/>
        </w:trPr>
        <w:tc>
          <w:tcPr>
            <w:tcW w:w="7524" w:type="dxa"/>
            <w:tcBorders>
              <w:top w:val="single" w:sz="4" w:space="0" w:color="auto"/>
              <w:left w:val="single" w:sz="4" w:space="0" w:color="auto"/>
              <w:bottom w:val="single" w:sz="4" w:space="0" w:color="auto"/>
              <w:right w:val="single" w:sz="4" w:space="0" w:color="auto"/>
            </w:tcBorders>
            <w:hideMark/>
          </w:tcPr>
          <w:p w:rsidR="00BB34F0" w:rsidRPr="002F23F6" w:rsidRDefault="00BB34F0" w:rsidP="003465A2">
            <w:pPr>
              <w:spacing w:after="0" w:line="240" w:lineRule="auto"/>
              <w:rPr>
                <w:sz w:val="20"/>
              </w:rPr>
            </w:pPr>
            <w:r w:rsidRPr="002F23F6">
              <w:rPr>
                <w:b/>
                <w:sz w:val="20"/>
              </w:rPr>
              <w:t>Montant du marché initial (HT)</w:t>
            </w:r>
          </w:p>
        </w:tc>
        <w:tc>
          <w:tcPr>
            <w:tcW w:w="1562" w:type="dxa"/>
            <w:tcBorders>
              <w:top w:val="single" w:sz="4" w:space="0" w:color="auto"/>
              <w:left w:val="single" w:sz="4" w:space="0" w:color="auto"/>
              <w:bottom w:val="single" w:sz="4" w:space="0" w:color="auto"/>
              <w:right w:val="single" w:sz="4" w:space="0" w:color="auto"/>
            </w:tcBorders>
            <w:hideMark/>
          </w:tcPr>
          <w:p w:rsidR="00BB34F0" w:rsidRPr="002F23F6" w:rsidRDefault="00BB34F0" w:rsidP="003465A2">
            <w:pPr>
              <w:spacing w:after="0" w:line="240" w:lineRule="auto"/>
              <w:jc w:val="right"/>
              <w:rPr>
                <w:sz w:val="20"/>
              </w:rPr>
            </w:pPr>
            <w:r w:rsidRPr="002F23F6">
              <w:rPr>
                <w:b/>
                <w:sz w:val="20"/>
              </w:rPr>
              <w:t>93.300,00</w:t>
            </w:r>
          </w:p>
        </w:tc>
      </w:tr>
      <w:tr w:rsidR="00BB34F0" w:rsidRPr="002F23F6" w:rsidTr="003465A2">
        <w:trPr>
          <w:gridAfter w:val="1"/>
          <w:wAfter w:w="7" w:type="dxa"/>
          <w:jc w:val="center"/>
        </w:trPr>
        <w:tc>
          <w:tcPr>
            <w:tcW w:w="7524" w:type="dxa"/>
            <w:tcBorders>
              <w:top w:val="single" w:sz="4" w:space="0" w:color="auto"/>
              <w:left w:val="single" w:sz="4" w:space="0" w:color="auto"/>
              <w:bottom w:val="single" w:sz="4" w:space="0" w:color="auto"/>
              <w:right w:val="single" w:sz="4" w:space="0" w:color="auto"/>
            </w:tcBorders>
            <w:hideMark/>
          </w:tcPr>
          <w:p w:rsidR="00BB34F0" w:rsidRPr="002F23F6" w:rsidRDefault="00BB34F0" w:rsidP="003465A2">
            <w:pPr>
              <w:spacing w:after="0" w:line="240" w:lineRule="auto"/>
              <w:rPr>
                <w:sz w:val="20"/>
              </w:rPr>
            </w:pPr>
            <w:r w:rsidRPr="002F23F6">
              <w:rPr>
                <w:b/>
                <w:sz w:val="20"/>
              </w:rPr>
              <w:t>Montant du marché comprenant avenant 1 (HT)</w:t>
            </w:r>
          </w:p>
        </w:tc>
        <w:tc>
          <w:tcPr>
            <w:tcW w:w="1562" w:type="dxa"/>
            <w:tcBorders>
              <w:top w:val="single" w:sz="4" w:space="0" w:color="auto"/>
              <w:left w:val="single" w:sz="4" w:space="0" w:color="auto"/>
              <w:bottom w:val="single" w:sz="4" w:space="0" w:color="auto"/>
              <w:right w:val="single" w:sz="4" w:space="0" w:color="auto"/>
            </w:tcBorders>
            <w:hideMark/>
          </w:tcPr>
          <w:p w:rsidR="00BB34F0" w:rsidRPr="002F23F6" w:rsidRDefault="00BB34F0" w:rsidP="003465A2">
            <w:pPr>
              <w:spacing w:after="0" w:line="240" w:lineRule="auto"/>
              <w:jc w:val="right"/>
              <w:rPr>
                <w:sz w:val="20"/>
              </w:rPr>
            </w:pPr>
            <w:r w:rsidRPr="002F23F6">
              <w:rPr>
                <w:b/>
                <w:bCs/>
                <w:iCs/>
                <w:sz w:val="20"/>
              </w:rPr>
              <w:t>115.874,41</w:t>
            </w:r>
          </w:p>
        </w:tc>
      </w:tr>
      <w:tr w:rsidR="00BB34F0" w:rsidRPr="002F23F6" w:rsidTr="003465A2">
        <w:trPr>
          <w:gridAfter w:val="1"/>
          <w:wAfter w:w="7" w:type="dxa"/>
          <w:jc w:val="center"/>
        </w:trPr>
        <w:tc>
          <w:tcPr>
            <w:tcW w:w="7524" w:type="dxa"/>
            <w:tcBorders>
              <w:top w:val="single" w:sz="4" w:space="0" w:color="auto"/>
              <w:left w:val="single" w:sz="4" w:space="0" w:color="auto"/>
              <w:bottom w:val="single" w:sz="4" w:space="0" w:color="auto"/>
              <w:right w:val="single" w:sz="4" w:space="0" w:color="auto"/>
            </w:tcBorders>
            <w:hideMark/>
          </w:tcPr>
          <w:p w:rsidR="00BB34F0" w:rsidRPr="002F23F6" w:rsidRDefault="00BB34F0" w:rsidP="003465A2">
            <w:pPr>
              <w:spacing w:after="0" w:line="240" w:lineRule="auto"/>
              <w:rPr>
                <w:b/>
                <w:sz w:val="20"/>
                <w:u w:val="single"/>
              </w:rPr>
            </w:pPr>
            <w:r w:rsidRPr="002F23F6">
              <w:rPr>
                <w:b/>
                <w:sz w:val="20"/>
                <w:u w:val="single"/>
              </w:rPr>
              <w:t xml:space="preserve">Avenant n° 2 : </w:t>
            </w:r>
          </w:p>
          <w:p w:rsidR="00BB34F0" w:rsidRPr="002F23F6" w:rsidRDefault="00BB34F0" w:rsidP="003465A2">
            <w:pPr>
              <w:spacing w:after="0" w:line="240" w:lineRule="auto"/>
              <w:rPr>
                <w:sz w:val="16"/>
              </w:rPr>
            </w:pPr>
          </w:p>
          <w:p w:rsidR="00BB34F0" w:rsidRPr="002F23F6" w:rsidRDefault="00BB34F0" w:rsidP="003465A2">
            <w:pPr>
              <w:spacing w:after="0" w:line="240" w:lineRule="auto"/>
              <w:rPr>
                <w:sz w:val="20"/>
              </w:rPr>
            </w:pPr>
            <w:r w:rsidRPr="002F23F6">
              <w:rPr>
                <w:b/>
                <w:sz w:val="20"/>
              </w:rPr>
              <w:t>Prestations supplémentaires :</w:t>
            </w:r>
          </w:p>
          <w:p w:rsidR="00BB34F0" w:rsidRPr="002F23F6" w:rsidRDefault="00BB34F0" w:rsidP="003465A2">
            <w:pPr>
              <w:spacing w:after="0" w:line="240" w:lineRule="auto"/>
              <w:jc w:val="both"/>
              <w:rPr>
                <w:sz w:val="20"/>
              </w:rPr>
            </w:pPr>
            <w:r w:rsidRPr="002F23F6">
              <w:rPr>
                <w:sz w:val="20"/>
              </w:rPr>
              <w:t>- Révision du CRAPE collectif suite à modification du programme sur l’ilot C01-C02.</w:t>
            </w:r>
          </w:p>
          <w:p w:rsidR="00BB34F0" w:rsidRPr="002F23F6" w:rsidRDefault="00BB34F0" w:rsidP="003465A2">
            <w:pPr>
              <w:spacing w:after="0" w:line="240" w:lineRule="auto"/>
              <w:jc w:val="both"/>
              <w:rPr>
                <w:sz w:val="20"/>
              </w:rPr>
            </w:pPr>
            <w:r w:rsidRPr="002F23F6">
              <w:rPr>
                <w:sz w:val="20"/>
              </w:rPr>
              <w:t>- Régularisation du forfait de rémunération lié au nombre de Visas de Permis de Construire effectués sur les lots individuels.</w:t>
            </w:r>
          </w:p>
          <w:p w:rsidR="00BB34F0" w:rsidRPr="002F23F6" w:rsidRDefault="00BB34F0" w:rsidP="003465A2">
            <w:pPr>
              <w:spacing w:after="0" w:line="240" w:lineRule="auto"/>
              <w:jc w:val="both"/>
              <w:rPr>
                <w:sz w:val="20"/>
              </w:rPr>
            </w:pPr>
            <w:r w:rsidRPr="002F23F6">
              <w:rPr>
                <w:sz w:val="20"/>
              </w:rPr>
              <w:t>- Régularisation du forfait de rémunération lié au nombre de Visas de PC effectués sur les lots groupés.</w:t>
            </w:r>
          </w:p>
          <w:p w:rsidR="00BB34F0" w:rsidRPr="002F23F6" w:rsidRDefault="00BB34F0" w:rsidP="003465A2">
            <w:pPr>
              <w:spacing w:after="0" w:line="240" w:lineRule="auto"/>
              <w:jc w:val="both"/>
              <w:rPr>
                <w:sz w:val="20"/>
              </w:rPr>
            </w:pPr>
            <w:r w:rsidRPr="002F23F6">
              <w:rPr>
                <w:sz w:val="20"/>
              </w:rPr>
              <w:t>- Régularisation du forfait de rémunération lié au nombre de Visas de  PC effectués sur les lots collectifs.</w:t>
            </w:r>
          </w:p>
          <w:p w:rsidR="00BB34F0" w:rsidRPr="002F23F6" w:rsidRDefault="00BB34F0" w:rsidP="003465A2">
            <w:pPr>
              <w:spacing w:after="0" w:line="240" w:lineRule="auto"/>
              <w:jc w:val="both"/>
              <w:rPr>
                <w:b/>
                <w:sz w:val="12"/>
              </w:rPr>
            </w:pPr>
          </w:p>
          <w:p w:rsidR="00BB34F0" w:rsidRPr="002F23F6" w:rsidRDefault="00BB34F0" w:rsidP="003465A2">
            <w:pPr>
              <w:spacing w:after="0" w:line="240" w:lineRule="auto"/>
              <w:jc w:val="both"/>
              <w:rPr>
                <w:b/>
                <w:sz w:val="20"/>
              </w:rPr>
            </w:pPr>
            <w:r w:rsidRPr="002F23F6">
              <w:rPr>
                <w:b/>
                <w:sz w:val="20"/>
              </w:rPr>
              <w:t>Introduction d’un nouveau prix unitaire :</w:t>
            </w:r>
          </w:p>
          <w:p w:rsidR="0085687A" w:rsidRPr="002F23F6" w:rsidRDefault="00BB34F0" w:rsidP="003465A2">
            <w:pPr>
              <w:spacing w:after="0" w:line="240" w:lineRule="auto"/>
              <w:jc w:val="both"/>
              <w:rPr>
                <w:sz w:val="20"/>
              </w:rPr>
            </w:pPr>
            <w:r w:rsidRPr="002F23F6">
              <w:rPr>
                <w:sz w:val="20"/>
              </w:rPr>
              <w:t>Au regard du nombre de PC modificatifs instruits, il est proposé de rémunérer l’avis délivré par le maî</w:t>
            </w:r>
            <w:r w:rsidR="008F1C3C" w:rsidRPr="002F23F6">
              <w:rPr>
                <w:sz w:val="20"/>
              </w:rPr>
              <w:t>tre d’œuvre par PC modificatif.</w:t>
            </w:r>
          </w:p>
        </w:tc>
        <w:tc>
          <w:tcPr>
            <w:tcW w:w="1562" w:type="dxa"/>
            <w:tcBorders>
              <w:top w:val="single" w:sz="4" w:space="0" w:color="auto"/>
              <w:left w:val="single" w:sz="4" w:space="0" w:color="auto"/>
              <w:bottom w:val="single" w:sz="4" w:space="0" w:color="auto"/>
              <w:right w:val="single" w:sz="4" w:space="0" w:color="auto"/>
            </w:tcBorders>
            <w:hideMark/>
          </w:tcPr>
          <w:p w:rsidR="00BB34F0" w:rsidRPr="002F23F6" w:rsidRDefault="00BB34F0" w:rsidP="003465A2">
            <w:pPr>
              <w:spacing w:after="0" w:line="240" w:lineRule="auto"/>
              <w:jc w:val="right"/>
              <w:rPr>
                <w:b/>
                <w:bCs/>
                <w:iCs/>
                <w:sz w:val="20"/>
              </w:rPr>
            </w:pPr>
            <w:r w:rsidRPr="002F23F6">
              <w:rPr>
                <w:b/>
                <w:bCs/>
                <w:iCs/>
                <w:sz w:val="20"/>
              </w:rPr>
              <w:t>+ 4.750,00</w:t>
            </w:r>
          </w:p>
          <w:p w:rsidR="00BB34F0" w:rsidRPr="002F23F6" w:rsidRDefault="00BB34F0" w:rsidP="003465A2">
            <w:pPr>
              <w:spacing w:after="0" w:line="240" w:lineRule="auto"/>
              <w:jc w:val="right"/>
              <w:rPr>
                <w:i/>
                <w:sz w:val="20"/>
              </w:rPr>
            </w:pPr>
            <w:r w:rsidRPr="002F23F6">
              <w:rPr>
                <w:i/>
                <w:sz w:val="20"/>
              </w:rPr>
              <w:t>(+5,09 %)</w:t>
            </w:r>
          </w:p>
          <w:p w:rsidR="00FA40B6" w:rsidRPr="002F23F6" w:rsidRDefault="00FA40B6" w:rsidP="003465A2">
            <w:pPr>
              <w:spacing w:after="0" w:line="240" w:lineRule="auto"/>
              <w:jc w:val="right"/>
              <w:rPr>
                <w:bCs/>
                <w:i/>
                <w:iCs/>
              </w:rPr>
            </w:pPr>
          </w:p>
          <w:p w:rsidR="00BB34F0" w:rsidRPr="002F23F6" w:rsidRDefault="00BB34F0" w:rsidP="003465A2">
            <w:pPr>
              <w:spacing w:after="0" w:line="240" w:lineRule="auto"/>
              <w:jc w:val="right"/>
              <w:rPr>
                <w:sz w:val="20"/>
              </w:rPr>
            </w:pPr>
            <w:r w:rsidRPr="002F23F6">
              <w:rPr>
                <w:bCs/>
                <w:i/>
                <w:iCs/>
                <w:sz w:val="20"/>
              </w:rPr>
              <w:t>+ 1.525,00</w:t>
            </w:r>
          </w:p>
          <w:p w:rsidR="00BB34F0" w:rsidRPr="002F23F6" w:rsidRDefault="00BB34F0" w:rsidP="003465A2">
            <w:pPr>
              <w:spacing w:after="0" w:line="240" w:lineRule="auto"/>
              <w:jc w:val="right"/>
              <w:rPr>
                <w:bCs/>
                <w:i/>
                <w:iCs/>
                <w:sz w:val="20"/>
              </w:rPr>
            </w:pPr>
          </w:p>
          <w:p w:rsidR="00BB34F0" w:rsidRPr="002F23F6" w:rsidRDefault="00BB34F0" w:rsidP="003465A2">
            <w:pPr>
              <w:spacing w:after="0" w:line="240" w:lineRule="auto"/>
              <w:jc w:val="right"/>
              <w:rPr>
                <w:bCs/>
                <w:i/>
                <w:iCs/>
                <w:sz w:val="20"/>
              </w:rPr>
            </w:pPr>
            <w:r w:rsidRPr="002F23F6">
              <w:rPr>
                <w:bCs/>
                <w:i/>
                <w:iCs/>
                <w:sz w:val="20"/>
              </w:rPr>
              <w:t>- 1.050,00</w:t>
            </w:r>
          </w:p>
          <w:p w:rsidR="00BB34F0" w:rsidRPr="002F23F6" w:rsidRDefault="00BB34F0" w:rsidP="003465A2">
            <w:pPr>
              <w:spacing w:after="0" w:line="240" w:lineRule="auto"/>
              <w:jc w:val="right"/>
              <w:rPr>
                <w:bCs/>
                <w:i/>
                <w:iCs/>
                <w:sz w:val="20"/>
              </w:rPr>
            </w:pPr>
          </w:p>
          <w:p w:rsidR="00BB34F0" w:rsidRPr="002F23F6" w:rsidRDefault="00BB34F0" w:rsidP="003465A2">
            <w:pPr>
              <w:spacing w:after="0" w:line="240" w:lineRule="auto"/>
              <w:jc w:val="right"/>
              <w:rPr>
                <w:bCs/>
                <w:i/>
                <w:iCs/>
                <w:sz w:val="20"/>
              </w:rPr>
            </w:pPr>
            <w:r w:rsidRPr="002F23F6">
              <w:rPr>
                <w:bCs/>
                <w:i/>
                <w:iCs/>
                <w:sz w:val="20"/>
              </w:rPr>
              <w:t>+ 2.775,00 </w:t>
            </w:r>
          </w:p>
          <w:p w:rsidR="00BB34F0" w:rsidRPr="002F23F6" w:rsidRDefault="00BB34F0" w:rsidP="003465A2">
            <w:pPr>
              <w:spacing w:after="0" w:line="240" w:lineRule="auto"/>
              <w:jc w:val="right"/>
              <w:rPr>
                <w:bCs/>
                <w:i/>
                <w:iCs/>
                <w:sz w:val="20"/>
              </w:rPr>
            </w:pPr>
          </w:p>
          <w:p w:rsidR="00BB34F0" w:rsidRPr="002F23F6" w:rsidRDefault="00BB34F0" w:rsidP="003465A2">
            <w:pPr>
              <w:spacing w:after="0" w:line="240" w:lineRule="auto"/>
              <w:jc w:val="right"/>
              <w:rPr>
                <w:bCs/>
                <w:i/>
                <w:iCs/>
                <w:sz w:val="20"/>
              </w:rPr>
            </w:pPr>
            <w:r w:rsidRPr="002F23F6">
              <w:rPr>
                <w:bCs/>
                <w:i/>
                <w:iCs/>
                <w:sz w:val="20"/>
              </w:rPr>
              <w:t>+ 1.500,00</w:t>
            </w:r>
          </w:p>
          <w:p w:rsidR="00BB34F0" w:rsidRPr="002F23F6" w:rsidRDefault="00BB34F0" w:rsidP="003465A2">
            <w:pPr>
              <w:spacing w:after="0" w:line="240" w:lineRule="auto"/>
              <w:jc w:val="right"/>
              <w:rPr>
                <w:bCs/>
                <w:i/>
                <w:iCs/>
                <w:sz w:val="20"/>
              </w:rPr>
            </w:pPr>
          </w:p>
          <w:p w:rsidR="00BB34F0" w:rsidRPr="002F23F6" w:rsidRDefault="00BB34F0" w:rsidP="003465A2">
            <w:pPr>
              <w:spacing w:after="0" w:line="240" w:lineRule="auto"/>
              <w:jc w:val="right"/>
              <w:rPr>
                <w:bCs/>
                <w:i/>
                <w:iCs/>
                <w:sz w:val="20"/>
              </w:rPr>
            </w:pPr>
          </w:p>
          <w:p w:rsidR="00BB34F0" w:rsidRPr="002F23F6" w:rsidRDefault="00BB34F0" w:rsidP="003465A2">
            <w:pPr>
              <w:spacing w:after="0" w:line="240" w:lineRule="auto"/>
              <w:jc w:val="right"/>
              <w:rPr>
                <w:b/>
                <w:sz w:val="20"/>
              </w:rPr>
            </w:pPr>
            <w:r w:rsidRPr="002F23F6">
              <w:rPr>
                <w:b/>
                <w:bCs/>
                <w:iCs/>
                <w:sz w:val="20"/>
              </w:rPr>
              <w:t>100 € HT / PC</w:t>
            </w:r>
          </w:p>
        </w:tc>
      </w:tr>
      <w:tr w:rsidR="00BB34F0" w:rsidRPr="002F23F6" w:rsidTr="003465A2">
        <w:trPr>
          <w:gridAfter w:val="1"/>
          <w:wAfter w:w="7" w:type="dxa"/>
          <w:trHeight w:val="346"/>
          <w:jc w:val="center"/>
        </w:trPr>
        <w:tc>
          <w:tcPr>
            <w:tcW w:w="7524" w:type="dxa"/>
            <w:tcBorders>
              <w:top w:val="single" w:sz="4" w:space="0" w:color="auto"/>
              <w:left w:val="single" w:sz="4" w:space="0" w:color="auto"/>
              <w:bottom w:val="single" w:sz="4" w:space="0" w:color="auto"/>
              <w:right w:val="single" w:sz="4" w:space="0" w:color="auto"/>
            </w:tcBorders>
            <w:vAlign w:val="center"/>
            <w:hideMark/>
          </w:tcPr>
          <w:p w:rsidR="00BB34F0" w:rsidRPr="002F23F6" w:rsidRDefault="00BB34F0" w:rsidP="003465A2">
            <w:pPr>
              <w:spacing w:after="0" w:line="240" w:lineRule="auto"/>
              <w:rPr>
                <w:sz w:val="20"/>
              </w:rPr>
            </w:pPr>
            <w:r w:rsidRPr="002F23F6">
              <w:rPr>
                <w:b/>
                <w:sz w:val="20"/>
              </w:rPr>
              <w:t>Montant marché après avenants (HT)</w:t>
            </w:r>
          </w:p>
        </w:tc>
        <w:tc>
          <w:tcPr>
            <w:tcW w:w="1562" w:type="dxa"/>
            <w:tcBorders>
              <w:top w:val="single" w:sz="4" w:space="0" w:color="auto"/>
              <w:left w:val="single" w:sz="4" w:space="0" w:color="auto"/>
              <w:bottom w:val="single" w:sz="4" w:space="0" w:color="auto"/>
              <w:right w:val="single" w:sz="4" w:space="0" w:color="auto"/>
            </w:tcBorders>
            <w:vAlign w:val="center"/>
            <w:hideMark/>
          </w:tcPr>
          <w:p w:rsidR="00BB34F0" w:rsidRPr="002F23F6" w:rsidRDefault="00BB34F0" w:rsidP="003465A2">
            <w:pPr>
              <w:spacing w:after="0" w:line="240" w:lineRule="auto"/>
              <w:jc w:val="right"/>
              <w:rPr>
                <w:b/>
                <w:bCs/>
                <w:sz w:val="20"/>
              </w:rPr>
            </w:pPr>
            <w:r w:rsidRPr="002F23F6">
              <w:rPr>
                <w:b/>
                <w:bCs/>
                <w:sz w:val="20"/>
              </w:rPr>
              <w:t>120.624,41</w:t>
            </w:r>
          </w:p>
          <w:p w:rsidR="00BB34F0" w:rsidRPr="002F23F6" w:rsidRDefault="00BB34F0" w:rsidP="003465A2">
            <w:pPr>
              <w:spacing w:after="0" w:line="240" w:lineRule="auto"/>
              <w:jc w:val="right"/>
              <w:rPr>
                <w:sz w:val="20"/>
              </w:rPr>
            </w:pPr>
            <w:r w:rsidRPr="002F23F6">
              <w:rPr>
                <w:sz w:val="20"/>
              </w:rPr>
              <w:t>(+ 29,29 %)</w:t>
            </w:r>
          </w:p>
        </w:tc>
      </w:tr>
    </w:tbl>
    <w:p w:rsidR="00BB34F0" w:rsidRPr="002F23F6" w:rsidRDefault="00BB34F0" w:rsidP="00BB34F0">
      <w:pPr>
        <w:spacing w:after="0" w:line="240" w:lineRule="auto"/>
        <w:rPr>
          <w:sz w:val="14"/>
          <w:szCs w:val="16"/>
        </w:rPr>
      </w:pPr>
      <w:r w:rsidRPr="002F23F6">
        <w:rPr>
          <w:b/>
          <w:bCs/>
          <w:sz w:val="14"/>
          <w:szCs w:val="16"/>
        </w:rPr>
        <w:t> </w:t>
      </w:r>
    </w:p>
    <w:p w:rsidR="00F5024B" w:rsidRDefault="00F5024B" w:rsidP="00F5024B">
      <w:pPr>
        <w:spacing w:after="0" w:line="240" w:lineRule="auto"/>
        <w:jc w:val="both"/>
        <w:rPr>
          <w:b/>
          <w:bCs/>
        </w:rPr>
      </w:pPr>
      <w:r w:rsidRPr="006C12FA">
        <w:rPr>
          <w:b/>
          <w:bCs/>
        </w:rPr>
        <w:t>S</w:t>
      </w:r>
      <w:r>
        <w:rPr>
          <w:b/>
          <w:bCs/>
        </w:rPr>
        <w:t xml:space="preserve">uivant </w:t>
      </w:r>
      <w:r w:rsidRPr="006A17CD">
        <w:rPr>
          <w:b/>
          <w:bCs/>
        </w:rPr>
        <w:t>l’avis favorable unanime</w:t>
      </w:r>
      <w:r w:rsidRPr="006C12FA">
        <w:rPr>
          <w:b/>
          <w:bCs/>
        </w:rPr>
        <w:t xml:space="preserve"> de la commissi</w:t>
      </w:r>
      <w:r>
        <w:rPr>
          <w:b/>
          <w:bCs/>
        </w:rPr>
        <w:t xml:space="preserve">on de marchés réunie le lundi 9 juillet 2018 à </w:t>
      </w:r>
      <w:r w:rsidRPr="0095124B">
        <w:rPr>
          <w:b/>
          <w:bCs/>
        </w:rPr>
        <w:t>1</w:t>
      </w:r>
      <w:r>
        <w:rPr>
          <w:b/>
          <w:bCs/>
        </w:rPr>
        <w:t>8</w:t>
      </w:r>
      <w:r w:rsidRPr="0095124B">
        <w:rPr>
          <w:b/>
          <w:bCs/>
        </w:rPr>
        <w:t>h</w:t>
      </w:r>
      <w:r>
        <w:rPr>
          <w:b/>
          <w:bCs/>
        </w:rPr>
        <w:t>45</w:t>
      </w:r>
      <w:r w:rsidRPr="00EC75E9">
        <w:rPr>
          <w:b/>
          <w:bCs/>
        </w:rPr>
        <w:t>,</w:t>
      </w:r>
    </w:p>
    <w:p w:rsidR="00AA5EEB" w:rsidRDefault="00F5024B" w:rsidP="00AA5EEB">
      <w:pPr>
        <w:spacing w:after="0" w:line="240" w:lineRule="auto"/>
        <w:rPr>
          <w:b/>
          <w:bCs/>
        </w:rPr>
      </w:pPr>
      <w:r>
        <w:rPr>
          <w:b/>
          <w:bCs/>
        </w:rPr>
        <w:t>Le Conseil Municipal,</w:t>
      </w:r>
    </w:p>
    <w:p w:rsidR="00F5024B" w:rsidRPr="007C52B4" w:rsidRDefault="00F5024B" w:rsidP="00AA5EEB">
      <w:pPr>
        <w:spacing w:after="0" w:line="240" w:lineRule="auto"/>
      </w:pPr>
      <w:r>
        <w:rPr>
          <w:b/>
          <w:bCs/>
        </w:rPr>
        <w:t>Après en avoir délibéré</w:t>
      </w:r>
      <w:r w:rsidRPr="006A17CD">
        <w:rPr>
          <w:b/>
          <w:bCs/>
        </w:rPr>
        <w:t>, et à l’unanimité,</w:t>
      </w:r>
    </w:p>
    <w:p w:rsidR="00BB34F0" w:rsidRPr="007C52B4" w:rsidRDefault="00BB34F0" w:rsidP="00BB34F0">
      <w:pPr>
        <w:spacing w:after="0" w:line="240" w:lineRule="auto"/>
      </w:pPr>
      <w:r w:rsidRPr="007C52B4">
        <w:rPr>
          <w:bCs/>
        </w:rPr>
        <w:t>-</w:t>
      </w:r>
      <w:r w:rsidRPr="007C52B4">
        <w:rPr>
          <w:b/>
          <w:bCs/>
        </w:rPr>
        <w:t xml:space="preserve"> </w:t>
      </w:r>
      <w:r w:rsidR="00F5024B">
        <w:rPr>
          <w:b/>
        </w:rPr>
        <w:t>APPROUVE</w:t>
      </w:r>
      <w:r w:rsidRPr="007C52B4">
        <w:rPr>
          <w:b/>
          <w:bCs/>
        </w:rPr>
        <w:t xml:space="preserve"> </w:t>
      </w:r>
      <w:r w:rsidRPr="007C52B4">
        <w:rPr>
          <w:bCs/>
        </w:rPr>
        <w:t xml:space="preserve">l’avenant </w:t>
      </w:r>
      <w:r>
        <w:rPr>
          <w:bCs/>
        </w:rPr>
        <w:t>n°</w:t>
      </w:r>
      <w:r w:rsidR="00602A1E">
        <w:rPr>
          <w:bCs/>
        </w:rPr>
        <w:t xml:space="preserve"> </w:t>
      </w:r>
      <w:r>
        <w:rPr>
          <w:bCs/>
        </w:rPr>
        <w:t xml:space="preserve">2 </w:t>
      </w:r>
      <w:r w:rsidRPr="007C52B4">
        <w:rPr>
          <w:bCs/>
        </w:rPr>
        <w:t xml:space="preserve">au marché de </w:t>
      </w:r>
      <w:r>
        <w:rPr>
          <w:bCs/>
        </w:rPr>
        <w:t xml:space="preserve">maîtrise d’œuvre </w:t>
      </w:r>
      <w:r w:rsidRPr="007C52B4">
        <w:rPr>
          <w:bCs/>
        </w:rPr>
        <w:t>précité;</w:t>
      </w:r>
    </w:p>
    <w:p w:rsidR="00BB34F0" w:rsidRDefault="00BB34F0" w:rsidP="00BB34F0">
      <w:pPr>
        <w:spacing w:after="0" w:line="240" w:lineRule="auto"/>
        <w:rPr>
          <w:bCs/>
        </w:rPr>
      </w:pPr>
      <w:r w:rsidRPr="007C52B4">
        <w:rPr>
          <w:bCs/>
        </w:rPr>
        <w:t>-</w:t>
      </w:r>
      <w:r w:rsidRPr="007C52B4">
        <w:rPr>
          <w:b/>
          <w:bCs/>
        </w:rPr>
        <w:t xml:space="preserve"> </w:t>
      </w:r>
      <w:r w:rsidR="00F5024B">
        <w:rPr>
          <w:b/>
        </w:rPr>
        <w:t>MANDATE</w:t>
      </w:r>
      <w:r w:rsidRPr="007C52B4">
        <w:t xml:space="preserve"> </w:t>
      </w:r>
      <w:r w:rsidRPr="007C52B4">
        <w:rPr>
          <w:bCs/>
        </w:rPr>
        <w:t>Mme le Maire, ou son représentant, à signer tous documents afférents à ce dossier.</w:t>
      </w:r>
    </w:p>
    <w:p w:rsidR="00EB227F" w:rsidRDefault="00EB227F" w:rsidP="00BB34F0">
      <w:pPr>
        <w:spacing w:after="0" w:line="240" w:lineRule="auto"/>
        <w:rPr>
          <w:bCs/>
        </w:rPr>
      </w:pPr>
    </w:p>
    <w:p w:rsidR="00EB227F" w:rsidRDefault="00EB227F" w:rsidP="00BB34F0">
      <w:pPr>
        <w:spacing w:after="0" w:line="240" w:lineRule="auto"/>
        <w:rPr>
          <w:bCs/>
        </w:rPr>
      </w:pPr>
    </w:p>
    <w:p w:rsidR="00BB34F0" w:rsidRPr="00CC13DB" w:rsidRDefault="00BB34F0" w:rsidP="00BB34F0">
      <w:pPr>
        <w:pBdr>
          <w:top w:val="single" w:sz="4" w:space="1" w:color="auto"/>
          <w:left w:val="single" w:sz="4" w:space="4" w:color="auto"/>
          <w:bottom w:val="single" w:sz="4" w:space="1" w:color="auto"/>
          <w:right w:val="single" w:sz="4" w:space="4" w:color="auto"/>
        </w:pBdr>
        <w:shd w:val="clear" w:color="auto" w:fill="00B050"/>
        <w:autoSpaceDE w:val="0"/>
        <w:autoSpaceDN w:val="0"/>
        <w:spacing w:after="0" w:line="240" w:lineRule="auto"/>
        <w:jc w:val="both"/>
        <w:rPr>
          <w:rFonts w:ascii="Calibri" w:eastAsia="Times New Roman" w:hAnsi="Calibri" w:cs="Times New Roman"/>
          <w:b/>
          <w:color w:val="FFFFFF" w:themeColor="background1"/>
          <w:sz w:val="24"/>
          <w:lang w:eastAsia="ar-SA"/>
        </w:rPr>
      </w:pPr>
      <w:r w:rsidRPr="000679AB">
        <w:rPr>
          <w:rFonts w:ascii="Calibri" w:eastAsia="Calibri" w:hAnsi="Calibri" w:cs="Arial"/>
          <w:b/>
          <w:color w:val="FFFFFF" w:themeColor="background1"/>
          <w:sz w:val="24"/>
          <w:szCs w:val="24"/>
          <w:lang w:eastAsia="fr-FR"/>
        </w:rPr>
        <w:lastRenderedPageBreak/>
        <w:t>N°</w:t>
      </w:r>
      <w:r w:rsidR="00DF4B1B">
        <w:rPr>
          <w:rFonts w:ascii="Calibri" w:eastAsia="Calibri" w:hAnsi="Calibri" w:cs="Arial"/>
          <w:b/>
          <w:color w:val="FFFFFF" w:themeColor="background1"/>
          <w:sz w:val="24"/>
          <w:szCs w:val="24"/>
          <w:lang w:eastAsia="fr-FR"/>
        </w:rPr>
        <w:t xml:space="preserve"> 2018.07.14</w:t>
      </w:r>
      <w:r>
        <w:rPr>
          <w:rFonts w:ascii="Calibri" w:eastAsia="Calibri" w:hAnsi="Calibri" w:cs="Arial"/>
          <w:b/>
          <w:color w:val="FFFFFF" w:themeColor="background1"/>
          <w:sz w:val="24"/>
          <w:szCs w:val="24"/>
          <w:lang w:eastAsia="fr-FR"/>
        </w:rPr>
        <w:t xml:space="preserve"> </w:t>
      </w:r>
      <w:r w:rsidRPr="000679AB">
        <w:rPr>
          <w:rFonts w:ascii="Calibri" w:eastAsia="Times New Roman" w:hAnsi="Calibri" w:cs="Arial"/>
          <w:b/>
          <w:color w:val="FFFFFF" w:themeColor="background1"/>
          <w:sz w:val="24"/>
          <w:szCs w:val="24"/>
          <w:lang w:eastAsia="fr-FR"/>
        </w:rPr>
        <w:t xml:space="preserve">– </w:t>
      </w:r>
      <w:r w:rsidRPr="000679AB">
        <w:rPr>
          <w:rFonts w:ascii="Calibri" w:eastAsia="Times New Roman" w:hAnsi="Calibri" w:cs="Times New Roman"/>
          <w:b/>
          <w:color w:val="FFFFFF" w:themeColor="background1"/>
          <w:sz w:val="24"/>
          <w:lang w:eastAsia="ar-SA"/>
        </w:rPr>
        <w:t xml:space="preserve"> </w:t>
      </w:r>
      <w:r>
        <w:rPr>
          <w:rFonts w:ascii="Calibri" w:eastAsia="Times New Roman" w:hAnsi="Calibri" w:cs="Times New Roman"/>
          <w:b/>
          <w:color w:val="FFFFFF" w:themeColor="background1"/>
          <w:sz w:val="24"/>
          <w:lang w:eastAsia="ar-SA"/>
        </w:rPr>
        <w:t>COMMANDE PUBLIQUE</w:t>
      </w:r>
      <w:r w:rsidRPr="000679AB">
        <w:rPr>
          <w:rFonts w:ascii="Calibri" w:eastAsia="Times New Roman" w:hAnsi="Calibri" w:cs="Times New Roman"/>
          <w:b/>
          <w:color w:val="FFFFFF" w:themeColor="background1"/>
          <w:sz w:val="24"/>
          <w:lang w:eastAsia="ar-SA"/>
        </w:rPr>
        <w:t> </w:t>
      </w:r>
      <w:r>
        <w:rPr>
          <w:rFonts w:ascii="Calibri" w:eastAsia="Times New Roman" w:hAnsi="Calibri" w:cs="Times New Roman"/>
          <w:b/>
          <w:color w:val="FFFFFF" w:themeColor="background1"/>
          <w:sz w:val="24"/>
          <w:lang w:eastAsia="ar-SA"/>
        </w:rPr>
        <w:t>– Aménagement des combles de la mairie – Marché de travaux : avenants</w:t>
      </w:r>
    </w:p>
    <w:p w:rsidR="00BB34F0" w:rsidRDefault="00BB34F0" w:rsidP="00BB34F0">
      <w:pPr>
        <w:spacing w:after="0" w:line="240" w:lineRule="auto"/>
        <w:jc w:val="both"/>
        <w:rPr>
          <w:bCs/>
        </w:rPr>
      </w:pPr>
    </w:p>
    <w:p w:rsidR="00BB34F0" w:rsidRPr="007C52B4" w:rsidRDefault="00BB34F0" w:rsidP="00BB34F0">
      <w:pPr>
        <w:spacing w:after="0" w:line="240" w:lineRule="auto"/>
        <w:jc w:val="both"/>
      </w:pPr>
      <w:r w:rsidRPr="007C52B4">
        <w:rPr>
          <w:bCs/>
        </w:rPr>
        <w:t>Dans le cadre de</w:t>
      </w:r>
      <w:r>
        <w:rPr>
          <w:bCs/>
        </w:rPr>
        <w:t xml:space="preserve">s travaux d’aménagement des combles de la mairie sous la maîtrise d’œuvre du cabinet DELOURMEL, deux avenants aux travaux vous sont </w:t>
      </w:r>
      <w:r w:rsidRPr="007C52B4">
        <w:rPr>
          <w:bCs/>
        </w:rPr>
        <w:t>présenté</w:t>
      </w:r>
      <w:r>
        <w:rPr>
          <w:bCs/>
        </w:rPr>
        <w:t>s</w:t>
      </w:r>
      <w:r w:rsidRPr="007C52B4">
        <w:rPr>
          <w:bCs/>
        </w:rPr>
        <w:t xml:space="preserve"> : </w:t>
      </w:r>
    </w:p>
    <w:p w:rsidR="00BB34F0" w:rsidRPr="00602A1E" w:rsidRDefault="00BB34F0" w:rsidP="00BB34F0">
      <w:pPr>
        <w:spacing w:after="0" w:line="240" w:lineRule="auto"/>
        <w:rPr>
          <w:szCs w:val="16"/>
        </w:rPr>
      </w:pPr>
      <w:r w:rsidRPr="00602A1E">
        <w:rPr>
          <w:bCs/>
          <w:szCs w:val="16"/>
        </w:rPr>
        <w:t> </w:t>
      </w: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4"/>
        <w:gridCol w:w="1562"/>
        <w:gridCol w:w="7"/>
      </w:tblGrid>
      <w:tr w:rsidR="00BB34F0" w:rsidRPr="007C52B4" w:rsidTr="003465A2">
        <w:trPr>
          <w:trHeight w:val="350"/>
          <w:jc w:val="center"/>
        </w:trPr>
        <w:tc>
          <w:tcPr>
            <w:tcW w:w="9093" w:type="dxa"/>
            <w:gridSpan w:val="3"/>
            <w:tcBorders>
              <w:top w:val="single" w:sz="4" w:space="0" w:color="auto"/>
              <w:left w:val="single" w:sz="4" w:space="0" w:color="auto"/>
              <w:bottom w:val="single" w:sz="4" w:space="0" w:color="auto"/>
              <w:right w:val="single" w:sz="4" w:space="0" w:color="auto"/>
            </w:tcBorders>
            <w:hideMark/>
          </w:tcPr>
          <w:p w:rsidR="00BB34F0" w:rsidRPr="007C52B4" w:rsidRDefault="00BB34F0" w:rsidP="003465A2">
            <w:pPr>
              <w:spacing w:after="0" w:line="240" w:lineRule="auto"/>
            </w:pPr>
            <w:r>
              <w:rPr>
                <w:b/>
              </w:rPr>
              <w:t>Lot n°</w:t>
            </w:r>
            <w:r w:rsidR="00602A1E">
              <w:rPr>
                <w:b/>
              </w:rPr>
              <w:t xml:space="preserve"> </w:t>
            </w:r>
            <w:r>
              <w:rPr>
                <w:b/>
              </w:rPr>
              <w:t xml:space="preserve">7 </w:t>
            </w:r>
            <w:r w:rsidRPr="007C52B4">
              <w:rPr>
                <w:b/>
              </w:rPr>
              <w:t xml:space="preserve">– </w:t>
            </w:r>
            <w:r>
              <w:rPr>
                <w:b/>
              </w:rPr>
              <w:t xml:space="preserve">Plomberie, sanitaires, chauffage, ventilation – Entreprise AIRV </w:t>
            </w:r>
            <w:r w:rsidRPr="007C52B4">
              <w:rPr>
                <w:b/>
              </w:rPr>
              <w:t>: Avenant n°</w:t>
            </w:r>
            <w:r w:rsidR="00602A1E">
              <w:rPr>
                <w:b/>
              </w:rPr>
              <w:t xml:space="preserve"> </w:t>
            </w:r>
            <w:r>
              <w:rPr>
                <w:b/>
              </w:rPr>
              <w:t>1</w:t>
            </w:r>
          </w:p>
        </w:tc>
      </w:tr>
      <w:tr w:rsidR="00BB34F0" w:rsidRPr="007C52B4" w:rsidTr="003465A2">
        <w:trPr>
          <w:gridAfter w:val="1"/>
          <w:wAfter w:w="7" w:type="dxa"/>
          <w:jc w:val="center"/>
        </w:trPr>
        <w:tc>
          <w:tcPr>
            <w:tcW w:w="7524" w:type="dxa"/>
            <w:tcBorders>
              <w:top w:val="single" w:sz="4" w:space="0" w:color="auto"/>
              <w:left w:val="single" w:sz="4" w:space="0" w:color="auto"/>
              <w:bottom w:val="single" w:sz="4" w:space="0" w:color="auto"/>
              <w:right w:val="single" w:sz="4" w:space="0" w:color="auto"/>
            </w:tcBorders>
            <w:hideMark/>
          </w:tcPr>
          <w:p w:rsidR="00BB34F0" w:rsidRPr="007C52B4" w:rsidRDefault="00BB34F0" w:rsidP="003465A2">
            <w:pPr>
              <w:spacing w:after="0" w:line="240" w:lineRule="auto"/>
            </w:pPr>
            <w:r w:rsidRPr="007C52B4">
              <w:rPr>
                <w:b/>
              </w:rPr>
              <w:t>Montant du marché initial (HT)</w:t>
            </w:r>
          </w:p>
        </w:tc>
        <w:tc>
          <w:tcPr>
            <w:tcW w:w="1562" w:type="dxa"/>
            <w:tcBorders>
              <w:top w:val="single" w:sz="4" w:space="0" w:color="auto"/>
              <w:left w:val="single" w:sz="4" w:space="0" w:color="auto"/>
              <w:bottom w:val="single" w:sz="4" w:space="0" w:color="auto"/>
              <w:right w:val="single" w:sz="4" w:space="0" w:color="auto"/>
            </w:tcBorders>
            <w:hideMark/>
          </w:tcPr>
          <w:p w:rsidR="00BB34F0" w:rsidRPr="007C52B4" w:rsidRDefault="00BB34F0" w:rsidP="003465A2">
            <w:pPr>
              <w:spacing w:after="0" w:line="240" w:lineRule="auto"/>
              <w:jc w:val="right"/>
            </w:pPr>
            <w:r>
              <w:rPr>
                <w:b/>
              </w:rPr>
              <w:t>17</w:t>
            </w:r>
            <w:r w:rsidRPr="007C52B4">
              <w:rPr>
                <w:b/>
              </w:rPr>
              <w:t>.</w:t>
            </w:r>
            <w:r>
              <w:rPr>
                <w:b/>
              </w:rPr>
              <w:t>073</w:t>
            </w:r>
            <w:r w:rsidRPr="007C52B4">
              <w:rPr>
                <w:b/>
              </w:rPr>
              <w:t>,</w:t>
            </w:r>
            <w:r>
              <w:rPr>
                <w:b/>
              </w:rPr>
              <w:t>62</w:t>
            </w:r>
          </w:p>
        </w:tc>
      </w:tr>
      <w:tr w:rsidR="00BB34F0" w:rsidRPr="007C52B4" w:rsidTr="003465A2">
        <w:trPr>
          <w:gridAfter w:val="1"/>
          <w:wAfter w:w="7" w:type="dxa"/>
          <w:jc w:val="center"/>
        </w:trPr>
        <w:tc>
          <w:tcPr>
            <w:tcW w:w="7524" w:type="dxa"/>
            <w:tcBorders>
              <w:top w:val="single" w:sz="4" w:space="0" w:color="auto"/>
              <w:left w:val="single" w:sz="4" w:space="0" w:color="auto"/>
              <w:bottom w:val="single" w:sz="4" w:space="0" w:color="auto"/>
              <w:right w:val="single" w:sz="4" w:space="0" w:color="auto"/>
            </w:tcBorders>
            <w:hideMark/>
          </w:tcPr>
          <w:p w:rsidR="00BB34F0" w:rsidRDefault="00BB34F0" w:rsidP="003465A2">
            <w:pPr>
              <w:spacing w:after="0" w:line="240" w:lineRule="auto"/>
              <w:rPr>
                <w:b/>
                <w:u w:val="single"/>
              </w:rPr>
            </w:pPr>
            <w:r w:rsidRPr="007C52B4">
              <w:rPr>
                <w:b/>
                <w:u w:val="single"/>
              </w:rPr>
              <w:t xml:space="preserve">Avenant n° </w:t>
            </w:r>
            <w:r>
              <w:rPr>
                <w:b/>
                <w:u w:val="single"/>
              </w:rPr>
              <w:t>1</w:t>
            </w:r>
            <w:r w:rsidRPr="007C52B4">
              <w:rPr>
                <w:b/>
                <w:u w:val="single"/>
              </w:rPr>
              <w:t xml:space="preserve"> : </w:t>
            </w:r>
          </w:p>
          <w:p w:rsidR="00BB34F0" w:rsidRPr="007C52B4" w:rsidRDefault="00BB34F0" w:rsidP="003465A2">
            <w:pPr>
              <w:spacing w:after="0" w:line="240" w:lineRule="auto"/>
            </w:pPr>
            <w:r>
              <w:rPr>
                <w:b/>
              </w:rPr>
              <w:t>Travaux modificatifs</w:t>
            </w:r>
            <w:r w:rsidRPr="007C52B4">
              <w:rPr>
                <w:b/>
              </w:rPr>
              <w:t> :</w:t>
            </w:r>
          </w:p>
          <w:p w:rsidR="00BB34F0" w:rsidRDefault="00BB34F0" w:rsidP="003465A2">
            <w:pPr>
              <w:spacing w:after="0" w:line="240" w:lineRule="auto"/>
              <w:jc w:val="both"/>
            </w:pPr>
            <w:r w:rsidRPr="007C52B4">
              <w:t>-</w:t>
            </w:r>
            <w:r>
              <w:t> Plus-value pour évacuation des Eaux Usées via un dévoiement vers les sanitaires de l’étage inférieur (compris dépose et repose des plaques de faux plafond sanitaires R+1 ; carottages du plancher jusqu’aux sanitaires R+1 ; tube PVC ; reprise et raccordement des nouveaux réseaux d’évacuation EU) – (devis 18.06.06 FA 1591)</w:t>
            </w:r>
          </w:p>
          <w:p w:rsidR="00BB34F0" w:rsidRPr="007C52B4" w:rsidRDefault="00BB34F0" w:rsidP="003465A2">
            <w:pPr>
              <w:spacing w:after="0" w:line="240" w:lineRule="auto"/>
              <w:jc w:val="both"/>
            </w:pPr>
            <w:r>
              <w:t>- Raccordement et évacuation EU de l’évier de la tisanerie vers les sanitaires R+1 (compris reprise et raccordement des nouveaux réseaux d’évacuation EU en faux plafond ; tube PVC ; carottage du plancher) – (devis 18.06.16 FA 1601).</w:t>
            </w:r>
          </w:p>
        </w:tc>
        <w:tc>
          <w:tcPr>
            <w:tcW w:w="1562" w:type="dxa"/>
            <w:tcBorders>
              <w:top w:val="single" w:sz="4" w:space="0" w:color="auto"/>
              <w:left w:val="single" w:sz="4" w:space="0" w:color="auto"/>
              <w:bottom w:val="single" w:sz="4" w:space="0" w:color="auto"/>
              <w:right w:val="single" w:sz="4" w:space="0" w:color="auto"/>
            </w:tcBorders>
            <w:hideMark/>
          </w:tcPr>
          <w:p w:rsidR="00BB34F0" w:rsidRDefault="00BB34F0" w:rsidP="003465A2">
            <w:pPr>
              <w:spacing w:after="0" w:line="240" w:lineRule="auto"/>
              <w:jc w:val="right"/>
              <w:rPr>
                <w:b/>
                <w:bCs/>
                <w:iCs/>
              </w:rPr>
            </w:pPr>
            <w:r w:rsidRPr="007C52B4">
              <w:rPr>
                <w:b/>
                <w:bCs/>
                <w:iCs/>
              </w:rPr>
              <w:t xml:space="preserve">+ </w:t>
            </w:r>
            <w:r>
              <w:rPr>
                <w:b/>
                <w:bCs/>
                <w:iCs/>
              </w:rPr>
              <w:t>2</w:t>
            </w:r>
            <w:r w:rsidRPr="007C52B4">
              <w:rPr>
                <w:b/>
                <w:bCs/>
                <w:iCs/>
              </w:rPr>
              <w:t>.</w:t>
            </w:r>
            <w:r>
              <w:rPr>
                <w:b/>
                <w:bCs/>
                <w:iCs/>
              </w:rPr>
              <w:t>384</w:t>
            </w:r>
            <w:r w:rsidRPr="007C52B4">
              <w:rPr>
                <w:b/>
                <w:bCs/>
                <w:iCs/>
              </w:rPr>
              <w:t>,</w:t>
            </w:r>
            <w:r>
              <w:rPr>
                <w:b/>
                <w:bCs/>
                <w:iCs/>
              </w:rPr>
              <w:t>89</w:t>
            </w:r>
          </w:p>
          <w:p w:rsidR="00BB34F0" w:rsidRDefault="00BB34F0" w:rsidP="003465A2">
            <w:pPr>
              <w:spacing w:after="0" w:line="240" w:lineRule="auto"/>
              <w:jc w:val="right"/>
              <w:rPr>
                <w:b/>
                <w:bCs/>
                <w:i/>
                <w:iCs/>
              </w:rPr>
            </w:pPr>
          </w:p>
          <w:p w:rsidR="00BB34F0" w:rsidRPr="007C52B4" w:rsidRDefault="00BB34F0" w:rsidP="003465A2">
            <w:pPr>
              <w:spacing w:after="0" w:line="240" w:lineRule="auto"/>
              <w:jc w:val="right"/>
            </w:pPr>
            <w:r w:rsidRPr="007C52B4">
              <w:rPr>
                <w:b/>
                <w:bCs/>
                <w:i/>
                <w:iCs/>
              </w:rPr>
              <w:t> </w:t>
            </w:r>
          </w:p>
          <w:p w:rsidR="00BB34F0" w:rsidRPr="007C52B4" w:rsidRDefault="00BB34F0" w:rsidP="003465A2">
            <w:pPr>
              <w:spacing w:after="0" w:line="240" w:lineRule="auto"/>
              <w:jc w:val="right"/>
            </w:pPr>
            <w:r w:rsidRPr="007C52B4">
              <w:rPr>
                <w:bCs/>
                <w:i/>
                <w:iCs/>
              </w:rPr>
              <w:t xml:space="preserve">+ </w:t>
            </w:r>
            <w:r>
              <w:rPr>
                <w:bCs/>
                <w:i/>
                <w:iCs/>
              </w:rPr>
              <w:t>1</w:t>
            </w:r>
            <w:r w:rsidRPr="007C52B4">
              <w:rPr>
                <w:bCs/>
                <w:i/>
                <w:iCs/>
              </w:rPr>
              <w:t>.</w:t>
            </w:r>
            <w:r>
              <w:rPr>
                <w:bCs/>
                <w:i/>
                <w:iCs/>
              </w:rPr>
              <w:t>375</w:t>
            </w:r>
            <w:r w:rsidRPr="007C52B4">
              <w:rPr>
                <w:bCs/>
                <w:i/>
                <w:iCs/>
              </w:rPr>
              <w:t>,</w:t>
            </w:r>
            <w:r>
              <w:rPr>
                <w:bCs/>
                <w:i/>
                <w:iCs/>
              </w:rPr>
              <w:t>62</w:t>
            </w:r>
          </w:p>
          <w:p w:rsidR="00BB34F0" w:rsidRDefault="00602A1E" w:rsidP="003465A2">
            <w:pPr>
              <w:spacing w:after="0" w:line="240" w:lineRule="auto"/>
              <w:jc w:val="right"/>
              <w:rPr>
                <w:bCs/>
                <w:i/>
                <w:iCs/>
              </w:rPr>
            </w:pPr>
            <w:r>
              <w:rPr>
                <w:bCs/>
                <w:i/>
                <w:iCs/>
              </w:rPr>
              <w:t>(+ 8,</w:t>
            </w:r>
            <w:r w:rsidR="00BB34F0">
              <w:rPr>
                <w:bCs/>
                <w:i/>
                <w:iCs/>
              </w:rPr>
              <w:t>06 %)</w:t>
            </w:r>
          </w:p>
          <w:p w:rsidR="00BB34F0" w:rsidRDefault="00BB34F0" w:rsidP="003465A2">
            <w:pPr>
              <w:spacing w:after="0" w:line="240" w:lineRule="auto"/>
              <w:jc w:val="right"/>
              <w:rPr>
                <w:bCs/>
                <w:i/>
                <w:iCs/>
              </w:rPr>
            </w:pPr>
          </w:p>
          <w:p w:rsidR="00BB34F0" w:rsidRDefault="00BB34F0" w:rsidP="003465A2">
            <w:pPr>
              <w:spacing w:after="0" w:line="240" w:lineRule="auto"/>
              <w:jc w:val="right"/>
              <w:rPr>
                <w:bCs/>
                <w:i/>
                <w:iCs/>
              </w:rPr>
            </w:pPr>
          </w:p>
          <w:p w:rsidR="00BB34F0" w:rsidRDefault="00BB34F0" w:rsidP="003465A2">
            <w:pPr>
              <w:spacing w:after="0" w:line="240" w:lineRule="auto"/>
              <w:jc w:val="right"/>
              <w:rPr>
                <w:bCs/>
                <w:i/>
                <w:iCs/>
              </w:rPr>
            </w:pPr>
          </w:p>
          <w:p w:rsidR="00BB34F0" w:rsidRDefault="00BB34F0" w:rsidP="003465A2">
            <w:pPr>
              <w:spacing w:after="0" w:line="240" w:lineRule="auto"/>
              <w:jc w:val="right"/>
              <w:rPr>
                <w:bCs/>
                <w:i/>
                <w:iCs/>
              </w:rPr>
            </w:pPr>
            <w:r>
              <w:rPr>
                <w:bCs/>
                <w:i/>
                <w:iCs/>
              </w:rPr>
              <w:t>+ 1.009,27</w:t>
            </w:r>
            <w:r w:rsidRPr="007C52B4">
              <w:rPr>
                <w:bCs/>
                <w:i/>
                <w:iCs/>
              </w:rPr>
              <w:t> </w:t>
            </w:r>
          </w:p>
          <w:p w:rsidR="00BB34F0" w:rsidRPr="00E55DDC" w:rsidRDefault="00BB34F0" w:rsidP="003465A2">
            <w:pPr>
              <w:spacing w:after="0" w:line="240" w:lineRule="auto"/>
              <w:jc w:val="right"/>
              <w:rPr>
                <w:bCs/>
                <w:i/>
                <w:iCs/>
              </w:rPr>
            </w:pPr>
            <w:r>
              <w:rPr>
                <w:bCs/>
                <w:i/>
                <w:iCs/>
              </w:rPr>
              <w:t>(+ 5.91 %)</w:t>
            </w:r>
          </w:p>
        </w:tc>
      </w:tr>
      <w:tr w:rsidR="00BB34F0" w:rsidRPr="007C52B4" w:rsidTr="003465A2">
        <w:trPr>
          <w:gridAfter w:val="1"/>
          <w:wAfter w:w="7" w:type="dxa"/>
          <w:trHeight w:val="346"/>
          <w:jc w:val="center"/>
        </w:trPr>
        <w:tc>
          <w:tcPr>
            <w:tcW w:w="7524" w:type="dxa"/>
            <w:tcBorders>
              <w:top w:val="single" w:sz="4" w:space="0" w:color="auto"/>
              <w:left w:val="single" w:sz="4" w:space="0" w:color="auto"/>
              <w:bottom w:val="single" w:sz="4" w:space="0" w:color="auto"/>
              <w:right w:val="single" w:sz="4" w:space="0" w:color="auto"/>
            </w:tcBorders>
            <w:vAlign w:val="center"/>
            <w:hideMark/>
          </w:tcPr>
          <w:p w:rsidR="00BB34F0" w:rsidRPr="007C52B4" w:rsidRDefault="00BB34F0" w:rsidP="003465A2">
            <w:pPr>
              <w:spacing w:after="0" w:line="240" w:lineRule="auto"/>
            </w:pPr>
            <w:r w:rsidRPr="007C52B4">
              <w:rPr>
                <w:b/>
              </w:rPr>
              <w:t>Montant marché après avenant (HT)</w:t>
            </w:r>
          </w:p>
        </w:tc>
        <w:tc>
          <w:tcPr>
            <w:tcW w:w="1562" w:type="dxa"/>
            <w:tcBorders>
              <w:top w:val="single" w:sz="4" w:space="0" w:color="auto"/>
              <w:left w:val="single" w:sz="4" w:space="0" w:color="auto"/>
              <w:bottom w:val="single" w:sz="4" w:space="0" w:color="auto"/>
              <w:right w:val="single" w:sz="4" w:space="0" w:color="auto"/>
            </w:tcBorders>
            <w:vAlign w:val="center"/>
            <w:hideMark/>
          </w:tcPr>
          <w:p w:rsidR="00BB34F0" w:rsidRDefault="00BB34F0" w:rsidP="003465A2">
            <w:pPr>
              <w:spacing w:after="0" w:line="240" w:lineRule="auto"/>
              <w:jc w:val="right"/>
              <w:rPr>
                <w:b/>
                <w:bCs/>
              </w:rPr>
            </w:pPr>
            <w:r w:rsidRPr="007C52B4">
              <w:rPr>
                <w:b/>
                <w:bCs/>
              </w:rPr>
              <w:t>1</w:t>
            </w:r>
            <w:r>
              <w:rPr>
                <w:b/>
                <w:bCs/>
              </w:rPr>
              <w:t>9</w:t>
            </w:r>
            <w:r w:rsidRPr="007C52B4">
              <w:rPr>
                <w:b/>
                <w:bCs/>
              </w:rPr>
              <w:t>.</w:t>
            </w:r>
            <w:r>
              <w:rPr>
                <w:b/>
                <w:bCs/>
              </w:rPr>
              <w:t>458</w:t>
            </w:r>
            <w:r w:rsidRPr="007C52B4">
              <w:rPr>
                <w:b/>
                <w:bCs/>
              </w:rPr>
              <w:t>,</w:t>
            </w:r>
            <w:r>
              <w:rPr>
                <w:b/>
                <w:bCs/>
              </w:rPr>
              <w:t>51</w:t>
            </w:r>
          </w:p>
          <w:p w:rsidR="00BB34F0" w:rsidRPr="00341557" w:rsidRDefault="00602A1E" w:rsidP="003465A2">
            <w:pPr>
              <w:spacing w:after="0" w:line="240" w:lineRule="auto"/>
              <w:jc w:val="right"/>
            </w:pPr>
            <w:r>
              <w:t>(+ 13,</w:t>
            </w:r>
            <w:r w:rsidR="00BB34F0">
              <w:t>97 %)</w:t>
            </w:r>
          </w:p>
        </w:tc>
      </w:tr>
    </w:tbl>
    <w:p w:rsidR="00A46A5F" w:rsidRPr="00F5024B" w:rsidRDefault="00BB34F0" w:rsidP="00BB34F0">
      <w:pPr>
        <w:spacing w:after="0" w:line="240" w:lineRule="auto"/>
        <w:rPr>
          <w:b/>
          <w:bCs/>
        </w:rPr>
      </w:pPr>
      <w:r w:rsidRPr="007C52B4">
        <w:rPr>
          <w:b/>
          <w:bCs/>
        </w:rPr>
        <w:t> </w:t>
      </w: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4"/>
        <w:gridCol w:w="1562"/>
        <w:gridCol w:w="7"/>
      </w:tblGrid>
      <w:tr w:rsidR="00BB34F0" w:rsidRPr="007C52B4" w:rsidTr="003465A2">
        <w:trPr>
          <w:trHeight w:val="350"/>
          <w:jc w:val="center"/>
        </w:trPr>
        <w:tc>
          <w:tcPr>
            <w:tcW w:w="9093" w:type="dxa"/>
            <w:gridSpan w:val="3"/>
            <w:tcBorders>
              <w:top w:val="single" w:sz="4" w:space="0" w:color="auto"/>
              <w:left w:val="single" w:sz="4" w:space="0" w:color="auto"/>
              <w:bottom w:val="single" w:sz="4" w:space="0" w:color="auto"/>
              <w:right w:val="single" w:sz="4" w:space="0" w:color="auto"/>
            </w:tcBorders>
            <w:hideMark/>
          </w:tcPr>
          <w:p w:rsidR="00BB34F0" w:rsidRPr="007C52B4" w:rsidRDefault="00BB34F0" w:rsidP="003465A2">
            <w:pPr>
              <w:spacing w:after="0" w:line="240" w:lineRule="auto"/>
            </w:pPr>
            <w:r>
              <w:rPr>
                <w:b/>
              </w:rPr>
              <w:t>Lot n°</w:t>
            </w:r>
            <w:r w:rsidR="00602A1E">
              <w:rPr>
                <w:b/>
              </w:rPr>
              <w:t xml:space="preserve"> </w:t>
            </w:r>
            <w:r>
              <w:rPr>
                <w:b/>
              </w:rPr>
              <w:t xml:space="preserve">8 </w:t>
            </w:r>
            <w:r w:rsidRPr="007C52B4">
              <w:rPr>
                <w:b/>
              </w:rPr>
              <w:t xml:space="preserve">– </w:t>
            </w:r>
            <w:r>
              <w:rPr>
                <w:b/>
              </w:rPr>
              <w:t xml:space="preserve">Chapes, carrelages, faïences, sols souples – Entreprise LAIZÉ </w:t>
            </w:r>
            <w:r w:rsidRPr="007C52B4">
              <w:rPr>
                <w:b/>
              </w:rPr>
              <w:t>: Avenant n°</w:t>
            </w:r>
            <w:r>
              <w:rPr>
                <w:b/>
              </w:rPr>
              <w:t>1</w:t>
            </w:r>
          </w:p>
        </w:tc>
      </w:tr>
      <w:tr w:rsidR="00BB34F0" w:rsidRPr="007C52B4" w:rsidTr="003465A2">
        <w:trPr>
          <w:gridAfter w:val="1"/>
          <w:wAfter w:w="7" w:type="dxa"/>
          <w:jc w:val="center"/>
        </w:trPr>
        <w:tc>
          <w:tcPr>
            <w:tcW w:w="7524" w:type="dxa"/>
            <w:tcBorders>
              <w:top w:val="single" w:sz="4" w:space="0" w:color="auto"/>
              <w:left w:val="single" w:sz="4" w:space="0" w:color="auto"/>
              <w:bottom w:val="single" w:sz="4" w:space="0" w:color="auto"/>
              <w:right w:val="single" w:sz="4" w:space="0" w:color="auto"/>
            </w:tcBorders>
            <w:hideMark/>
          </w:tcPr>
          <w:p w:rsidR="00BB34F0" w:rsidRPr="007C52B4" w:rsidRDefault="00BB34F0" w:rsidP="003465A2">
            <w:pPr>
              <w:spacing w:after="0" w:line="240" w:lineRule="auto"/>
            </w:pPr>
            <w:r w:rsidRPr="007C52B4">
              <w:rPr>
                <w:b/>
              </w:rPr>
              <w:t>Montant du marché initial (HT)</w:t>
            </w:r>
          </w:p>
        </w:tc>
        <w:tc>
          <w:tcPr>
            <w:tcW w:w="1562" w:type="dxa"/>
            <w:tcBorders>
              <w:top w:val="single" w:sz="4" w:space="0" w:color="auto"/>
              <w:left w:val="single" w:sz="4" w:space="0" w:color="auto"/>
              <w:bottom w:val="single" w:sz="4" w:space="0" w:color="auto"/>
              <w:right w:val="single" w:sz="4" w:space="0" w:color="auto"/>
            </w:tcBorders>
            <w:hideMark/>
          </w:tcPr>
          <w:p w:rsidR="00BB34F0" w:rsidRPr="007C52B4" w:rsidRDefault="00BB34F0" w:rsidP="003465A2">
            <w:pPr>
              <w:spacing w:after="0" w:line="240" w:lineRule="auto"/>
              <w:jc w:val="right"/>
            </w:pPr>
            <w:r>
              <w:rPr>
                <w:b/>
              </w:rPr>
              <w:t>15</w:t>
            </w:r>
            <w:r w:rsidRPr="007C52B4">
              <w:rPr>
                <w:b/>
              </w:rPr>
              <w:t>.</w:t>
            </w:r>
            <w:r>
              <w:rPr>
                <w:b/>
              </w:rPr>
              <w:t>659</w:t>
            </w:r>
            <w:r w:rsidRPr="007C52B4">
              <w:rPr>
                <w:b/>
              </w:rPr>
              <w:t>,</w:t>
            </w:r>
            <w:r>
              <w:rPr>
                <w:b/>
              </w:rPr>
              <w:t>14</w:t>
            </w:r>
          </w:p>
        </w:tc>
      </w:tr>
      <w:tr w:rsidR="00BB34F0" w:rsidRPr="00E55DDC" w:rsidTr="003465A2">
        <w:trPr>
          <w:gridAfter w:val="1"/>
          <w:wAfter w:w="7" w:type="dxa"/>
          <w:jc w:val="center"/>
        </w:trPr>
        <w:tc>
          <w:tcPr>
            <w:tcW w:w="7524" w:type="dxa"/>
            <w:tcBorders>
              <w:top w:val="single" w:sz="4" w:space="0" w:color="auto"/>
              <w:left w:val="single" w:sz="4" w:space="0" w:color="auto"/>
              <w:bottom w:val="single" w:sz="4" w:space="0" w:color="auto"/>
              <w:right w:val="single" w:sz="4" w:space="0" w:color="auto"/>
            </w:tcBorders>
            <w:hideMark/>
          </w:tcPr>
          <w:p w:rsidR="00BB34F0" w:rsidRDefault="00BB34F0" w:rsidP="003465A2">
            <w:pPr>
              <w:spacing w:after="0" w:line="240" w:lineRule="auto"/>
              <w:rPr>
                <w:b/>
                <w:u w:val="single"/>
              </w:rPr>
            </w:pPr>
            <w:r w:rsidRPr="007C52B4">
              <w:rPr>
                <w:b/>
                <w:u w:val="single"/>
              </w:rPr>
              <w:t xml:space="preserve">Avenant n° </w:t>
            </w:r>
            <w:r>
              <w:rPr>
                <w:b/>
                <w:u w:val="single"/>
              </w:rPr>
              <w:t>1</w:t>
            </w:r>
            <w:r w:rsidRPr="007C52B4">
              <w:rPr>
                <w:b/>
                <w:u w:val="single"/>
              </w:rPr>
              <w:t xml:space="preserve"> : </w:t>
            </w:r>
          </w:p>
          <w:p w:rsidR="00BB34F0" w:rsidRPr="007C52B4" w:rsidRDefault="00BB34F0" w:rsidP="003465A2">
            <w:pPr>
              <w:spacing w:after="0" w:line="240" w:lineRule="auto"/>
            </w:pPr>
            <w:r>
              <w:rPr>
                <w:b/>
              </w:rPr>
              <w:t>Travaux modificatifs</w:t>
            </w:r>
            <w:r w:rsidRPr="007C52B4">
              <w:rPr>
                <w:b/>
              </w:rPr>
              <w:t> :</w:t>
            </w:r>
          </w:p>
          <w:p w:rsidR="00BB34F0" w:rsidRDefault="00BB34F0" w:rsidP="003465A2">
            <w:pPr>
              <w:spacing w:after="0" w:line="240" w:lineRule="auto"/>
              <w:jc w:val="both"/>
            </w:pPr>
            <w:r w:rsidRPr="007C52B4">
              <w:t>-</w:t>
            </w:r>
            <w:r>
              <w:t> Plus-value pour épaisseur de chape supplément</w:t>
            </w:r>
            <w:r w:rsidR="00602A1E">
              <w:t>aire dans les bureaux (+ 485,00 </w:t>
            </w:r>
            <w:r>
              <w:t>€ HT – devis D1803194) et dans les sanitaires (+ 205,36 € HT – devis 1806329).</w:t>
            </w:r>
          </w:p>
          <w:p w:rsidR="00BB34F0" w:rsidRPr="007343E4" w:rsidRDefault="00BB34F0" w:rsidP="003465A2">
            <w:pPr>
              <w:spacing w:after="0" w:line="240" w:lineRule="auto"/>
              <w:jc w:val="both"/>
              <w:rPr>
                <w:sz w:val="14"/>
              </w:rPr>
            </w:pPr>
          </w:p>
          <w:p w:rsidR="00BB34F0" w:rsidRPr="007C52B4" w:rsidRDefault="00BB34F0" w:rsidP="003465A2">
            <w:pPr>
              <w:spacing w:after="0" w:line="240" w:lineRule="auto"/>
              <w:jc w:val="both"/>
            </w:pPr>
            <w:r>
              <w:t>- Plus-value pour mise en place d’un revêtement de sol linoléum ACOUSTICPLUS en remplacement du LINOSOM (devis 1806330).</w:t>
            </w:r>
          </w:p>
        </w:tc>
        <w:tc>
          <w:tcPr>
            <w:tcW w:w="1562" w:type="dxa"/>
            <w:tcBorders>
              <w:top w:val="single" w:sz="4" w:space="0" w:color="auto"/>
              <w:left w:val="single" w:sz="4" w:space="0" w:color="auto"/>
              <w:bottom w:val="single" w:sz="4" w:space="0" w:color="auto"/>
              <w:right w:val="single" w:sz="4" w:space="0" w:color="auto"/>
            </w:tcBorders>
            <w:hideMark/>
          </w:tcPr>
          <w:p w:rsidR="00BB34F0" w:rsidRDefault="00BB34F0" w:rsidP="003465A2">
            <w:pPr>
              <w:spacing w:after="0" w:line="240" w:lineRule="auto"/>
              <w:jc w:val="right"/>
              <w:rPr>
                <w:b/>
                <w:bCs/>
                <w:iCs/>
              </w:rPr>
            </w:pPr>
            <w:r w:rsidRPr="007C52B4">
              <w:rPr>
                <w:b/>
                <w:bCs/>
                <w:iCs/>
              </w:rPr>
              <w:t xml:space="preserve">+ </w:t>
            </w:r>
            <w:r>
              <w:rPr>
                <w:b/>
                <w:bCs/>
                <w:iCs/>
              </w:rPr>
              <w:t>2</w:t>
            </w:r>
            <w:r w:rsidRPr="007C52B4">
              <w:rPr>
                <w:b/>
                <w:bCs/>
                <w:iCs/>
              </w:rPr>
              <w:t>.</w:t>
            </w:r>
            <w:r>
              <w:rPr>
                <w:b/>
                <w:bCs/>
                <w:iCs/>
              </w:rPr>
              <w:t>229</w:t>
            </w:r>
            <w:r w:rsidRPr="007C52B4">
              <w:rPr>
                <w:b/>
                <w:bCs/>
                <w:iCs/>
              </w:rPr>
              <w:t>,</w:t>
            </w:r>
            <w:r>
              <w:rPr>
                <w:b/>
                <w:bCs/>
                <w:iCs/>
              </w:rPr>
              <w:t>24</w:t>
            </w:r>
          </w:p>
          <w:p w:rsidR="00BB34F0" w:rsidRPr="007343E4" w:rsidRDefault="00BB34F0" w:rsidP="003465A2">
            <w:pPr>
              <w:spacing w:after="0" w:line="240" w:lineRule="auto"/>
              <w:jc w:val="right"/>
              <w:rPr>
                <w:b/>
                <w:bCs/>
                <w:i/>
                <w:iCs/>
                <w:sz w:val="10"/>
              </w:rPr>
            </w:pPr>
          </w:p>
          <w:p w:rsidR="00BB34F0" w:rsidRPr="007C52B4" w:rsidRDefault="00BB34F0" w:rsidP="003465A2">
            <w:pPr>
              <w:spacing w:after="0" w:line="240" w:lineRule="auto"/>
              <w:jc w:val="right"/>
            </w:pPr>
            <w:r w:rsidRPr="007C52B4">
              <w:rPr>
                <w:bCs/>
                <w:i/>
                <w:iCs/>
              </w:rPr>
              <w:t xml:space="preserve">+ </w:t>
            </w:r>
            <w:r>
              <w:rPr>
                <w:bCs/>
                <w:i/>
                <w:iCs/>
              </w:rPr>
              <w:t>690,36</w:t>
            </w:r>
          </w:p>
          <w:p w:rsidR="00BB34F0" w:rsidRDefault="00BB34F0" w:rsidP="003465A2">
            <w:pPr>
              <w:spacing w:after="0" w:line="240" w:lineRule="auto"/>
              <w:jc w:val="right"/>
              <w:rPr>
                <w:bCs/>
                <w:i/>
                <w:iCs/>
              </w:rPr>
            </w:pPr>
            <w:r>
              <w:rPr>
                <w:bCs/>
                <w:i/>
                <w:iCs/>
              </w:rPr>
              <w:t>(+ 4.41 %)</w:t>
            </w:r>
          </w:p>
          <w:p w:rsidR="00BB34F0" w:rsidRPr="007343E4" w:rsidRDefault="00BB34F0" w:rsidP="003465A2">
            <w:pPr>
              <w:spacing w:after="0" w:line="240" w:lineRule="auto"/>
              <w:jc w:val="right"/>
              <w:rPr>
                <w:bCs/>
                <w:i/>
                <w:iCs/>
                <w:sz w:val="12"/>
              </w:rPr>
            </w:pPr>
          </w:p>
          <w:p w:rsidR="00602A1E" w:rsidRDefault="00602A1E" w:rsidP="003465A2">
            <w:pPr>
              <w:spacing w:after="0" w:line="240" w:lineRule="auto"/>
              <w:jc w:val="right"/>
              <w:rPr>
                <w:bCs/>
                <w:i/>
                <w:iCs/>
              </w:rPr>
            </w:pPr>
          </w:p>
          <w:p w:rsidR="00602A1E" w:rsidRPr="00602A1E" w:rsidRDefault="00602A1E" w:rsidP="003465A2">
            <w:pPr>
              <w:spacing w:after="0" w:line="240" w:lineRule="auto"/>
              <w:jc w:val="right"/>
              <w:rPr>
                <w:bCs/>
                <w:i/>
                <w:iCs/>
                <w:sz w:val="12"/>
              </w:rPr>
            </w:pPr>
          </w:p>
          <w:p w:rsidR="00BB34F0" w:rsidRDefault="00BB34F0" w:rsidP="003465A2">
            <w:pPr>
              <w:spacing w:after="0" w:line="240" w:lineRule="auto"/>
              <w:jc w:val="right"/>
              <w:rPr>
                <w:bCs/>
                <w:i/>
                <w:iCs/>
              </w:rPr>
            </w:pPr>
            <w:r>
              <w:rPr>
                <w:bCs/>
                <w:i/>
                <w:iCs/>
              </w:rPr>
              <w:t>+ 1.538,88</w:t>
            </w:r>
            <w:r w:rsidRPr="007C52B4">
              <w:rPr>
                <w:bCs/>
                <w:i/>
                <w:iCs/>
              </w:rPr>
              <w:t> </w:t>
            </w:r>
          </w:p>
          <w:p w:rsidR="00BB34F0" w:rsidRPr="00E55DDC" w:rsidRDefault="00BB34F0" w:rsidP="003465A2">
            <w:pPr>
              <w:spacing w:after="0" w:line="240" w:lineRule="auto"/>
              <w:jc w:val="right"/>
              <w:rPr>
                <w:bCs/>
                <w:i/>
                <w:iCs/>
              </w:rPr>
            </w:pPr>
            <w:r>
              <w:rPr>
                <w:bCs/>
                <w:i/>
                <w:iCs/>
              </w:rPr>
              <w:t>(+ 9.83 %)</w:t>
            </w:r>
          </w:p>
        </w:tc>
      </w:tr>
      <w:tr w:rsidR="00BB34F0" w:rsidRPr="00341557" w:rsidTr="003465A2">
        <w:trPr>
          <w:gridAfter w:val="1"/>
          <w:wAfter w:w="7" w:type="dxa"/>
          <w:trHeight w:val="346"/>
          <w:jc w:val="center"/>
        </w:trPr>
        <w:tc>
          <w:tcPr>
            <w:tcW w:w="7524" w:type="dxa"/>
            <w:tcBorders>
              <w:top w:val="single" w:sz="4" w:space="0" w:color="auto"/>
              <w:left w:val="single" w:sz="4" w:space="0" w:color="auto"/>
              <w:bottom w:val="single" w:sz="4" w:space="0" w:color="auto"/>
              <w:right w:val="single" w:sz="4" w:space="0" w:color="auto"/>
            </w:tcBorders>
            <w:vAlign w:val="center"/>
            <w:hideMark/>
          </w:tcPr>
          <w:p w:rsidR="00BB34F0" w:rsidRPr="007C52B4" w:rsidRDefault="00BB34F0" w:rsidP="003465A2">
            <w:pPr>
              <w:spacing w:after="0" w:line="240" w:lineRule="auto"/>
            </w:pPr>
            <w:r w:rsidRPr="007C52B4">
              <w:rPr>
                <w:b/>
              </w:rPr>
              <w:t>Montant marché après avenant (HT)</w:t>
            </w:r>
          </w:p>
        </w:tc>
        <w:tc>
          <w:tcPr>
            <w:tcW w:w="1562" w:type="dxa"/>
            <w:tcBorders>
              <w:top w:val="single" w:sz="4" w:space="0" w:color="auto"/>
              <w:left w:val="single" w:sz="4" w:space="0" w:color="auto"/>
              <w:bottom w:val="single" w:sz="4" w:space="0" w:color="auto"/>
              <w:right w:val="single" w:sz="4" w:space="0" w:color="auto"/>
            </w:tcBorders>
            <w:vAlign w:val="center"/>
            <w:hideMark/>
          </w:tcPr>
          <w:p w:rsidR="00BB34F0" w:rsidRDefault="00BB34F0" w:rsidP="003465A2">
            <w:pPr>
              <w:spacing w:after="0" w:line="240" w:lineRule="auto"/>
              <w:jc w:val="right"/>
              <w:rPr>
                <w:b/>
                <w:bCs/>
              </w:rPr>
            </w:pPr>
            <w:r w:rsidRPr="007C52B4">
              <w:rPr>
                <w:b/>
                <w:bCs/>
              </w:rPr>
              <w:t>1</w:t>
            </w:r>
            <w:r>
              <w:rPr>
                <w:b/>
                <w:bCs/>
              </w:rPr>
              <w:t>7</w:t>
            </w:r>
            <w:r w:rsidRPr="007C52B4">
              <w:rPr>
                <w:b/>
                <w:bCs/>
              </w:rPr>
              <w:t>.</w:t>
            </w:r>
            <w:r>
              <w:rPr>
                <w:b/>
                <w:bCs/>
              </w:rPr>
              <w:t>888</w:t>
            </w:r>
            <w:r w:rsidRPr="007C52B4">
              <w:rPr>
                <w:b/>
                <w:bCs/>
              </w:rPr>
              <w:t>,</w:t>
            </w:r>
            <w:r>
              <w:rPr>
                <w:b/>
                <w:bCs/>
              </w:rPr>
              <w:t>38</w:t>
            </w:r>
          </w:p>
          <w:p w:rsidR="00BB34F0" w:rsidRPr="00341557" w:rsidRDefault="00602A1E" w:rsidP="003465A2">
            <w:pPr>
              <w:spacing w:after="0" w:line="240" w:lineRule="auto"/>
              <w:jc w:val="right"/>
            </w:pPr>
            <w:r>
              <w:t>(+ 14,</w:t>
            </w:r>
            <w:r w:rsidR="00BB34F0">
              <w:t>24 %)</w:t>
            </w:r>
          </w:p>
        </w:tc>
      </w:tr>
    </w:tbl>
    <w:p w:rsidR="00BB34F0" w:rsidRPr="00602A1E" w:rsidRDefault="00BB34F0" w:rsidP="00BB34F0">
      <w:pPr>
        <w:spacing w:after="0" w:line="240" w:lineRule="auto"/>
        <w:jc w:val="both"/>
        <w:rPr>
          <w:b/>
          <w:bCs/>
          <w:szCs w:val="16"/>
        </w:rPr>
      </w:pPr>
    </w:p>
    <w:p w:rsidR="00F5024B" w:rsidRDefault="00F5024B" w:rsidP="00F5024B">
      <w:pPr>
        <w:spacing w:after="0" w:line="240" w:lineRule="auto"/>
        <w:jc w:val="both"/>
        <w:rPr>
          <w:b/>
          <w:bCs/>
        </w:rPr>
      </w:pPr>
      <w:r w:rsidRPr="006C12FA">
        <w:rPr>
          <w:b/>
          <w:bCs/>
        </w:rPr>
        <w:t>S</w:t>
      </w:r>
      <w:r>
        <w:rPr>
          <w:b/>
          <w:bCs/>
        </w:rPr>
        <w:t>uivant l’</w:t>
      </w:r>
      <w:r w:rsidRPr="006C12FA">
        <w:rPr>
          <w:b/>
          <w:bCs/>
        </w:rPr>
        <w:t xml:space="preserve">avis </w:t>
      </w:r>
      <w:r w:rsidR="006A17CD" w:rsidRPr="006A17CD">
        <w:rPr>
          <w:b/>
          <w:bCs/>
        </w:rPr>
        <w:t xml:space="preserve">favorable </w:t>
      </w:r>
      <w:r w:rsidRPr="006A17CD">
        <w:rPr>
          <w:b/>
          <w:bCs/>
        </w:rPr>
        <w:t>de</w:t>
      </w:r>
      <w:r w:rsidRPr="006C12FA">
        <w:rPr>
          <w:b/>
          <w:bCs/>
        </w:rPr>
        <w:t xml:space="preserve"> la commissi</w:t>
      </w:r>
      <w:r>
        <w:rPr>
          <w:b/>
          <w:bCs/>
        </w:rPr>
        <w:t xml:space="preserve">on de marchés réunie le lundi 9 juillet 2018 à </w:t>
      </w:r>
      <w:r w:rsidRPr="0095124B">
        <w:rPr>
          <w:b/>
          <w:bCs/>
        </w:rPr>
        <w:t>1</w:t>
      </w:r>
      <w:r>
        <w:rPr>
          <w:b/>
          <w:bCs/>
        </w:rPr>
        <w:t>8</w:t>
      </w:r>
      <w:r w:rsidRPr="0095124B">
        <w:rPr>
          <w:b/>
          <w:bCs/>
        </w:rPr>
        <w:t>h</w:t>
      </w:r>
      <w:r>
        <w:rPr>
          <w:b/>
          <w:bCs/>
        </w:rPr>
        <w:t>45</w:t>
      </w:r>
      <w:r w:rsidRPr="00EC75E9">
        <w:rPr>
          <w:b/>
          <w:bCs/>
        </w:rPr>
        <w:t>,</w:t>
      </w:r>
    </w:p>
    <w:p w:rsidR="00F5024B" w:rsidRDefault="00F5024B" w:rsidP="00F5024B">
      <w:pPr>
        <w:spacing w:after="0" w:line="240" w:lineRule="auto"/>
        <w:rPr>
          <w:b/>
          <w:bCs/>
        </w:rPr>
      </w:pPr>
      <w:r>
        <w:rPr>
          <w:b/>
          <w:bCs/>
        </w:rPr>
        <w:t>Le Conseil Municipal,</w:t>
      </w:r>
    </w:p>
    <w:p w:rsidR="00BB34F0" w:rsidRPr="007C52B4" w:rsidRDefault="00F5024B" w:rsidP="00BB34F0">
      <w:pPr>
        <w:spacing w:after="0" w:line="240" w:lineRule="auto"/>
      </w:pPr>
      <w:r>
        <w:rPr>
          <w:b/>
          <w:bCs/>
        </w:rPr>
        <w:t xml:space="preserve">Après en avoir délibéré, </w:t>
      </w:r>
      <w:r w:rsidR="006A17CD">
        <w:rPr>
          <w:b/>
          <w:bCs/>
        </w:rPr>
        <w:t>et par 21 voix pour et 7 abstentions du groupe d’opposition,</w:t>
      </w:r>
    </w:p>
    <w:p w:rsidR="00BB34F0" w:rsidRPr="007C52B4" w:rsidRDefault="00BB34F0" w:rsidP="00BB34F0">
      <w:pPr>
        <w:spacing w:after="0" w:line="240" w:lineRule="auto"/>
      </w:pPr>
      <w:r w:rsidRPr="007C52B4">
        <w:rPr>
          <w:bCs/>
        </w:rPr>
        <w:t>-</w:t>
      </w:r>
      <w:r w:rsidRPr="007C52B4">
        <w:rPr>
          <w:b/>
          <w:bCs/>
        </w:rPr>
        <w:t xml:space="preserve"> </w:t>
      </w:r>
      <w:r w:rsidR="006A17CD">
        <w:rPr>
          <w:b/>
        </w:rPr>
        <w:t>APPROUVE</w:t>
      </w:r>
      <w:r w:rsidRPr="007C52B4">
        <w:rPr>
          <w:b/>
          <w:bCs/>
        </w:rPr>
        <w:t xml:space="preserve"> </w:t>
      </w:r>
      <w:r w:rsidRPr="007C52B4">
        <w:rPr>
          <w:bCs/>
        </w:rPr>
        <w:t>l</w:t>
      </w:r>
      <w:r>
        <w:rPr>
          <w:bCs/>
        </w:rPr>
        <w:t xml:space="preserve">es </w:t>
      </w:r>
      <w:r w:rsidRPr="007C52B4">
        <w:rPr>
          <w:bCs/>
        </w:rPr>
        <w:t>avenant</w:t>
      </w:r>
      <w:r>
        <w:rPr>
          <w:bCs/>
        </w:rPr>
        <w:t xml:space="preserve">s </w:t>
      </w:r>
      <w:r w:rsidRPr="007C52B4">
        <w:rPr>
          <w:bCs/>
        </w:rPr>
        <w:t>au</w:t>
      </w:r>
      <w:r>
        <w:rPr>
          <w:bCs/>
        </w:rPr>
        <w:t>x</w:t>
      </w:r>
      <w:r w:rsidRPr="007C52B4">
        <w:rPr>
          <w:bCs/>
        </w:rPr>
        <w:t xml:space="preserve"> marché</w:t>
      </w:r>
      <w:r>
        <w:rPr>
          <w:bCs/>
        </w:rPr>
        <w:t>s</w:t>
      </w:r>
      <w:r w:rsidRPr="007C52B4">
        <w:rPr>
          <w:bCs/>
        </w:rPr>
        <w:t xml:space="preserve"> de </w:t>
      </w:r>
      <w:r>
        <w:rPr>
          <w:bCs/>
        </w:rPr>
        <w:t xml:space="preserve">travaux </w:t>
      </w:r>
      <w:r w:rsidRPr="007C52B4">
        <w:rPr>
          <w:bCs/>
        </w:rPr>
        <w:t>précité</w:t>
      </w:r>
      <w:r>
        <w:rPr>
          <w:bCs/>
        </w:rPr>
        <w:t>s</w:t>
      </w:r>
      <w:r w:rsidRPr="007C52B4">
        <w:rPr>
          <w:bCs/>
        </w:rPr>
        <w:t>;</w:t>
      </w:r>
    </w:p>
    <w:p w:rsidR="008F1C3C" w:rsidRDefault="00BB34F0" w:rsidP="00BB34F0">
      <w:pPr>
        <w:spacing w:after="0" w:line="240" w:lineRule="auto"/>
        <w:rPr>
          <w:bCs/>
        </w:rPr>
      </w:pPr>
      <w:r w:rsidRPr="007C52B4">
        <w:rPr>
          <w:bCs/>
        </w:rPr>
        <w:t>-</w:t>
      </w:r>
      <w:r w:rsidRPr="007C52B4">
        <w:rPr>
          <w:b/>
          <w:bCs/>
        </w:rPr>
        <w:t xml:space="preserve"> </w:t>
      </w:r>
      <w:r w:rsidR="006A17CD">
        <w:rPr>
          <w:b/>
        </w:rPr>
        <w:t>MANDATE</w:t>
      </w:r>
      <w:r w:rsidRPr="007C52B4">
        <w:t xml:space="preserve"> </w:t>
      </w:r>
      <w:r w:rsidRPr="007C52B4">
        <w:rPr>
          <w:bCs/>
        </w:rPr>
        <w:t>Mme le Maire, ou son représentant, à signer tous documents afférents à ce dossier.</w:t>
      </w:r>
    </w:p>
    <w:p w:rsidR="008F1C3C" w:rsidRPr="007C52B4" w:rsidRDefault="008F1C3C" w:rsidP="00BB34F0">
      <w:pPr>
        <w:spacing w:after="0" w:line="240" w:lineRule="auto"/>
      </w:pPr>
    </w:p>
    <w:p w:rsidR="0020530B" w:rsidRPr="00AA5EEB" w:rsidRDefault="0020530B" w:rsidP="0020530B">
      <w:pPr>
        <w:pBdr>
          <w:top w:val="single" w:sz="4" w:space="1" w:color="auto"/>
          <w:left w:val="single" w:sz="4" w:space="4" w:color="auto"/>
          <w:bottom w:val="single" w:sz="4" w:space="1" w:color="auto"/>
          <w:right w:val="single" w:sz="4" w:space="4" w:color="auto"/>
        </w:pBdr>
        <w:shd w:val="clear" w:color="auto" w:fill="00B050"/>
        <w:autoSpaceDE w:val="0"/>
        <w:autoSpaceDN w:val="0"/>
        <w:spacing w:after="0" w:line="240" w:lineRule="auto"/>
        <w:jc w:val="both"/>
        <w:rPr>
          <w:rFonts w:ascii="Calibri" w:eastAsia="Times New Roman" w:hAnsi="Calibri" w:cs="Times New Roman"/>
          <w:b/>
          <w:color w:val="FFFFFF" w:themeColor="background1"/>
          <w:sz w:val="28"/>
          <w:lang w:eastAsia="ar-SA"/>
        </w:rPr>
      </w:pPr>
      <w:r w:rsidRPr="000679AB">
        <w:rPr>
          <w:rFonts w:ascii="Calibri" w:eastAsia="Calibri" w:hAnsi="Calibri" w:cs="Arial"/>
          <w:b/>
          <w:color w:val="FFFFFF" w:themeColor="background1"/>
          <w:sz w:val="24"/>
          <w:szCs w:val="24"/>
          <w:lang w:eastAsia="fr-FR"/>
        </w:rPr>
        <w:t>N°</w:t>
      </w:r>
      <w:r w:rsidR="00DF4B1B">
        <w:rPr>
          <w:rFonts w:ascii="Calibri" w:eastAsia="Calibri" w:hAnsi="Calibri" w:cs="Arial"/>
          <w:b/>
          <w:color w:val="FFFFFF" w:themeColor="background1"/>
          <w:sz w:val="24"/>
          <w:szCs w:val="24"/>
          <w:lang w:eastAsia="fr-FR"/>
        </w:rPr>
        <w:t xml:space="preserve"> 2018.07.15</w:t>
      </w:r>
      <w:r>
        <w:rPr>
          <w:rFonts w:ascii="Calibri" w:eastAsia="Calibri" w:hAnsi="Calibri" w:cs="Arial"/>
          <w:b/>
          <w:color w:val="FFFFFF" w:themeColor="background1"/>
          <w:sz w:val="24"/>
          <w:szCs w:val="24"/>
          <w:lang w:eastAsia="fr-FR"/>
        </w:rPr>
        <w:t xml:space="preserve"> </w:t>
      </w:r>
      <w:r w:rsidRPr="000679AB">
        <w:rPr>
          <w:rFonts w:ascii="Calibri" w:eastAsia="Times New Roman" w:hAnsi="Calibri" w:cs="Arial"/>
          <w:b/>
          <w:color w:val="FFFFFF" w:themeColor="background1"/>
          <w:sz w:val="24"/>
          <w:szCs w:val="24"/>
          <w:lang w:eastAsia="fr-FR"/>
        </w:rPr>
        <w:t xml:space="preserve">– </w:t>
      </w:r>
      <w:r w:rsidRPr="000679AB">
        <w:rPr>
          <w:rFonts w:ascii="Calibri" w:eastAsia="Times New Roman" w:hAnsi="Calibri" w:cs="Times New Roman"/>
          <w:b/>
          <w:color w:val="FFFFFF" w:themeColor="background1"/>
          <w:sz w:val="24"/>
          <w:lang w:eastAsia="ar-SA"/>
        </w:rPr>
        <w:t xml:space="preserve"> </w:t>
      </w:r>
      <w:r>
        <w:rPr>
          <w:rFonts w:ascii="Calibri" w:eastAsia="Times New Roman" w:hAnsi="Calibri" w:cs="Times New Roman"/>
          <w:b/>
          <w:color w:val="FFFFFF" w:themeColor="background1"/>
          <w:sz w:val="24"/>
          <w:lang w:eastAsia="ar-SA"/>
        </w:rPr>
        <w:t>FINANCES</w:t>
      </w:r>
      <w:r w:rsidRPr="000679AB">
        <w:rPr>
          <w:rFonts w:ascii="Calibri" w:eastAsia="Times New Roman" w:hAnsi="Calibri" w:cs="Times New Roman"/>
          <w:b/>
          <w:color w:val="FFFFFF" w:themeColor="background1"/>
          <w:sz w:val="24"/>
          <w:lang w:eastAsia="ar-SA"/>
        </w:rPr>
        <w:t> </w:t>
      </w:r>
      <w:r>
        <w:rPr>
          <w:rFonts w:ascii="Calibri" w:eastAsia="Times New Roman" w:hAnsi="Calibri" w:cs="Times New Roman"/>
          <w:b/>
          <w:color w:val="FFFFFF" w:themeColor="background1"/>
          <w:sz w:val="24"/>
          <w:lang w:eastAsia="ar-SA"/>
        </w:rPr>
        <w:t xml:space="preserve">– </w:t>
      </w:r>
      <w:r w:rsidR="006C22F9">
        <w:rPr>
          <w:rFonts w:ascii="Calibri" w:eastAsia="Times New Roman" w:hAnsi="Calibri" w:cs="Times New Roman"/>
          <w:b/>
          <w:color w:val="FFFFFF" w:themeColor="background1"/>
          <w:sz w:val="24"/>
          <w:lang w:eastAsia="ar-SA"/>
        </w:rPr>
        <w:t>Convention de financement par</w:t>
      </w:r>
      <w:r w:rsidRPr="00AA5EEB">
        <w:rPr>
          <w:b/>
          <w:color w:val="FFFFFF" w:themeColor="background1"/>
          <w:sz w:val="24"/>
        </w:rPr>
        <w:t xml:space="preserve"> la Région pour aménagement </w:t>
      </w:r>
      <w:r w:rsidR="00AA5EEB" w:rsidRPr="00AA5EEB">
        <w:rPr>
          <w:b/>
          <w:color w:val="FFFFFF" w:themeColor="background1"/>
          <w:sz w:val="24"/>
        </w:rPr>
        <w:t xml:space="preserve">d’accessibilité </w:t>
      </w:r>
      <w:r w:rsidRPr="00AA5EEB">
        <w:rPr>
          <w:b/>
          <w:color w:val="FFFFFF" w:themeColor="background1"/>
          <w:sz w:val="24"/>
        </w:rPr>
        <w:t>d</w:t>
      </w:r>
      <w:r w:rsidR="00AA5EEB" w:rsidRPr="00AA5EEB">
        <w:rPr>
          <w:b/>
          <w:color w:val="FFFFFF" w:themeColor="background1"/>
          <w:sz w:val="24"/>
        </w:rPr>
        <w:t>’</w:t>
      </w:r>
      <w:r w:rsidRPr="00AA5EEB">
        <w:rPr>
          <w:b/>
          <w:color w:val="FFFFFF" w:themeColor="background1"/>
          <w:sz w:val="24"/>
        </w:rPr>
        <w:t>arrêts de car</w:t>
      </w:r>
    </w:p>
    <w:p w:rsidR="00AA5EEB" w:rsidRDefault="00AA5EEB" w:rsidP="00BB34F0">
      <w:pPr>
        <w:tabs>
          <w:tab w:val="left" w:pos="3555"/>
        </w:tabs>
        <w:spacing w:after="0" w:line="240" w:lineRule="auto"/>
        <w:jc w:val="both"/>
        <w:rPr>
          <w:rFonts w:ascii="Calibri" w:eastAsia="Calibri" w:hAnsi="Calibri" w:cs="Times New Roman"/>
        </w:rPr>
      </w:pPr>
    </w:p>
    <w:p w:rsidR="00F5024B" w:rsidRDefault="00F5024B" w:rsidP="00AA5EEB">
      <w:pPr>
        <w:spacing w:after="0" w:line="240" w:lineRule="auto"/>
        <w:jc w:val="both"/>
        <w:rPr>
          <w:szCs w:val="20"/>
          <w:lang w:eastAsia="zh-CN"/>
        </w:rPr>
      </w:pPr>
      <w:r>
        <w:rPr>
          <w:szCs w:val="20"/>
          <w:lang w:eastAsia="zh-CN"/>
        </w:rPr>
        <w:t>Présentation : Louis HUBERT</w:t>
      </w:r>
    </w:p>
    <w:p w:rsidR="00AA5EEB" w:rsidRDefault="006C22F9" w:rsidP="00AA5EEB">
      <w:pPr>
        <w:spacing w:after="0" w:line="240" w:lineRule="auto"/>
        <w:jc w:val="both"/>
        <w:rPr>
          <w:szCs w:val="20"/>
          <w:lang w:eastAsia="zh-CN"/>
        </w:rPr>
      </w:pPr>
      <w:r>
        <w:rPr>
          <w:szCs w:val="20"/>
          <w:lang w:eastAsia="zh-CN"/>
        </w:rPr>
        <w:t>Conformément aux inscriptions budgétaires 2018, l</w:t>
      </w:r>
      <w:r w:rsidR="00AA5EEB">
        <w:rPr>
          <w:szCs w:val="20"/>
          <w:lang w:eastAsia="zh-CN"/>
        </w:rPr>
        <w:t xml:space="preserve">a Commune </w:t>
      </w:r>
      <w:r w:rsidR="00AA5EEB" w:rsidRPr="00AA5EEB">
        <w:rPr>
          <w:szCs w:val="20"/>
          <w:lang w:eastAsia="zh-CN"/>
        </w:rPr>
        <w:t xml:space="preserve">de </w:t>
      </w:r>
      <w:proofErr w:type="spellStart"/>
      <w:r w:rsidR="00AA5EEB" w:rsidRPr="00AA5EEB">
        <w:rPr>
          <w:szCs w:val="20"/>
          <w:lang w:eastAsia="zh-CN"/>
        </w:rPr>
        <w:t>Noyal</w:t>
      </w:r>
      <w:proofErr w:type="spellEnd"/>
      <w:r w:rsidR="00AA5EEB" w:rsidRPr="00AA5EEB">
        <w:rPr>
          <w:szCs w:val="20"/>
          <w:lang w:eastAsia="zh-CN"/>
        </w:rPr>
        <w:t xml:space="preserve">-sur-Vilaine </w:t>
      </w:r>
      <w:r w:rsidR="00CE635A">
        <w:rPr>
          <w:szCs w:val="20"/>
          <w:lang w:eastAsia="zh-CN"/>
        </w:rPr>
        <w:t>va engager prochainement</w:t>
      </w:r>
      <w:r w:rsidR="00AA5EEB">
        <w:rPr>
          <w:szCs w:val="20"/>
          <w:lang w:eastAsia="zh-CN"/>
        </w:rPr>
        <w:t xml:space="preserve"> des </w:t>
      </w:r>
      <w:r w:rsidR="00AA5EEB" w:rsidRPr="00AA5EEB">
        <w:rPr>
          <w:szCs w:val="20"/>
          <w:lang w:eastAsia="zh-CN"/>
        </w:rPr>
        <w:t>aména</w:t>
      </w:r>
      <w:r w:rsidR="00AA5EEB">
        <w:rPr>
          <w:szCs w:val="20"/>
          <w:lang w:eastAsia="zh-CN"/>
        </w:rPr>
        <w:t>gements de mise en ac</w:t>
      </w:r>
      <w:r w:rsidR="00027387">
        <w:rPr>
          <w:szCs w:val="20"/>
          <w:lang w:eastAsia="zh-CN"/>
        </w:rPr>
        <w:t>c</w:t>
      </w:r>
      <w:r w:rsidR="00AA5EEB">
        <w:rPr>
          <w:szCs w:val="20"/>
          <w:lang w:eastAsia="zh-CN"/>
        </w:rPr>
        <w:t>essibilité de quatre arrêts de car sur les sites suivants :</w:t>
      </w:r>
    </w:p>
    <w:p w:rsidR="00027387" w:rsidRDefault="00027387" w:rsidP="00AA5EEB">
      <w:pPr>
        <w:spacing w:after="0" w:line="240" w:lineRule="auto"/>
        <w:ind w:left="708"/>
        <w:jc w:val="both"/>
        <w:rPr>
          <w:szCs w:val="20"/>
        </w:rPr>
      </w:pPr>
      <w:r>
        <w:rPr>
          <w:szCs w:val="20"/>
        </w:rPr>
        <w:t>-</w:t>
      </w:r>
      <w:r w:rsidR="008F1C3C">
        <w:rPr>
          <w:szCs w:val="20"/>
        </w:rPr>
        <w:t xml:space="preserve">« GARE </w:t>
      </w:r>
      <w:r w:rsidRPr="00AA5EEB">
        <w:rPr>
          <w:szCs w:val="20"/>
        </w:rPr>
        <w:t>» sens vers Rennes / « </w:t>
      </w:r>
      <w:r w:rsidR="008F1C3C" w:rsidRPr="00AA5EEB">
        <w:rPr>
          <w:szCs w:val="20"/>
        </w:rPr>
        <w:t>GARE</w:t>
      </w:r>
      <w:r w:rsidRPr="00AA5EEB">
        <w:rPr>
          <w:szCs w:val="20"/>
        </w:rPr>
        <w:t> </w:t>
      </w:r>
      <w:r>
        <w:rPr>
          <w:szCs w:val="20"/>
        </w:rPr>
        <w:t xml:space="preserve">» sens vers </w:t>
      </w:r>
      <w:proofErr w:type="spellStart"/>
      <w:r>
        <w:rPr>
          <w:szCs w:val="20"/>
        </w:rPr>
        <w:t>Servon</w:t>
      </w:r>
      <w:proofErr w:type="spellEnd"/>
      <w:r>
        <w:rPr>
          <w:szCs w:val="20"/>
        </w:rPr>
        <w:t>-sur-Vilaine, </w:t>
      </w:r>
    </w:p>
    <w:p w:rsidR="00027387" w:rsidRDefault="00027387" w:rsidP="00AA5EEB">
      <w:pPr>
        <w:spacing w:after="0" w:line="240" w:lineRule="auto"/>
        <w:ind w:left="708"/>
        <w:jc w:val="both"/>
        <w:rPr>
          <w:szCs w:val="20"/>
        </w:rPr>
      </w:pPr>
      <w:r>
        <w:rPr>
          <w:szCs w:val="20"/>
        </w:rPr>
        <w:t>-</w:t>
      </w:r>
      <w:r w:rsidR="008F1C3C">
        <w:rPr>
          <w:szCs w:val="20"/>
        </w:rPr>
        <w:t xml:space="preserve">« </w:t>
      </w:r>
      <w:r w:rsidR="008F1C3C" w:rsidRPr="00AA5EEB">
        <w:rPr>
          <w:szCs w:val="20"/>
        </w:rPr>
        <w:t>MABILAIS</w:t>
      </w:r>
      <w:r w:rsidR="008F1C3C">
        <w:rPr>
          <w:szCs w:val="20"/>
        </w:rPr>
        <w:t xml:space="preserve"> </w:t>
      </w:r>
      <w:r w:rsidRPr="00AA5EEB">
        <w:rPr>
          <w:szCs w:val="20"/>
        </w:rPr>
        <w:t>» sens vers Rennes / « </w:t>
      </w:r>
      <w:r w:rsidR="008F1C3C" w:rsidRPr="00AA5EEB">
        <w:rPr>
          <w:szCs w:val="20"/>
        </w:rPr>
        <w:t>MABILAIS</w:t>
      </w:r>
      <w:r w:rsidRPr="00AA5EEB">
        <w:rPr>
          <w:szCs w:val="20"/>
        </w:rPr>
        <w:t xml:space="preserve"> » sens vers </w:t>
      </w:r>
      <w:proofErr w:type="spellStart"/>
      <w:r w:rsidRPr="00AA5EEB">
        <w:rPr>
          <w:szCs w:val="20"/>
        </w:rPr>
        <w:t>Servon</w:t>
      </w:r>
      <w:proofErr w:type="spellEnd"/>
      <w:r w:rsidRPr="00AA5EEB">
        <w:rPr>
          <w:szCs w:val="20"/>
        </w:rPr>
        <w:t>-sur-Vilaine</w:t>
      </w:r>
      <w:r w:rsidR="0095124B">
        <w:rPr>
          <w:szCs w:val="20"/>
        </w:rPr>
        <w:t>.</w:t>
      </w:r>
    </w:p>
    <w:p w:rsidR="00AA5EEB" w:rsidRPr="00602A1E" w:rsidRDefault="00AA5EEB" w:rsidP="00AA5EEB">
      <w:pPr>
        <w:spacing w:after="0" w:line="240" w:lineRule="auto"/>
        <w:jc w:val="both"/>
        <w:rPr>
          <w:szCs w:val="16"/>
          <w:lang w:eastAsia="zh-CN"/>
        </w:rPr>
      </w:pPr>
    </w:p>
    <w:p w:rsidR="00AA5EEB" w:rsidRPr="00AA5EEB" w:rsidRDefault="00AA5EEB" w:rsidP="00AA5EEB">
      <w:pPr>
        <w:spacing w:after="0" w:line="240" w:lineRule="auto"/>
        <w:jc w:val="both"/>
        <w:rPr>
          <w:szCs w:val="20"/>
          <w:lang w:eastAsia="zh-CN"/>
        </w:rPr>
      </w:pPr>
      <w:r>
        <w:rPr>
          <w:szCs w:val="20"/>
          <w:lang w:eastAsia="zh-CN"/>
        </w:rPr>
        <w:lastRenderedPageBreak/>
        <w:t xml:space="preserve">La Commune a </w:t>
      </w:r>
      <w:r w:rsidR="006C22F9">
        <w:rPr>
          <w:szCs w:val="20"/>
          <w:lang w:eastAsia="zh-CN"/>
        </w:rPr>
        <w:t>sollicité</w:t>
      </w:r>
      <w:r w:rsidRPr="00AA5EEB">
        <w:rPr>
          <w:szCs w:val="20"/>
          <w:lang w:eastAsia="zh-CN"/>
        </w:rPr>
        <w:t xml:space="preserve"> le Conseil Régional de Bretagne </w:t>
      </w:r>
      <w:r w:rsidR="006C22F9">
        <w:rPr>
          <w:szCs w:val="20"/>
          <w:lang w:eastAsia="zh-CN"/>
        </w:rPr>
        <w:t>pour bénéficier d’un co-financement</w:t>
      </w:r>
      <w:r w:rsidRPr="00AA5EEB">
        <w:rPr>
          <w:szCs w:val="20"/>
          <w:lang w:eastAsia="zh-CN"/>
        </w:rPr>
        <w:t xml:space="preserve"> </w:t>
      </w:r>
      <w:r>
        <w:rPr>
          <w:szCs w:val="20"/>
          <w:lang w:eastAsia="zh-CN"/>
        </w:rPr>
        <w:t>dans la mesure où c</w:t>
      </w:r>
      <w:r w:rsidRPr="00AA5EEB">
        <w:rPr>
          <w:szCs w:val="20"/>
          <w:lang w:eastAsia="zh-CN"/>
        </w:rPr>
        <w:t>es arrêts sont déclarés prioritaires dans le Schéma Directeur d’Accessibilité de la Région Bretagne.</w:t>
      </w:r>
    </w:p>
    <w:p w:rsidR="00AA5EEB" w:rsidRPr="00AA5EEB" w:rsidRDefault="00AA5EEB" w:rsidP="00AA5EEB">
      <w:pPr>
        <w:spacing w:after="0" w:line="240" w:lineRule="auto"/>
        <w:jc w:val="both"/>
        <w:rPr>
          <w:szCs w:val="20"/>
          <w:lang w:eastAsia="zh-CN"/>
        </w:rPr>
      </w:pPr>
      <w:r>
        <w:rPr>
          <w:szCs w:val="20"/>
          <w:lang w:eastAsia="zh-CN"/>
        </w:rPr>
        <w:t>Ils</w:t>
      </w:r>
      <w:r w:rsidRPr="00AA5EEB">
        <w:rPr>
          <w:szCs w:val="20"/>
          <w:lang w:eastAsia="zh-CN"/>
        </w:rPr>
        <w:t xml:space="preserve"> sont desservis par la ligne régulière 14 </w:t>
      </w:r>
      <w:r w:rsidR="008F1C3C">
        <w:rPr>
          <w:szCs w:val="20"/>
          <w:lang w:eastAsia="zh-CN"/>
        </w:rPr>
        <w:t>« </w:t>
      </w:r>
      <w:proofErr w:type="spellStart"/>
      <w:r w:rsidRPr="00AA5EEB">
        <w:rPr>
          <w:szCs w:val="20"/>
          <w:lang w:eastAsia="zh-CN"/>
        </w:rPr>
        <w:t>Servon</w:t>
      </w:r>
      <w:proofErr w:type="spellEnd"/>
      <w:r w:rsidRPr="00AA5EEB">
        <w:rPr>
          <w:szCs w:val="20"/>
          <w:lang w:eastAsia="zh-CN"/>
        </w:rPr>
        <w:t>-sur-Vilaine/Rennes</w:t>
      </w:r>
      <w:r w:rsidR="008F1C3C">
        <w:rPr>
          <w:szCs w:val="20"/>
          <w:lang w:eastAsia="zh-CN"/>
        </w:rPr>
        <w:t> »</w:t>
      </w:r>
      <w:r w:rsidRPr="00AA5EEB">
        <w:rPr>
          <w:szCs w:val="20"/>
          <w:lang w:eastAsia="zh-CN"/>
        </w:rPr>
        <w:t xml:space="preserve"> du réseau </w:t>
      </w:r>
      <w:proofErr w:type="spellStart"/>
      <w:r w:rsidRPr="00AA5EEB">
        <w:rPr>
          <w:szCs w:val="20"/>
          <w:lang w:eastAsia="zh-CN"/>
        </w:rPr>
        <w:t>BreizhGo</w:t>
      </w:r>
      <w:proofErr w:type="spellEnd"/>
      <w:r w:rsidRPr="00AA5EEB">
        <w:rPr>
          <w:szCs w:val="20"/>
          <w:lang w:eastAsia="zh-CN"/>
        </w:rPr>
        <w:t xml:space="preserve"> (ex </w:t>
      </w:r>
      <w:proofErr w:type="spellStart"/>
      <w:r w:rsidRPr="00AA5EEB">
        <w:rPr>
          <w:szCs w:val="20"/>
          <w:lang w:eastAsia="zh-CN"/>
        </w:rPr>
        <w:t>illenoo</w:t>
      </w:r>
      <w:proofErr w:type="spellEnd"/>
      <w:r w:rsidRPr="00AA5EEB">
        <w:rPr>
          <w:szCs w:val="20"/>
          <w:lang w:eastAsia="zh-CN"/>
        </w:rPr>
        <w:t>) et par un circuit scolaire à destination de Châteaugiron.</w:t>
      </w:r>
    </w:p>
    <w:p w:rsidR="00AA5EEB" w:rsidRPr="00EB227F" w:rsidRDefault="00AA5EEB" w:rsidP="00AA5EEB">
      <w:pPr>
        <w:spacing w:after="0" w:line="240" w:lineRule="auto"/>
        <w:jc w:val="both"/>
        <w:rPr>
          <w:sz w:val="16"/>
          <w:szCs w:val="16"/>
          <w:lang w:eastAsia="zh-CN"/>
        </w:rPr>
      </w:pPr>
    </w:p>
    <w:p w:rsidR="00AA5EEB" w:rsidRPr="00AA5EEB" w:rsidRDefault="00AA5EEB" w:rsidP="00AA5EEB">
      <w:pPr>
        <w:spacing w:after="0" w:line="240" w:lineRule="auto"/>
        <w:jc w:val="both"/>
        <w:rPr>
          <w:szCs w:val="20"/>
          <w:lang w:eastAsia="zh-CN"/>
        </w:rPr>
      </w:pPr>
      <w:r w:rsidRPr="00AA5EEB">
        <w:rPr>
          <w:szCs w:val="20"/>
          <w:lang w:eastAsia="zh-CN"/>
        </w:rPr>
        <w:t>Les travaux consistent en la sécurisation et la mise en accessibilité des espaces : circulation et arrêt des cars, zone d’attente, d’embarquement et débarquement des usagers, circulations piétonnes périphériques à l’arrêt.</w:t>
      </w:r>
    </w:p>
    <w:p w:rsidR="00AA5EEB" w:rsidRPr="00AA5EEB" w:rsidRDefault="00AA5EEB" w:rsidP="00AA5EEB">
      <w:pPr>
        <w:spacing w:after="0" w:line="240" w:lineRule="auto"/>
        <w:jc w:val="both"/>
        <w:rPr>
          <w:szCs w:val="20"/>
          <w:lang w:eastAsia="zh-CN"/>
        </w:rPr>
      </w:pPr>
      <w:r w:rsidRPr="00AA5EEB">
        <w:rPr>
          <w:szCs w:val="20"/>
          <w:lang w:eastAsia="zh-CN"/>
        </w:rPr>
        <w:t>Ce projet a été étudié en concertation avec l’Antenne de Rennes de la Direction des transports et des mobilités de la Région, afin de satisfaire aux critères de sécurité et d’accessibilité aux personnes handicapées et à mobilité réduite.</w:t>
      </w:r>
    </w:p>
    <w:p w:rsidR="00AA5EEB" w:rsidRPr="00EB227F" w:rsidRDefault="00AA5EEB" w:rsidP="00AA5EEB">
      <w:pPr>
        <w:tabs>
          <w:tab w:val="left" w:pos="3555"/>
        </w:tabs>
        <w:spacing w:after="0" w:line="240" w:lineRule="auto"/>
        <w:jc w:val="both"/>
        <w:rPr>
          <w:rFonts w:eastAsia="Calibri" w:cs="Times New Roman"/>
          <w:sz w:val="16"/>
          <w:szCs w:val="16"/>
        </w:rPr>
      </w:pPr>
    </w:p>
    <w:p w:rsidR="00AA5EEB" w:rsidRPr="000C09A5" w:rsidRDefault="00AA5EEB" w:rsidP="00AA5EEB">
      <w:pPr>
        <w:spacing w:after="0" w:line="240" w:lineRule="auto"/>
        <w:jc w:val="both"/>
        <w:rPr>
          <w:b/>
          <w:szCs w:val="20"/>
          <w:lang w:eastAsia="zh-CN"/>
        </w:rPr>
      </w:pPr>
      <w:r w:rsidRPr="00AA5EEB">
        <w:rPr>
          <w:szCs w:val="20"/>
          <w:lang w:eastAsia="zh-CN"/>
        </w:rPr>
        <w:t xml:space="preserve">Le montant prévisionnel des opérations de mise en accessibilité pour les arrêts </w:t>
      </w:r>
      <w:r w:rsidRPr="00AA5EEB">
        <w:rPr>
          <w:szCs w:val="20"/>
        </w:rPr>
        <w:t xml:space="preserve">est de </w:t>
      </w:r>
      <w:r w:rsidRPr="000C09A5">
        <w:rPr>
          <w:b/>
          <w:szCs w:val="20"/>
        </w:rPr>
        <w:t>9</w:t>
      </w:r>
      <w:r w:rsidR="00602A1E">
        <w:rPr>
          <w:b/>
          <w:szCs w:val="20"/>
        </w:rPr>
        <w:t>.</w:t>
      </w:r>
      <w:r w:rsidRPr="000C09A5">
        <w:rPr>
          <w:b/>
          <w:szCs w:val="20"/>
        </w:rPr>
        <w:t>282</w:t>
      </w:r>
      <w:r w:rsidR="006C22F9" w:rsidRPr="000C09A5">
        <w:rPr>
          <w:b/>
          <w:szCs w:val="20"/>
        </w:rPr>
        <w:t>,00</w:t>
      </w:r>
      <w:r w:rsidRPr="000C09A5">
        <w:rPr>
          <w:b/>
          <w:szCs w:val="20"/>
        </w:rPr>
        <w:t xml:space="preserve"> € HT.</w:t>
      </w:r>
    </w:p>
    <w:p w:rsidR="00CE635A" w:rsidRDefault="00AA5EEB" w:rsidP="00AA5EEB">
      <w:pPr>
        <w:spacing w:after="0" w:line="240" w:lineRule="auto"/>
        <w:jc w:val="both"/>
        <w:rPr>
          <w:bCs/>
          <w:iCs/>
          <w:szCs w:val="20"/>
          <w:lang w:eastAsia="zh-CN"/>
        </w:rPr>
      </w:pPr>
      <w:r w:rsidRPr="00AA5EEB">
        <w:rPr>
          <w:bCs/>
          <w:iCs/>
          <w:szCs w:val="20"/>
          <w:lang w:eastAsia="zh-CN"/>
        </w:rPr>
        <w:t>La subvention de la Région est fixée à 70 % du montant HT de cette opération</w:t>
      </w:r>
      <w:r w:rsidR="000C09A5">
        <w:rPr>
          <w:bCs/>
          <w:iCs/>
          <w:szCs w:val="20"/>
          <w:lang w:eastAsia="zh-CN"/>
        </w:rPr>
        <w:t>,</w:t>
      </w:r>
      <w:r>
        <w:rPr>
          <w:bCs/>
          <w:iCs/>
          <w:szCs w:val="20"/>
          <w:lang w:eastAsia="zh-CN"/>
        </w:rPr>
        <w:t xml:space="preserve"> soit </w:t>
      </w:r>
      <w:r w:rsidRPr="000C09A5">
        <w:rPr>
          <w:b/>
          <w:bCs/>
          <w:iCs/>
          <w:szCs w:val="20"/>
          <w:lang w:eastAsia="zh-CN"/>
        </w:rPr>
        <w:t>6</w:t>
      </w:r>
      <w:r w:rsidR="00602A1E">
        <w:rPr>
          <w:b/>
          <w:bCs/>
          <w:iCs/>
          <w:szCs w:val="20"/>
          <w:lang w:eastAsia="zh-CN"/>
        </w:rPr>
        <w:t>.</w:t>
      </w:r>
      <w:r w:rsidRPr="000C09A5">
        <w:rPr>
          <w:b/>
          <w:bCs/>
          <w:iCs/>
          <w:szCs w:val="20"/>
          <w:lang w:eastAsia="zh-CN"/>
        </w:rPr>
        <w:t>497</w:t>
      </w:r>
      <w:r w:rsidR="006C22F9" w:rsidRPr="000C09A5">
        <w:rPr>
          <w:b/>
          <w:bCs/>
          <w:iCs/>
          <w:szCs w:val="20"/>
          <w:lang w:eastAsia="zh-CN"/>
        </w:rPr>
        <w:t>,40 €</w:t>
      </w:r>
      <w:r w:rsidR="000C09A5">
        <w:rPr>
          <w:bCs/>
          <w:iCs/>
          <w:szCs w:val="20"/>
          <w:lang w:eastAsia="zh-CN"/>
        </w:rPr>
        <w:t xml:space="preserve"> sur la base de ce</w:t>
      </w:r>
      <w:r>
        <w:rPr>
          <w:bCs/>
          <w:iCs/>
          <w:szCs w:val="20"/>
          <w:lang w:eastAsia="zh-CN"/>
        </w:rPr>
        <w:t xml:space="preserve"> montant estimatif</w:t>
      </w:r>
      <w:r w:rsidR="0085687A">
        <w:rPr>
          <w:bCs/>
          <w:iCs/>
          <w:szCs w:val="20"/>
          <w:lang w:eastAsia="zh-CN"/>
        </w:rPr>
        <w:t>.</w:t>
      </w:r>
      <w:r w:rsidR="00CE635A">
        <w:rPr>
          <w:bCs/>
          <w:iCs/>
          <w:szCs w:val="20"/>
          <w:lang w:eastAsia="zh-CN"/>
        </w:rPr>
        <w:t xml:space="preserve"> Il convient de formaliser la convention de financement sur cette base.</w:t>
      </w:r>
    </w:p>
    <w:p w:rsidR="00AA5EEB" w:rsidRPr="00EB227F" w:rsidRDefault="00AA5EEB" w:rsidP="00AA5EEB">
      <w:pPr>
        <w:spacing w:after="0" w:line="240" w:lineRule="auto"/>
        <w:jc w:val="both"/>
        <w:rPr>
          <w:b/>
          <w:bCs/>
          <w:sz w:val="16"/>
          <w:szCs w:val="16"/>
        </w:rPr>
      </w:pPr>
    </w:p>
    <w:p w:rsidR="00AA5EEB" w:rsidRDefault="00F5024B" w:rsidP="00AA5EEB">
      <w:pPr>
        <w:spacing w:after="0" w:line="240" w:lineRule="auto"/>
        <w:rPr>
          <w:b/>
          <w:bCs/>
        </w:rPr>
      </w:pPr>
      <w:r>
        <w:rPr>
          <w:b/>
          <w:bCs/>
        </w:rPr>
        <w:t>Le Conseil Municipal,</w:t>
      </w:r>
    </w:p>
    <w:p w:rsidR="00F5024B" w:rsidRPr="007C52B4" w:rsidRDefault="00F5024B" w:rsidP="00AA5EEB">
      <w:pPr>
        <w:spacing w:after="0" w:line="240" w:lineRule="auto"/>
      </w:pPr>
      <w:r>
        <w:rPr>
          <w:b/>
          <w:bCs/>
        </w:rPr>
        <w:t xml:space="preserve">Après en avoir délibéré, </w:t>
      </w:r>
      <w:r w:rsidRPr="006A17CD">
        <w:rPr>
          <w:b/>
          <w:bCs/>
        </w:rPr>
        <w:t>et à l’unanimité,</w:t>
      </w:r>
    </w:p>
    <w:p w:rsidR="0085687A" w:rsidRPr="00CE635A" w:rsidRDefault="00AA5EEB" w:rsidP="0085687A">
      <w:pPr>
        <w:spacing w:after="0" w:line="240" w:lineRule="auto"/>
        <w:jc w:val="both"/>
        <w:rPr>
          <w:bCs/>
        </w:rPr>
      </w:pPr>
      <w:r w:rsidRPr="007C52B4">
        <w:rPr>
          <w:bCs/>
        </w:rPr>
        <w:t>-</w:t>
      </w:r>
      <w:r w:rsidRPr="007C52B4">
        <w:rPr>
          <w:b/>
          <w:bCs/>
        </w:rPr>
        <w:t xml:space="preserve"> </w:t>
      </w:r>
      <w:r w:rsidR="00EA747E">
        <w:rPr>
          <w:b/>
        </w:rPr>
        <w:t>MANDATE</w:t>
      </w:r>
      <w:r w:rsidRPr="007C52B4">
        <w:t xml:space="preserve"> </w:t>
      </w:r>
      <w:r w:rsidRPr="007C52B4">
        <w:rPr>
          <w:bCs/>
        </w:rPr>
        <w:t xml:space="preserve">Mme le Maire, ou son représentant, à </w:t>
      </w:r>
      <w:r w:rsidR="00CE635A">
        <w:rPr>
          <w:bCs/>
        </w:rPr>
        <w:t>signer</w:t>
      </w:r>
      <w:r w:rsidR="0085687A">
        <w:rPr>
          <w:bCs/>
        </w:rPr>
        <w:t xml:space="preserve"> </w:t>
      </w:r>
      <w:r w:rsidR="006C22F9">
        <w:rPr>
          <w:bCs/>
        </w:rPr>
        <w:t>la convention de financement auprès de la Région Bretagne dans les</w:t>
      </w:r>
      <w:r w:rsidR="00CE635A">
        <w:rPr>
          <w:bCs/>
        </w:rPr>
        <w:t xml:space="preserve"> conditions présentées ci-avant ainsi que </w:t>
      </w:r>
      <w:r w:rsidR="0085687A" w:rsidRPr="007C52B4">
        <w:rPr>
          <w:bCs/>
        </w:rPr>
        <w:t>tous documents afférents à ce dossier</w:t>
      </w:r>
      <w:r w:rsidR="00CE635A">
        <w:rPr>
          <w:bCs/>
        </w:rPr>
        <w:t>.</w:t>
      </w:r>
    </w:p>
    <w:p w:rsidR="0085687A" w:rsidRPr="00C13A1D" w:rsidRDefault="0085687A" w:rsidP="00BB34F0">
      <w:pPr>
        <w:tabs>
          <w:tab w:val="left" w:pos="3555"/>
        </w:tabs>
        <w:spacing w:after="0" w:line="240" w:lineRule="auto"/>
        <w:jc w:val="both"/>
        <w:rPr>
          <w:rFonts w:ascii="Calibri" w:eastAsia="Calibri" w:hAnsi="Calibri" w:cs="Times New Roman"/>
          <w:szCs w:val="16"/>
        </w:rPr>
      </w:pPr>
    </w:p>
    <w:p w:rsidR="00027784" w:rsidRPr="000679AB" w:rsidRDefault="00027784" w:rsidP="00027784">
      <w:pPr>
        <w:pBdr>
          <w:top w:val="single" w:sz="4" w:space="1" w:color="auto"/>
          <w:left w:val="single" w:sz="4" w:space="4" w:color="auto"/>
          <w:bottom w:val="single" w:sz="4" w:space="1" w:color="auto"/>
          <w:right w:val="single" w:sz="4" w:space="4" w:color="auto"/>
        </w:pBdr>
        <w:shd w:val="clear" w:color="auto" w:fill="00B050"/>
        <w:autoSpaceDE w:val="0"/>
        <w:autoSpaceDN w:val="0"/>
        <w:spacing w:after="0" w:line="240" w:lineRule="auto"/>
        <w:jc w:val="both"/>
        <w:rPr>
          <w:rFonts w:ascii="Calibri" w:eastAsia="Times New Roman" w:hAnsi="Calibri" w:cs="Arial"/>
          <w:color w:val="FFFFFF" w:themeColor="background1"/>
          <w:lang w:eastAsia="fr-FR"/>
        </w:rPr>
      </w:pPr>
      <w:r w:rsidRPr="000679AB">
        <w:rPr>
          <w:rFonts w:ascii="Calibri" w:eastAsia="Calibri" w:hAnsi="Calibri" w:cs="Arial"/>
          <w:b/>
          <w:color w:val="FFFFFF" w:themeColor="background1"/>
          <w:sz w:val="24"/>
          <w:szCs w:val="24"/>
          <w:lang w:eastAsia="fr-FR"/>
        </w:rPr>
        <w:t>N°</w:t>
      </w:r>
      <w:r>
        <w:rPr>
          <w:rFonts w:ascii="Calibri" w:eastAsia="Calibri" w:hAnsi="Calibri" w:cs="Arial"/>
          <w:b/>
          <w:color w:val="FFFFFF" w:themeColor="background1"/>
          <w:sz w:val="24"/>
          <w:szCs w:val="24"/>
          <w:lang w:eastAsia="fr-FR"/>
        </w:rPr>
        <w:t xml:space="preserve"> 2018.07</w:t>
      </w:r>
      <w:r w:rsidR="00DF4B1B">
        <w:rPr>
          <w:rFonts w:ascii="Calibri" w:eastAsia="Calibri" w:hAnsi="Calibri" w:cs="Arial"/>
          <w:b/>
          <w:color w:val="FFFFFF" w:themeColor="background1"/>
          <w:sz w:val="24"/>
          <w:szCs w:val="24"/>
          <w:lang w:eastAsia="fr-FR"/>
        </w:rPr>
        <w:t>.16</w:t>
      </w:r>
      <w:r>
        <w:rPr>
          <w:rFonts w:ascii="Calibri" w:eastAsia="Calibri" w:hAnsi="Calibri" w:cs="Arial"/>
          <w:b/>
          <w:color w:val="FFFFFF" w:themeColor="background1"/>
          <w:sz w:val="24"/>
          <w:szCs w:val="24"/>
          <w:lang w:eastAsia="fr-FR"/>
        </w:rPr>
        <w:t xml:space="preserve"> </w:t>
      </w:r>
      <w:r w:rsidRPr="000679AB">
        <w:rPr>
          <w:rFonts w:ascii="Calibri" w:eastAsia="Times New Roman" w:hAnsi="Calibri" w:cs="Arial"/>
          <w:b/>
          <w:color w:val="FFFFFF" w:themeColor="background1"/>
          <w:sz w:val="24"/>
          <w:szCs w:val="24"/>
          <w:lang w:eastAsia="fr-FR"/>
        </w:rPr>
        <w:t xml:space="preserve">– </w:t>
      </w:r>
      <w:r w:rsidRPr="000679AB">
        <w:rPr>
          <w:rFonts w:ascii="Calibri" w:eastAsia="Times New Roman" w:hAnsi="Calibri" w:cs="Times New Roman"/>
          <w:b/>
          <w:color w:val="FFFFFF" w:themeColor="background1"/>
          <w:sz w:val="24"/>
          <w:lang w:eastAsia="ar-SA"/>
        </w:rPr>
        <w:t xml:space="preserve"> </w:t>
      </w:r>
      <w:r w:rsidRPr="00187A9D">
        <w:rPr>
          <w:rFonts w:ascii="Calibri" w:eastAsia="Times New Roman" w:hAnsi="Calibri" w:cs="Arial"/>
          <w:b/>
          <w:bCs/>
          <w:color w:val="FFFFFF" w:themeColor="background1"/>
          <w:sz w:val="24"/>
          <w:lang w:eastAsia="fr-FR"/>
        </w:rPr>
        <w:t>PERSONNEL </w:t>
      </w:r>
      <w:r w:rsidRPr="00187A9D">
        <w:rPr>
          <w:rFonts w:ascii="Calibri" w:eastAsia="Times New Roman" w:hAnsi="Calibri" w:cs="Arial"/>
          <w:b/>
          <w:color w:val="FFFFFF" w:themeColor="background1"/>
          <w:sz w:val="24"/>
          <w:lang w:eastAsia="fr-FR"/>
        </w:rPr>
        <w:t> </w:t>
      </w:r>
      <w:r w:rsidRPr="00187A9D">
        <w:rPr>
          <w:rFonts w:ascii="Calibri" w:eastAsia="Times New Roman" w:hAnsi="Calibri" w:cs="Arial"/>
          <w:b/>
          <w:bCs/>
          <w:color w:val="FFFFFF" w:themeColor="background1"/>
          <w:sz w:val="24"/>
          <w:lang w:eastAsia="fr-FR"/>
        </w:rPr>
        <w:t xml:space="preserve">- </w:t>
      </w:r>
      <w:r w:rsidRPr="00187A9D">
        <w:rPr>
          <w:b/>
          <w:color w:val="FFFFFF" w:themeColor="background1"/>
          <w:sz w:val="24"/>
        </w:rPr>
        <w:t>Réforme du régime indemnitaire  RIFSEEP : application à de nouveaux cadres d’emploi.</w:t>
      </w:r>
    </w:p>
    <w:p w:rsidR="00027784" w:rsidRDefault="00027784" w:rsidP="00027784">
      <w:pPr>
        <w:spacing w:after="0" w:line="240" w:lineRule="auto"/>
        <w:jc w:val="both"/>
        <w:rPr>
          <w:rFonts w:ascii="Calibri" w:eastAsia="Times New Roman" w:hAnsi="Calibri" w:cs="Arial"/>
          <w:lang w:eastAsia="fr-FR"/>
        </w:rPr>
      </w:pPr>
    </w:p>
    <w:p w:rsidR="00EA747E" w:rsidRDefault="00EA747E" w:rsidP="00DF4B1B">
      <w:pPr>
        <w:spacing w:after="0" w:line="240" w:lineRule="auto"/>
        <w:jc w:val="both"/>
        <w:rPr>
          <w:rFonts w:ascii="Calibri" w:eastAsia="Calibri" w:hAnsi="Calibri" w:cs="Times New Roman"/>
        </w:rPr>
      </w:pPr>
      <w:r>
        <w:rPr>
          <w:rFonts w:ascii="Calibri" w:eastAsia="Calibri" w:hAnsi="Calibri" w:cs="Times New Roman"/>
        </w:rPr>
        <w:t>Présentation : Karine PIQUET</w:t>
      </w:r>
    </w:p>
    <w:p w:rsidR="00027784" w:rsidRPr="00662504" w:rsidRDefault="00027784" w:rsidP="00DF4B1B">
      <w:pPr>
        <w:spacing w:after="0" w:line="240" w:lineRule="auto"/>
        <w:jc w:val="both"/>
        <w:rPr>
          <w:rFonts w:ascii="Calibri" w:eastAsia="Times New Roman" w:hAnsi="Calibri" w:cs="Times New Roman"/>
          <w:kern w:val="24"/>
          <w:lang w:eastAsia="fr-FR"/>
        </w:rPr>
      </w:pPr>
      <w:r w:rsidRPr="0061482B">
        <w:rPr>
          <w:rFonts w:ascii="Calibri" w:eastAsia="Calibri" w:hAnsi="Calibri" w:cs="Times New Roman"/>
        </w:rPr>
        <w:t xml:space="preserve">Par délibération du 12 décembre 2016, le Conseil Communal a délibéré favorablement et à l’unanimité </w:t>
      </w:r>
      <w:r>
        <w:rPr>
          <w:rFonts w:ascii="Calibri" w:eastAsia="Trebuchet MS" w:hAnsi="Calibri" w:cs="Times New Roman"/>
          <w:spacing w:val="-1"/>
          <w:lang w:eastAsia="x-none"/>
        </w:rPr>
        <w:t xml:space="preserve">concernant la création et </w:t>
      </w:r>
      <w:r w:rsidRPr="0061482B">
        <w:rPr>
          <w:rFonts w:ascii="Calibri" w:eastAsia="Trebuchet MS" w:hAnsi="Calibri" w:cs="Times New Roman"/>
          <w:spacing w:val="-1"/>
          <w:lang w:eastAsia="x-none"/>
        </w:rPr>
        <w:t>les modalités d’application du nouveau Ré</w:t>
      </w:r>
      <w:r w:rsidRPr="0061482B">
        <w:rPr>
          <w:rFonts w:ascii="Calibri" w:eastAsia="Trebuchet MS" w:hAnsi="Calibri" w:cs="Times New Roman"/>
          <w:lang w:eastAsia="x-none"/>
        </w:rPr>
        <w:t>gime</w:t>
      </w:r>
      <w:r>
        <w:rPr>
          <w:rFonts w:ascii="Calibri" w:eastAsia="Trebuchet MS" w:hAnsi="Calibri" w:cs="Times New Roman"/>
          <w:lang w:eastAsia="x-none"/>
        </w:rPr>
        <w:t xml:space="preserve"> </w:t>
      </w:r>
      <w:r w:rsidRPr="0061482B">
        <w:rPr>
          <w:rFonts w:ascii="Calibri" w:eastAsia="Trebuchet MS" w:hAnsi="Calibri" w:cs="Times New Roman"/>
          <w:lang w:eastAsia="x-none"/>
        </w:rPr>
        <w:t>I</w:t>
      </w:r>
      <w:r w:rsidRPr="0061482B">
        <w:rPr>
          <w:rFonts w:ascii="Calibri" w:eastAsia="Trebuchet MS" w:hAnsi="Calibri" w:cs="Times New Roman"/>
          <w:spacing w:val="-1"/>
          <w:lang w:eastAsia="x-none"/>
        </w:rPr>
        <w:t>nde</w:t>
      </w:r>
      <w:r w:rsidRPr="0061482B">
        <w:rPr>
          <w:rFonts w:ascii="Calibri" w:eastAsia="Trebuchet MS" w:hAnsi="Calibri" w:cs="Times New Roman"/>
          <w:spacing w:val="2"/>
          <w:lang w:eastAsia="x-none"/>
        </w:rPr>
        <w:t>m</w:t>
      </w:r>
      <w:r w:rsidRPr="0061482B">
        <w:rPr>
          <w:rFonts w:ascii="Calibri" w:eastAsia="Trebuchet MS" w:hAnsi="Calibri" w:cs="Times New Roman"/>
          <w:spacing w:val="-1"/>
          <w:lang w:eastAsia="x-none"/>
        </w:rPr>
        <w:t>n</w:t>
      </w:r>
      <w:r w:rsidRPr="0061482B">
        <w:rPr>
          <w:rFonts w:ascii="Calibri" w:eastAsia="Trebuchet MS" w:hAnsi="Calibri" w:cs="Times New Roman"/>
          <w:lang w:eastAsia="x-none"/>
        </w:rPr>
        <w:t>itai</w:t>
      </w:r>
      <w:r w:rsidRPr="0061482B">
        <w:rPr>
          <w:rFonts w:ascii="Calibri" w:eastAsia="Trebuchet MS" w:hAnsi="Calibri" w:cs="Times New Roman"/>
          <w:spacing w:val="-1"/>
          <w:lang w:eastAsia="x-none"/>
        </w:rPr>
        <w:t>r</w:t>
      </w:r>
      <w:r w:rsidRPr="0061482B">
        <w:rPr>
          <w:rFonts w:ascii="Calibri" w:eastAsia="Trebuchet MS" w:hAnsi="Calibri" w:cs="Times New Roman"/>
          <w:lang w:eastAsia="x-none"/>
        </w:rPr>
        <w:t>e</w:t>
      </w:r>
      <w:r w:rsidRPr="0061482B">
        <w:rPr>
          <w:rFonts w:ascii="Calibri" w:eastAsia="Trebuchet MS" w:hAnsi="Calibri" w:cs="Times New Roman"/>
          <w:spacing w:val="51"/>
          <w:lang w:eastAsia="x-none"/>
        </w:rPr>
        <w:t xml:space="preserve"> </w:t>
      </w:r>
      <w:r w:rsidRPr="0061482B">
        <w:rPr>
          <w:rFonts w:ascii="Calibri" w:eastAsia="Trebuchet MS" w:hAnsi="Calibri" w:cs="Times New Roman"/>
          <w:lang w:eastAsia="x-none"/>
        </w:rPr>
        <w:t>t</w:t>
      </w:r>
      <w:r w:rsidRPr="0061482B">
        <w:rPr>
          <w:rFonts w:ascii="Calibri" w:eastAsia="Trebuchet MS" w:hAnsi="Calibri" w:cs="Times New Roman"/>
          <w:spacing w:val="1"/>
          <w:lang w:eastAsia="x-none"/>
        </w:rPr>
        <w:t>e</w:t>
      </w:r>
      <w:r w:rsidRPr="0061482B">
        <w:rPr>
          <w:rFonts w:ascii="Calibri" w:eastAsia="Trebuchet MS" w:hAnsi="Calibri" w:cs="Times New Roman"/>
          <w:spacing w:val="-1"/>
          <w:lang w:eastAsia="x-none"/>
        </w:rPr>
        <w:t>n</w:t>
      </w:r>
      <w:r w:rsidRPr="0061482B">
        <w:rPr>
          <w:rFonts w:ascii="Calibri" w:eastAsia="Trebuchet MS" w:hAnsi="Calibri" w:cs="Times New Roman"/>
          <w:lang w:eastAsia="x-none"/>
        </w:rPr>
        <w:t>a</w:t>
      </w:r>
      <w:r w:rsidRPr="0061482B">
        <w:rPr>
          <w:rFonts w:ascii="Calibri" w:eastAsia="Trebuchet MS" w:hAnsi="Calibri" w:cs="Times New Roman"/>
          <w:spacing w:val="-1"/>
          <w:lang w:eastAsia="x-none"/>
        </w:rPr>
        <w:t>n</w:t>
      </w:r>
      <w:r w:rsidRPr="0061482B">
        <w:rPr>
          <w:rFonts w:ascii="Calibri" w:eastAsia="Trebuchet MS" w:hAnsi="Calibri" w:cs="Times New Roman"/>
          <w:lang w:eastAsia="x-none"/>
        </w:rPr>
        <w:t>t</w:t>
      </w:r>
      <w:r w:rsidR="00DF4B1B">
        <w:rPr>
          <w:rFonts w:ascii="Calibri" w:eastAsia="Trebuchet MS" w:hAnsi="Calibri" w:cs="Times New Roman"/>
          <w:lang w:eastAsia="x-none"/>
        </w:rPr>
        <w:t xml:space="preserve"> </w:t>
      </w:r>
      <w:proofErr w:type="gramStart"/>
      <w:r w:rsidRPr="0061482B">
        <w:rPr>
          <w:rFonts w:ascii="Calibri" w:eastAsia="Trebuchet MS" w:hAnsi="Calibri" w:cs="Times New Roman"/>
          <w:spacing w:val="-1"/>
          <w:lang w:eastAsia="x-none"/>
        </w:rPr>
        <w:t>c</w:t>
      </w:r>
      <w:r w:rsidRPr="0061482B">
        <w:rPr>
          <w:rFonts w:ascii="Calibri" w:eastAsia="Trebuchet MS" w:hAnsi="Calibri" w:cs="Times New Roman"/>
          <w:spacing w:val="1"/>
          <w:lang w:eastAsia="x-none"/>
        </w:rPr>
        <w:t>o</w:t>
      </w:r>
      <w:r w:rsidRPr="0061482B">
        <w:rPr>
          <w:rFonts w:ascii="Calibri" w:eastAsia="Trebuchet MS" w:hAnsi="Calibri" w:cs="Times New Roman"/>
          <w:spacing w:val="2"/>
          <w:lang w:eastAsia="x-none"/>
        </w:rPr>
        <w:t>m</w:t>
      </w:r>
      <w:r w:rsidRPr="0061482B">
        <w:rPr>
          <w:rFonts w:ascii="Calibri" w:eastAsia="Trebuchet MS" w:hAnsi="Calibri" w:cs="Times New Roman"/>
          <w:spacing w:val="-1"/>
          <w:lang w:eastAsia="x-none"/>
        </w:rPr>
        <w:t>p</w:t>
      </w:r>
      <w:r w:rsidRPr="0061482B">
        <w:rPr>
          <w:rFonts w:ascii="Calibri" w:eastAsia="Trebuchet MS" w:hAnsi="Calibri" w:cs="Times New Roman"/>
          <w:lang w:eastAsia="x-none"/>
        </w:rPr>
        <w:t>te</w:t>
      </w:r>
      <w:proofErr w:type="gramEnd"/>
      <w:r w:rsidR="00DF4B1B">
        <w:rPr>
          <w:rFonts w:ascii="Calibri" w:eastAsia="Trebuchet MS" w:hAnsi="Calibri" w:cs="Times New Roman"/>
          <w:lang w:eastAsia="x-none"/>
        </w:rPr>
        <w:t xml:space="preserve"> </w:t>
      </w:r>
      <w:r w:rsidRPr="0061482B">
        <w:rPr>
          <w:rFonts w:ascii="Calibri" w:eastAsia="Trebuchet MS" w:hAnsi="Calibri" w:cs="Times New Roman"/>
          <w:spacing w:val="1"/>
          <w:lang w:eastAsia="x-none"/>
        </w:rPr>
        <w:t>d</w:t>
      </w:r>
      <w:r w:rsidRPr="0061482B">
        <w:rPr>
          <w:rFonts w:ascii="Calibri" w:eastAsia="Trebuchet MS" w:hAnsi="Calibri" w:cs="Times New Roman"/>
          <w:spacing w:val="-1"/>
          <w:lang w:eastAsia="x-none"/>
        </w:rPr>
        <w:t>e</w:t>
      </w:r>
      <w:r w:rsidRPr="0061482B">
        <w:rPr>
          <w:rFonts w:ascii="Calibri" w:eastAsia="Trebuchet MS" w:hAnsi="Calibri" w:cs="Times New Roman"/>
          <w:lang w:eastAsia="x-none"/>
        </w:rPr>
        <w:t>s</w:t>
      </w:r>
      <w:r w:rsidRPr="0061482B">
        <w:rPr>
          <w:rFonts w:ascii="Calibri" w:eastAsia="Times New Roman" w:hAnsi="Calibri" w:cs="Times New Roman"/>
          <w:w w:val="99"/>
          <w:lang w:eastAsia="x-none"/>
        </w:rPr>
        <w:t xml:space="preserve"> </w:t>
      </w:r>
      <w:r w:rsidRPr="0061482B">
        <w:rPr>
          <w:rFonts w:ascii="Calibri" w:eastAsia="Trebuchet MS" w:hAnsi="Calibri" w:cs="Times New Roman"/>
          <w:lang w:eastAsia="x-none"/>
        </w:rPr>
        <w:t>F</w:t>
      </w:r>
      <w:r w:rsidRPr="0061482B">
        <w:rPr>
          <w:rFonts w:ascii="Calibri" w:eastAsia="Trebuchet MS" w:hAnsi="Calibri" w:cs="Times New Roman"/>
          <w:spacing w:val="1"/>
          <w:lang w:eastAsia="x-none"/>
        </w:rPr>
        <w:t>o</w:t>
      </w:r>
      <w:r w:rsidRPr="0061482B">
        <w:rPr>
          <w:rFonts w:ascii="Calibri" w:eastAsia="Trebuchet MS" w:hAnsi="Calibri" w:cs="Times New Roman"/>
          <w:spacing w:val="-1"/>
          <w:lang w:eastAsia="x-none"/>
        </w:rPr>
        <w:t>nc</w:t>
      </w:r>
      <w:r w:rsidRPr="0061482B">
        <w:rPr>
          <w:rFonts w:ascii="Calibri" w:eastAsia="Trebuchet MS" w:hAnsi="Calibri" w:cs="Times New Roman"/>
          <w:lang w:eastAsia="x-none"/>
        </w:rPr>
        <w:t>ti</w:t>
      </w:r>
      <w:r w:rsidRPr="0061482B">
        <w:rPr>
          <w:rFonts w:ascii="Calibri" w:eastAsia="Trebuchet MS" w:hAnsi="Calibri" w:cs="Times New Roman"/>
          <w:spacing w:val="1"/>
          <w:lang w:eastAsia="x-none"/>
        </w:rPr>
        <w:t>o</w:t>
      </w:r>
      <w:r w:rsidRPr="0061482B">
        <w:rPr>
          <w:rFonts w:ascii="Calibri" w:eastAsia="Trebuchet MS" w:hAnsi="Calibri" w:cs="Times New Roman"/>
          <w:spacing w:val="-1"/>
          <w:lang w:eastAsia="x-none"/>
        </w:rPr>
        <w:t>n</w:t>
      </w:r>
      <w:r w:rsidRPr="0061482B">
        <w:rPr>
          <w:rFonts w:ascii="Calibri" w:eastAsia="Trebuchet MS" w:hAnsi="Calibri" w:cs="Times New Roman"/>
          <w:spacing w:val="1"/>
          <w:lang w:eastAsia="x-none"/>
        </w:rPr>
        <w:t>s</w:t>
      </w:r>
      <w:r w:rsidRPr="0061482B">
        <w:rPr>
          <w:rFonts w:ascii="Calibri" w:eastAsia="Trebuchet MS" w:hAnsi="Calibri" w:cs="Times New Roman"/>
          <w:lang w:eastAsia="x-none"/>
        </w:rPr>
        <w:t>,</w:t>
      </w:r>
      <w:r w:rsidRPr="0061482B">
        <w:rPr>
          <w:rFonts w:ascii="Calibri" w:eastAsia="Trebuchet MS" w:hAnsi="Calibri" w:cs="Times New Roman"/>
          <w:spacing w:val="-9"/>
          <w:lang w:eastAsia="x-none"/>
        </w:rPr>
        <w:t xml:space="preserve"> </w:t>
      </w:r>
      <w:r w:rsidRPr="0061482B">
        <w:rPr>
          <w:rFonts w:ascii="Calibri" w:eastAsia="Trebuchet MS" w:hAnsi="Calibri" w:cs="Times New Roman"/>
          <w:spacing w:val="1"/>
          <w:lang w:eastAsia="x-none"/>
        </w:rPr>
        <w:t>d</w:t>
      </w:r>
      <w:r w:rsidRPr="0061482B">
        <w:rPr>
          <w:rFonts w:ascii="Calibri" w:eastAsia="Trebuchet MS" w:hAnsi="Calibri" w:cs="Times New Roman"/>
          <w:spacing w:val="-1"/>
          <w:lang w:eastAsia="x-none"/>
        </w:rPr>
        <w:t>e</w:t>
      </w:r>
      <w:r w:rsidRPr="0061482B">
        <w:rPr>
          <w:rFonts w:ascii="Calibri" w:eastAsia="Trebuchet MS" w:hAnsi="Calibri" w:cs="Times New Roman"/>
          <w:lang w:eastAsia="x-none"/>
        </w:rPr>
        <w:t>s</w:t>
      </w:r>
      <w:r w:rsidRPr="0061482B">
        <w:rPr>
          <w:rFonts w:ascii="Calibri" w:eastAsia="Trebuchet MS" w:hAnsi="Calibri" w:cs="Times New Roman"/>
          <w:spacing w:val="-6"/>
          <w:lang w:eastAsia="x-none"/>
        </w:rPr>
        <w:t xml:space="preserve"> S</w:t>
      </w:r>
      <w:r w:rsidRPr="0061482B">
        <w:rPr>
          <w:rFonts w:ascii="Calibri" w:eastAsia="Trebuchet MS" w:hAnsi="Calibri" w:cs="Times New Roman"/>
          <w:spacing w:val="-1"/>
          <w:lang w:eastAsia="x-none"/>
        </w:rPr>
        <w:t>u</w:t>
      </w:r>
      <w:r w:rsidRPr="0061482B">
        <w:rPr>
          <w:rFonts w:ascii="Calibri" w:eastAsia="Trebuchet MS" w:hAnsi="Calibri" w:cs="Times New Roman"/>
          <w:spacing w:val="1"/>
          <w:lang w:eastAsia="x-none"/>
        </w:rPr>
        <w:t>j</w:t>
      </w:r>
      <w:r w:rsidRPr="0061482B">
        <w:rPr>
          <w:rFonts w:ascii="Calibri" w:eastAsia="Trebuchet MS" w:hAnsi="Calibri" w:cs="Times New Roman"/>
          <w:spacing w:val="-1"/>
          <w:lang w:eastAsia="x-none"/>
        </w:rPr>
        <w:t>é</w:t>
      </w:r>
      <w:r w:rsidRPr="0061482B">
        <w:rPr>
          <w:rFonts w:ascii="Calibri" w:eastAsia="Trebuchet MS" w:hAnsi="Calibri" w:cs="Times New Roman"/>
          <w:lang w:eastAsia="x-none"/>
        </w:rPr>
        <w:t>ti</w:t>
      </w:r>
      <w:r w:rsidRPr="0061482B">
        <w:rPr>
          <w:rFonts w:ascii="Calibri" w:eastAsia="Trebuchet MS" w:hAnsi="Calibri" w:cs="Times New Roman"/>
          <w:spacing w:val="1"/>
          <w:lang w:eastAsia="x-none"/>
        </w:rPr>
        <w:t>o</w:t>
      </w:r>
      <w:r w:rsidRPr="0061482B">
        <w:rPr>
          <w:rFonts w:ascii="Calibri" w:eastAsia="Trebuchet MS" w:hAnsi="Calibri" w:cs="Times New Roman"/>
          <w:spacing w:val="-1"/>
          <w:lang w:eastAsia="x-none"/>
        </w:rPr>
        <w:t>n</w:t>
      </w:r>
      <w:r w:rsidRPr="0061482B">
        <w:rPr>
          <w:rFonts w:ascii="Calibri" w:eastAsia="Trebuchet MS" w:hAnsi="Calibri" w:cs="Times New Roman"/>
          <w:spacing w:val="1"/>
          <w:lang w:eastAsia="x-none"/>
        </w:rPr>
        <w:t>s</w:t>
      </w:r>
      <w:r w:rsidRPr="0061482B">
        <w:rPr>
          <w:rFonts w:ascii="Calibri" w:eastAsia="Trebuchet MS" w:hAnsi="Calibri" w:cs="Times New Roman"/>
          <w:lang w:eastAsia="x-none"/>
        </w:rPr>
        <w:t>,</w:t>
      </w:r>
      <w:r w:rsidRPr="0061482B">
        <w:rPr>
          <w:rFonts w:ascii="Calibri" w:eastAsia="Trebuchet MS" w:hAnsi="Calibri" w:cs="Times New Roman"/>
          <w:spacing w:val="-5"/>
          <w:lang w:eastAsia="x-none"/>
        </w:rPr>
        <w:t xml:space="preserve"> </w:t>
      </w:r>
      <w:r w:rsidRPr="0061482B">
        <w:rPr>
          <w:rFonts w:ascii="Calibri" w:eastAsia="Trebuchet MS" w:hAnsi="Calibri" w:cs="Times New Roman"/>
          <w:spacing w:val="1"/>
          <w:lang w:eastAsia="x-none"/>
        </w:rPr>
        <w:t>d</w:t>
      </w:r>
      <w:r w:rsidRPr="0061482B">
        <w:rPr>
          <w:rFonts w:ascii="Calibri" w:eastAsia="Trebuchet MS" w:hAnsi="Calibri" w:cs="Times New Roman"/>
          <w:lang w:eastAsia="x-none"/>
        </w:rPr>
        <w:t>e</w:t>
      </w:r>
      <w:r w:rsidRPr="0061482B">
        <w:rPr>
          <w:rFonts w:ascii="Calibri" w:eastAsia="Trebuchet MS" w:hAnsi="Calibri" w:cs="Times New Roman"/>
          <w:spacing w:val="-8"/>
          <w:lang w:eastAsia="x-none"/>
        </w:rPr>
        <w:t xml:space="preserve"> </w:t>
      </w:r>
      <w:r w:rsidRPr="0061482B">
        <w:rPr>
          <w:rFonts w:ascii="Calibri" w:eastAsia="Trebuchet MS" w:hAnsi="Calibri" w:cs="Times New Roman"/>
          <w:spacing w:val="1"/>
          <w:lang w:eastAsia="x-none"/>
        </w:rPr>
        <w:t>l</w:t>
      </w:r>
      <w:r w:rsidRPr="0061482B">
        <w:rPr>
          <w:rFonts w:ascii="Calibri" w:eastAsia="Trebuchet MS" w:hAnsi="Calibri" w:cs="Times New Roman"/>
          <w:spacing w:val="-2"/>
          <w:lang w:eastAsia="x-none"/>
        </w:rPr>
        <w:t>’</w:t>
      </w:r>
      <w:r w:rsidRPr="0061482B">
        <w:rPr>
          <w:rFonts w:ascii="Calibri" w:eastAsia="Trebuchet MS" w:hAnsi="Calibri" w:cs="Times New Roman"/>
          <w:spacing w:val="-1"/>
          <w:lang w:eastAsia="x-none"/>
        </w:rPr>
        <w:t>E</w:t>
      </w:r>
      <w:r w:rsidRPr="0061482B">
        <w:rPr>
          <w:rFonts w:ascii="Calibri" w:eastAsia="Trebuchet MS" w:hAnsi="Calibri" w:cs="Times New Roman"/>
          <w:spacing w:val="1"/>
          <w:lang w:eastAsia="x-none"/>
        </w:rPr>
        <w:t>xp</w:t>
      </w:r>
      <w:r w:rsidRPr="0061482B">
        <w:rPr>
          <w:rFonts w:ascii="Calibri" w:eastAsia="Trebuchet MS" w:hAnsi="Calibri" w:cs="Times New Roman"/>
          <w:spacing w:val="-1"/>
          <w:lang w:eastAsia="x-none"/>
        </w:rPr>
        <w:t>er</w:t>
      </w:r>
      <w:r w:rsidRPr="0061482B">
        <w:rPr>
          <w:rFonts w:ascii="Calibri" w:eastAsia="Trebuchet MS" w:hAnsi="Calibri" w:cs="Times New Roman"/>
          <w:lang w:eastAsia="x-none"/>
        </w:rPr>
        <w:t>ti</w:t>
      </w:r>
      <w:r w:rsidRPr="0061482B">
        <w:rPr>
          <w:rFonts w:ascii="Calibri" w:eastAsia="Trebuchet MS" w:hAnsi="Calibri" w:cs="Times New Roman"/>
          <w:spacing w:val="1"/>
          <w:lang w:eastAsia="x-none"/>
        </w:rPr>
        <w:t>s</w:t>
      </w:r>
      <w:r w:rsidRPr="0061482B">
        <w:rPr>
          <w:rFonts w:ascii="Calibri" w:eastAsia="Trebuchet MS" w:hAnsi="Calibri" w:cs="Times New Roman"/>
          <w:lang w:eastAsia="x-none"/>
        </w:rPr>
        <w:t>e</w:t>
      </w:r>
      <w:r w:rsidRPr="0061482B">
        <w:rPr>
          <w:rFonts w:ascii="Calibri" w:eastAsia="Trebuchet MS" w:hAnsi="Calibri" w:cs="Times New Roman"/>
          <w:spacing w:val="-6"/>
          <w:lang w:eastAsia="x-none"/>
        </w:rPr>
        <w:t xml:space="preserve"> </w:t>
      </w:r>
      <w:r w:rsidRPr="0061482B">
        <w:rPr>
          <w:rFonts w:ascii="Calibri" w:eastAsia="Trebuchet MS" w:hAnsi="Calibri" w:cs="Times New Roman"/>
          <w:spacing w:val="-1"/>
          <w:lang w:eastAsia="x-none"/>
        </w:rPr>
        <w:t>e</w:t>
      </w:r>
      <w:r w:rsidRPr="0061482B">
        <w:rPr>
          <w:rFonts w:ascii="Calibri" w:eastAsia="Trebuchet MS" w:hAnsi="Calibri" w:cs="Times New Roman"/>
          <w:lang w:eastAsia="x-none"/>
        </w:rPr>
        <w:t>t</w:t>
      </w:r>
      <w:r w:rsidRPr="0061482B">
        <w:rPr>
          <w:rFonts w:ascii="Calibri" w:eastAsia="Trebuchet MS" w:hAnsi="Calibri" w:cs="Times New Roman"/>
          <w:spacing w:val="-6"/>
          <w:lang w:eastAsia="x-none"/>
        </w:rPr>
        <w:t xml:space="preserve"> </w:t>
      </w:r>
      <w:r w:rsidRPr="0061482B">
        <w:rPr>
          <w:rFonts w:ascii="Calibri" w:eastAsia="Trebuchet MS" w:hAnsi="Calibri" w:cs="Times New Roman"/>
          <w:spacing w:val="1"/>
          <w:lang w:eastAsia="x-none"/>
        </w:rPr>
        <w:t>d</w:t>
      </w:r>
      <w:r w:rsidRPr="0061482B">
        <w:rPr>
          <w:rFonts w:ascii="Calibri" w:eastAsia="Trebuchet MS" w:hAnsi="Calibri" w:cs="Times New Roman"/>
          <w:lang w:eastAsia="x-none"/>
        </w:rPr>
        <w:t>e</w:t>
      </w:r>
      <w:r w:rsidRPr="0061482B">
        <w:rPr>
          <w:rFonts w:ascii="Calibri" w:eastAsia="Trebuchet MS" w:hAnsi="Calibri" w:cs="Times New Roman"/>
          <w:spacing w:val="-6"/>
          <w:lang w:eastAsia="x-none"/>
        </w:rPr>
        <w:t xml:space="preserve"> </w:t>
      </w:r>
      <w:r w:rsidRPr="0061482B">
        <w:rPr>
          <w:rFonts w:ascii="Calibri" w:eastAsia="Trebuchet MS" w:hAnsi="Calibri" w:cs="Times New Roman"/>
          <w:spacing w:val="-2"/>
          <w:lang w:eastAsia="x-none"/>
        </w:rPr>
        <w:t>l</w:t>
      </w:r>
      <w:r w:rsidRPr="0061482B">
        <w:rPr>
          <w:rFonts w:ascii="Calibri" w:eastAsia="Trebuchet MS" w:hAnsi="Calibri" w:cs="Times New Roman"/>
          <w:spacing w:val="1"/>
          <w:lang w:eastAsia="x-none"/>
        </w:rPr>
        <w:t>’</w:t>
      </w:r>
      <w:r w:rsidRPr="0061482B">
        <w:rPr>
          <w:rFonts w:ascii="Calibri" w:eastAsia="Trebuchet MS" w:hAnsi="Calibri" w:cs="Times New Roman"/>
          <w:spacing w:val="-1"/>
          <w:lang w:eastAsia="x-none"/>
        </w:rPr>
        <w:t>E</w:t>
      </w:r>
      <w:r w:rsidRPr="0061482B">
        <w:rPr>
          <w:rFonts w:ascii="Calibri" w:eastAsia="Trebuchet MS" w:hAnsi="Calibri" w:cs="Times New Roman"/>
          <w:lang w:eastAsia="x-none"/>
        </w:rPr>
        <w:t>nga</w:t>
      </w:r>
      <w:r w:rsidRPr="0061482B">
        <w:rPr>
          <w:rFonts w:ascii="Calibri" w:eastAsia="Trebuchet MS" w:hAnsi="Calibri" w:cs="Times New Roman"/>
          <w:spacing w:val="3"/>
          <w:lang w:eastAsia="x-none"/>
        </w:rPr>
        <w:t>g</w:t>
      </w:r>
      <w:r w:rsidRPr="0061482B">
        <w:rPr>
          <w:rFonts w:ascii="Calibri" w:eastAsia="Trebuchet MS" w:hAnsi="Calibri" w:cs="Times New Roman"/>
          <w:spacing w:val="-1"/>
          <w:lang w:eastAsia="x-none"/>
        </w:rPr>
        <w:t>e</w:t>
      </w:r>
      <w:r w:rsidRPr="0061482B">
        <w:rPr>
          <w:rFonts w:ascii="Calibri" w:eastAsia="Trebuchet MS" w:hAnsi="Calibri" w:cs="Times New Roman"/>
          <w:lang w:eastAsia="x-none"/>
        </w:rPr>
        <w:t>m</w:t>
      </w:r>
      <w:r w:rsidRPr="0061482B">
        <w:rPr>
          <w:rFonts w:ascii="Calibri" w:eastAsia="Trebuchet MS" w:hAnsi="Calibri" w:cs="Times New Roman"/>
          <w:spacing w:val="1"/>
          <w:lang w:eastAsia="x-none"/>
        </w:rPr>
        <w:t>e</w:t>
      </w:r>
      <w:r w:rsidRPr="0061482B">
        <w:rPr>
          <w:rFonts w:ascii="Calibri" w:eastAsia="Trebuchet MS" w:hAnsi="Calibri" w:cs="Times New Roman"/>
          <w:spacing w:val="-1"/>
          <w:lang w:eastAsia="x-none"/>
        </w:rPr>
        <w:t>n</w:t>
      </w:r>
      <w:r w:rsidRPr="0061482B">
        <w:rPr>
          <w:rFonts w:ascii="Calibri" w:eastAsia="Trebuchet MS" w:hAnsi="Calibri" w:cs="Times New Roman"/>
          <w:lang w:eastAsia="x-none"/>
        </w:rPr>
        <w:t>t</w:t>
      </w:r>
      <w:r w:rsidRPr="0061482B">
        <w:rPr>
          <w:rFonts w:ascii="Calibri" w:eastAsia="Trebuchet MS" w:hAnsi="Calibri" w:cs="Times New Roman"/>
          <w:spacing w:val="-7"/>
          <w:lang w:eastAsia="x-none"/>
        </w:rPr>
        <w:t xml:space="preserve"> </w:t>
      </w:r>
      <w:r w:rsidRPr="0061482B">
        <w:rPr>
          <w:rFonts w:ascii="Calibri" w:eastAsia="Trebuchet MS" w:hAnsi="Calibri" w:cs="Times New Roman"/>
          <w:spacing w:val="1"/>
          <w:lang w:eastAsia="x-none"/>
        </w:rPr>
        <w:t>P</w:t>
      </w:r>
      <w:r w:rsidRPr="0061482B">
        <w:rPr>
          <w:rFonts w:ascii="Calibri" w:eastAsia="Trebuchet MS" w:hAnsi="Calibri" w:cs="Times New Roman"/>
          <w:spacing w:val="-1"/>
          <w:lang w:eastAsia="x-none"/>
        </w:rPr>
        <w:t>r</w:t>
      </w:r>
      <w:r w:rsidRPr="0061482B">
        <w:rPr>
          <w:rFonts w:ascii="Calibri" w:eastAsia="Trebuchet MS" w:hAnsi="Calibri" w:cs="Times New Roman"/>
          <w:spacing w:val="1"/>
          <w:lang w:eastAsia="x-none"/>
        </w:rPr>
        <w:t>o</w:t>
      </w:r>
      <w:r w:rsidRPr="0061482B">
        <w:rPr>
          <w:rFonts w:ascii="Calibri" w:eastAsia="Trebuchet MS" w:hAnsi="Calibri" w:cs="Times New Roman"/>
          <w:lang w:eastAsia="x-none"/>
        </w:rPr>
        <w:t>f</w:t>
      </w:r>
      <w:r w:rsidRPr="0061482B">
        <w:rPr>
          <w:rFonts w:ascii="Calibri" w:eastAsia="Trebuchet MS" w:hAnsi="Calibri" w:cs="Times New Roman"/>
          <w:spacing w:val="-1"/>
          <w:lang w:eastAsia="x-none"/>
        </w:rPr>
        <w:t>e</w:t>
      </w:r>
      <w:r w:rsidRPr="0061482B">
        <w:rPr>
          <w:rFonts w:ascii="Calibri" w:eastAsia="Trebuchet MS" w:hAnsi="Calibri" w:cs="Times New Roman"/>
          <w:spacing w:val="1"/>
          <w:lang w:eastAsia="x-none"/>
        </w:rPr>
        <w:t>ss</w:t>
      </w:r>
      <w:r w:rsidRPr="0061482B">
        <w:rPr>
          <w:rFonts w:ascii="Calibri" w:eastAsia="Trebuchet MS" w:hAnsi="Calibri" w:cs="Times New Roman"/>
          <w:lang w:eastAsia="x-none"/>
        </w:rPr>
        <w:t>i</w:t>
      </w:r>
      <w:r w:rsidRPr="0061482B">
        <w:rPr>
          <w:rFonts w:ascii="Calibri" w:eastAsia="Trebuchet MS" w:hAnsi="Calibri" w:cs="Times New Roman"/>
          <w:spacing w:val="1"/>
          <w:lang w:eastAsia="x-none"/>
        </w:rPr>
        <w:t>o</w:t>
      </w:r>
      <w:r w:rsidRPr="0061482B">
        <w:rPr>
          <w:rFonts w:ascii="Calibri" w:eastAsia="Trebuchet MS" w:hAnsi="Calibri" w:cs="Times New Roman"/>
          <w:spacing w:val="-1"/>
          <w:lang w:eastAsia="x-none"/>
        </w:rPr>
        <w:t>nn</w:t>
      </w:r>
      <w:r w:rsidRPr="0061482B">
        <w:rPr>
          <w:rFonts w:ascii="Calibri" w:eastAsia="Trebuchet MS" w:hAnsi="Calibri" w:cs="Times New Roman"/>
          <w:spacing w:val="1"/>
          <w:lang w:eastAsia="x-none"/>
        </w:rPr>
        <w:t>e</w:t>
      </w:r>
      <w:r w:rsidRPr="0061482B">
        <w:rPr>
          <w:rFonts w:ascii="Calibri" w:eastAsia="Trebuchet MS" w:hAnsi="Calibri" w:cs="Times New Roman"/>
          <w:lang w:eastAsia="x-none"/>
        </w:rPr>
        <w:t>l</w:t>
      </w:r>
      <w:r w:rsidRPr="0061482B">
        <w:rPr>
          <w:rFonts w:ascii="Calibri" w:eastAsia="Trebuchet MS" w:hAnsi="Calibri" w:cs="Times New Roman"/>
          <w:spacing w:val="-8"/>
          <w:lang w:eastAsia="x-none"/>
        </w:rPr>
        <w:t xml:space="preserve"> (RIFSEEP).</w:t>
      </w:r>
      <w:r w:rsidR="00DF4B1B">
        <w:rPr>
          <w:rFonts w:ascii="Calibri" w:eastAsia="Trebuchet MS" w:hAnsi="Calibri" w:cs="Times New Roman"/>
          <w:spacing w:val="-8"/>
          <w:lang w:eastAsia="x-none"/>
        </w:rPr>
        <w:t xml:space="preserve"> </w:t>
      </w:r>
      <w:r w:rsidRPr="00662504">
        <w:rPr>
          <w:rFonts w:ascii="Calibri" w:eastAsia="Times New Roman" w:hAnsi="Calibri" w:cs="Times New Roman"/>
          <w:color w:val="000000"/>
          <w:kern w:val="24"/>
        </w:rPr>
        <w:t>Il</w:t>
      </w:r>
      <w:r w:rsidRPr="00662504">
        <w:rPr>
          <w:rFonts w:ascii="Calibri" w:eastAsia="Trebuchet MS" w:hAnsi="Calibri" w:cs="Times New Roman"/>
        </w:rPr>
        <w:t xml:space="preserve"> induit :</w:t>
      </w:r>
      <w:r>
        <w:rPr>
          <w:rFonts w:ascii="Calibri" w:eastAsia="Trebuchet MS" w:hAnsi="Calibri" w:cs="Times New Roman"/>
        </w:rPr>
        <w:t xml:space="preserve"> </w:t>
      </w:r>
      <w:r w:rsidRPr="00662504">
        <w:rPr>
          <w:rFonts w:ascii="Calibri" w:eastAsia="Times New Roman" w:hAnsi="Calibri" w:cs="Times New Roman"/>
          <w:kern w:val="24"/>
          <w:lang w:eastAsia="fr-FR"/>
        </w:rPr>
        <w:t xml:space="preserve">la </w:t>
      </w:r>
      <w:r w:rsidRPr="00662504">
        <w:rPr>
          <w:rFonts w:ascii="Calibri" w:eastAsia="Times New Roman" w:hAnsi="Calibri" w:cs="Times New Roman"/>
          <w:b/>
          <w:bCs/>
          <w:kern w:val="24"/>
          <w:lang w:eastAsia="fr-FR"/>
        </w:rPr>
        <w:t xml:space="preserve">simplification </w:t>
      </w:r>
      <w:r w:rsidRPr="00662504">
        <w:rPr>
          <w:rFonts w:ascii="Calibri" w:eastAsia="Times New Roman" w:hAnsi="Calibri" w:cs="Times New Roman"/>
          <w:kern w:val="24"/>
          <w:lang w:eastAsia="fr-FR"/>
        </w:rPr>
        <w:t>des régimes indemnitaires et la précision des modalités d’attribution par groupe de fonction,</w:t>
      </w:r>
      <w:r>
        <w:rPr>
          <w:rFonts w:ascii="Calibri" w:eastAsia="Times New Roman" w:hAnsi="Calibri" w:cs="Times New Roman"/>
          <w:kern w:val="24"/>
          <w:lang w:eastAsia="fr-FR"/>
        </w:rPr>
        <w:t xml:space="preserve"> </w:t>
      </w:r>
      <w:r w:rsidRPr="00662504">
        <w:rPr>
          <w:rFonts w:ascii="Calibri" w:eastAsia="Times New Roman" w:hAnsi="Calibri" w:cs="Times New Roman"/>
          <w:kern w:val="24"/>
          <w:lang w:eastAsia="fr-FR"/>
        </w:rPr>
        <w:t xml:space="preserve">l’introduction d’une </w:t>
      </w:r>
      <w:r w:rsidRPr="00662504">
        <w:rPr>
          <w:rFonts w:ascii="Calibri" w:eastAsia="Times New Roman" w:hAnsi="Calibri" w:cs="Times New Roman"/>
          <w:b/>
          <w:bCs/>
          <w:kern w:val="24"/>
          <w:lang w:eastAsia="fr-FR"/>
        </w:rPr>
        <w:t xml:space="preserve">part variable </w:t>
      </w:r>
      <w:r w:rsidRPr="00662504">
        <w:rPr>
          <w:rFonts w:ascii="Calibri" w:eastAsia="Times New Roman" w:hAnsi="Calibri" w:cs="Times New Roman"/>
          <w:kern w:val="24"/>
          <w:lang w:eastAsia="fr-FR"/>
        </w:rPr>
        <w:t>dans le régime indemnitaire évaluant l’engagement professionnel.</w:t>
      </w:r>
    </w:p>
    <w:p w:rsidR="00027784" w:rsidRDefault="00027784" w:rsidP="00027784">
      <w:pPr>
        <w:spacing w:after="0" w:line="240" w:lineRule="auto"/>
        <w:ind w:right="6"/>
        <w:jc w:val="both"/>
        <w:rPr>
          <w:rFonts w:ascii="Calibri" w:eastAsia="Times New Roman" w:hAnsi="Calibri" w:cs="Times New Roman"/>
          <w:color w:val="000000"/>
          <w:kern w:val="24"/>
        </w:rPr>
      </w:pPr>
      <w:r w:rsidRPr="0061482B">
        <w:rPr>
          <w:rFonts w:ascii="Calibri" w:eastAsia="Cambria" w:hAnsi="Calibri" w:cs="Times New Roman"/>
        </w:rPr>
        <w:t>Ce régime a vocation à concerner tout agent, quel que soit son grade ou sa filière (hors police municipale). S</w:t>
      </w:r>
      <w:r>
        <w:rPr>
          <w:rFonts w:ascii="Calibri" w:eastAsia="Cambria" w:hAnsi="Calibri" w:cs="Times New Roman"/>
        </w:rPr>
        <w:t>ur la Commune, sa mise en œuvre</w:t>
      </w:r>
      <w:r w:rsidRPr="0061482B">
        <w:rPr>
          <w:rFonts w:ascii="Calibri" w:eastAsia="Cambria" w:hAnsi="Calibri" w:cs="Times New Roman"/>
        </w:rPr>
        <w:t xml:space="preserve"> </w:t>
      </w:r>
      <w:r w:rsidRPr="0061482B">
        <w:rPr>
          <w:rFonts w:ascii="Calibri" w:eastAsia="Times New Roman" w:hAnsi="Calibri" w:cs="Times New Roman"/>
          <w:bCs/>
          <w:kern w:val="24"/>
        </w:rPr>
        <w:t xml:space="preserve">est effective pour les cadres d’emploi </w:t>
      </w:r>
      <w:r>
        <w:rPr>
          <w:rFonts w:ascii="Calibri" w:eastAsia="Times New Roman" w:hAnsi="Calibri" w:cs="Times New Roman"/>
          <w:bCs/>
          <w:kern w:val="24"/>
        </w:rPr>
        <w:t>suivants</w:t>
      </w:r>
      <w:r w:rsidR="00DF4B1B">
        <w:rPr>
          <w:rFonts w:ascii="Calibri" w:eastAsia="Times New Roman" w:hAnsi="Calibri" w:cs="Times New Roman"/>
          <w:bCs/>
          <w:kern w:val="24"/>
        </w:rPr>
        <w:t xml:space="preserve"> </w:t>
      </w:r>
      <w:r>
        <w:rPr>
          <w:rFonts w:ascii="Calibri" w:eastAsia="Times New Roman" w:hAnsi="Calibri" w:cs="Times New Roman"/>
          <w:color w:val="000000"/>
          <w:kern w:val="24"/>
        </w:rPr>
        <w:t>:</w:t>
      </w:r>
    </w:p>
    <w:p w:rsidR="00DF4B1B" w:rsidRPr="00EA747E" w:rsidRDefault="00DF4B1B" w:rsidP="00027784">
      <w:pPr>
        <w:spacing w:after="0" w:line="240" w:lineRule="auto"/>
        <w:ind w:right="6"/>
        <w:jc w:val="both"/>
        <w:rPr>
          <w:rFonts w:ascii="Calibri" w:eastAsia="Times New Roman" w:hAnsi="Calibri" w:cs="Times New Roman"/>
          <w:color w:val="000000"/>
          <w:kern w:val="24"/>
        </w:rPr>
      </w:pPr>
    </w:p>
    <w:p w:rsidR="00027784" w:rsidRDefault="00027784" w:rsidP="00027784">
      <w:pPr>
        <w:spacing w:after="0" w:line="240" w:lineRule="auto"/>
        <w:ind w:right="6"/>
        <w:jc w:val="both"/>
        <w:rPr>
          <w:rFonts w:ascii="Calibri" w:eastAsia="Times New Roman" w:hAnsi="Calibri" w:cs="Times New Roman"/>
          <w:color w:val="000000"/>
          <w:kern w:val="24"/>
          <w:sz w:val="8"/>
          <w:szCs w:val="16"/>
        </w:rPr>
      </w:pPr>
    </w:p>
    <w:tbl>
      <w:tblPr>
        <w:tblStyle w:val="Grilledutableau"/>
        <w:tblpPr w:leftFromText="141" w:rightFromText="141" w:vertAnchor="text" w:horzAnchor="margin" w:tblpXSpec="center" w:tblpY="-2"/>
        <w:tblW w:w="8505" w:type="dxa"/>
        <w:tblLayout w:type="fixed"/>
        <w:tblLook w:val="04A0" w:firstRow="1" w:lastRow="0" w:firstColumn="1" w:lastColumn="0" w:noHBand="0" w:noVBand="1"/>
      </w:tblPr>
      <w:tblGrid>
        <w:gridCol w:w="1701"/>
        <w:gridCol w:w="3445"/>
        <w:gridCol w:w="1106"/>
        <w:gridCol w:w="1119"/>
        <w:gridCol w:w="1134"/>
      </w:tblGrid>
      <w:tr w:rsidR="00CE4313" w:rsidRPr="00662504" w:rsidTr="00DF4B1B">
        <w:tc>
          <w:tcPr>
            <w:tcW w:w="1701" w:type="dxa"/>
            <w:vAlign w:val="center"/>
          </w:tcPr>
          <w:p w:rsidR="00CE4313" w:rsidRPr="00BC2F82" w:rsidRDefault="00CE4313" w:rsidP="00DF4B1B">
            <w:pPr>
              <w:ind w:right="6"/>
              <w:rPr>
                <w:rFonts w:ascii="Calibri" w:eastAsia="Times New Roman" w:hAnsi="Calibri" w:cs="Times New Roman"/>
                <w:b/>
                <w:color w:val="000000"/>
                <w:kern w:val="24"/>
                <w:sz w:val="18"/>
                <w:szCs w:val="20"/>
              </w:rPr>
            </w:pPr>
            <w:r w:rsidRPr="00BC2F82">
              <w:rPr>
                <w:rFonts w:ascii="Calibri" w:eastAsia="Times New Roman" w:hAnsi="Calibri" w:cs="Times New Roman"/>
                <w:b/>
                <w:color w:val="000000"/>
                <w:kern w:val="24"/>
                <w:sz w:val="18"/>
                <w:szCs w:val="20"/>
              </w:rPr>
              <w:t>Filière</w:t>
            </w:r>
          </w:p>
        </w:tc>
        <w:tc>
          <w:tcPr>
            <w:tcW w:w="3445" w:type="dxa"/>
            <w:tcBorders>
              <w:bottom w:val="dotted" w:sz="4" w:space="0" w:color="auto"/>
            </w:tcBorders>
          </w:tcPr>
          <w:p w:rsidR="00CE4313" w:rsidRPr="00BC2F82" w:rsidRDefault="00CE4313" w:rsidP="00DF4B1B">
            <w:pPr>
              <w:ind w:right="6"/>
              <w:jc w:val="both"/>
              <w:rPr>
                <w:rFonts w:ascii="Calibri" w:eastAsia="Times New Roman" w:hAnsi="Calibri" w:cs="Times New Roman"/>
                <w:b/>
                <w:color w:val="000000"/>
                <w:kern w:val="24"/>
                <w:sz w:val="18"/>
                <w:szCs w:val="20"/>
              </w:rPr>
            </w:pPr>
            <w:r w:rsidRPr="00BC2F82">
              <w:rPr>
                <w:rFonts w:ascii="Calibri" w:eastAsia="Times New Roman" w:hAnsi="Calibri" w:cs="Times New Roman"/>
                <w:b/>
                <w:color w:val="000000"/>
                <w:kern w:val="24"/>
                <w:sz w:val="18"/>
                <w:szCs w:val="20"/>
              </w:rPr>
              <w:t>Grades</w:t>
            </w:r>
          </w:p>
        </w:tc>
        <w:tc>
          <w:tcPr>
            <w:tcW w:w="1106" w:type="dxa"/>
            <w:tcBorders>
              <w:bottom w:val="dotted" w:sz="4" w:space="0" w:color="auto"/>
            </w:tcBorders>
          </w:tcPr>
          <w:p w:rsidR="00CE4313" w:rsidRPr="00BC2F82" w:rsidRDefault="00CE4313" w:rsidP="00DF4B1B">
            <w:pPr>
              <w:ind w:right="6"/>
              <w:jc w:val="both"/>
              <w:rPr>
                <w:rFonts w:ascii="Calibri" w:eastAsia="Times New Roman" w:hAnsi="Calibri" w:cs="Times New Roman"/>
                <w:b/>
                <w:color w:val="000000"/>
                <w:kern w:val="24"/>
                <w:sz w:val="18"/>
                <w:szCs w:val="20"/>
              </w:rPr>
            </w:pPr>
            <w:r w:rsidRPr="00BC2F82">
              <w:rPr>
                <w:rFonts w:ascii="Calibri" w:eastAsia="Times New Roman" w:hAnsi="Calibri" w:cs="Times New Roman"/>
                <w:b/>
                <w:color w:val="000000"/>
                <w:kern w:val="24"/>
                <w:sz w:val="18"/>
                <w:szCs w:val="20"/>
              </w:rPr>
              <w:t>Catégorie</w:t>
            </w:r>
          </w:p>
        </w:tc>
        <w:tc>
          <w:tcPr>
            <w:tcW w:w="1119" w:type="dxa"/>
            <w:tcBorders>
              <w:bottom w:val="dotted" w:sz="4" w:space="0" w:color="auto"/>
            </w:tcBorders>
          </w:tcPr>
          <w:p w:rsidR="00CE4313" w:rsidRPr="00BC2F82" w:rsidRDefault="00CE4313" w:rsidP="00DF4B1B">
            <w:pPr>
              <w:ind w:right="6"/>
              <w:jc w:val="both"/>
              <w:rPr>
                <w:rFonts w:ascii="Calibri" w:eastAsia="Times New Roman" w:hAnsi="Calibri" w:cs="Times New Roman"/>
                <w:b/>
                <w:color w:val="000000"/>
                <w:kern w:val="24"/>
                <w:sz w:val="18"/>
                <w:szCs w:val="20"/>
              </w:rPr>
            </w:pPr>
            <w:proofErr w:type="spellStart"/>
            <w:r w:rsidRPr="00BC2F82">
              <w:rPr>
                <w:rFonts w:ascii="Calibri" w:eastAsia="Times New Roman" w:hAnsi="Calibri" w:cs="Times New Roman"/>
                <w:b/>
                <w:color w:val="000000"/>
                <w:kern w:val="24"/>
                <w:sz w:val="18"/>
                <w:szCs w:val="20"/>
              </w:rPr>
              <w:t>Délib</w:t>
            </w:r>
            <w:proofErr w:type="spellEnd"/>
            <w:r w:rsidRPr="00BC2F82">
              <w:rPr>
                <w:rFonts w:ascii="Calibri" w:eastAsia="Times New Roman" w:hAnsi="Calibri" w:cs="Times New Roman"/>
                <w:b/>
                <w:color w:val="000000"/>
                <w:kern w:val="24"/>
                <w:sz w:val="18"/>
                <w:szCs w:val="20"/>
              </w:rPr>
              <w:t>. CM</w:t>
            </w:r>
          </w:p>
        </w:tc>
        <w:tc>
          <w:tcPr>
            <w:tcW w:w="1134" w:type="dxa"/>
            <w:tcBorders>
              <w:bottom w:val="dotted" w:sz="4" w:space="0" w:color="auto"/>
            </w:tcBorders>
          </w:tcPr>
          <w:p w:rsidR="00CE4313" w:rsidRPr="00BC2F82" w:rsidRDefault="00CE4313" w:rsidP="00DF4B1B">
            <w:pPr>
              <w:ind w:right="6"/>
              <w:jc w:val="both"/>
              <w:rPr>
                <w:rFonts w:ascii="Calibri" w:eastAsia="Times New Roman" w:hAnsi="Calibri" w:cs="Times New Roman"/>
                <w:b/>
                <w:color w:val="000000"/>
                <w:kern w:val="24"/>
                <w:sz w:val="20"/>
                <w:szCs w:val="20"/>
              </w:rPr>
            </w:pPr>
            <w:r w:rsidRPr="00BC2F82">
              <w:rPr>
                <w:rFonts w:ascii="Calibri" w:eastAsia="Times New Roman" w:hAnsi="Calibri" w:cs="Times New Roman"/>
                <w:b/>
                <w:color w:val="000000"/>
                <w:kern w:val="24"/>
                <w:sz w:val="18"/>
                <w:szCs w:val="20"/>
              </w:rPr>
              <w:t>Application</w:t>
            </w:r>
          </w:p>
        </w:tc>
      </w:tr>
      <w:tr w:rsidR="00CE4313" w:rsidRPr="00662504" w:rsidTr="00DF4B1B">
        <w:tc>
          <w:tcPr>
            <w:tcW w:w="1701" w:type="dxa"/>
            <w:vMerge w:val="restart"/>
            <w:vAlign w:val="center"/>
          </w:tcPr>
          <w:p w:rsidR="00CE4313" w:rsidRPr="00662504" w:rsidRDefault="00CE4313" w:rsidP="00DF4B1B">
            <w:pPr>
              <w:ind w:right="6"/>
              <w:rPr>
                <w:rFonts w:ascii="Calibri" w:eastAsia="Times New Roman" w:hAnsi="Calibri" w:cs="Times New Roman"/>
                <w:color w:val="000000"/>
                <w:kern w:val="24"/>
                <w:sz w:val="20"/>
                <w:szCs w:val="20"/>
              </w:rPr>
            </w:pPr>
            <w:r>
              <w:rPr>
                <w:rFonts w:ascii="Calibri" w:eastAsia="Times New Roman" w:hAnsi="Calibri" w:cs="Times New Roman"/>
                <w:color w:val="000000"/>
                <w:kern w:val="24"/>
                <w:sz w:val="20"/>
                <w:szCs w:val="20"/>
              </w:rPr>
              <w:t>Administrative</w:t>
            </w:r>
          </w:p>
        </w:tc>
        <w:tc>
          <w:tcPr>
            <w:tcW w:w="3445" w:type="dxa"/>
            <w:tcBorders>
              <w:bottom w:val="dotted" w:sz="4" w:space="0" w:color="auto"/>
            </w:tcBorders>
          </w:tcPr>
          <w:p w:rsidR="00CE4313" w:rsidRPr="00662504" w:rsidRDefault="00CE4313" w:rsidP="00DF4B1B">
            <w:pPr>
              <w:ind w:right="6"/>
              <w:jc w:val="both"/>
              <w:rPr>
                <w:rFonts w:ascii="Calibri" w:eastAsia="Times New Roman" w:hAnsi="Calibri" w:cs="Times New Roman"/>
                <w:color w:val="000000"/>
                <w:kern w:val="24"/>
                <w:sz w:val="20"/>
                <w:szCs w:val="20"/>
              </w:rPr>
            </w:pPr>
            <w:r>
              <w:rPr>
                <w:rFonts w:ascii="Calibri" w:eastAsia="Times New Roman" w:hAnsi="Calibri" w:cs="Times New Roman"/>
                <w:color w:val="000000"/>
                <w:kern w:val="24"/>
                <w:sz w:val="20"/>
                <w:szCs w:val="20"/>
              </w:rPr>
              <w:t>Attachés territoriaux</w:t>
            </w:r>
          </w:p>
        </w:tc>
        <w:tc>
          <w:tcPr>
            <w:tcW w:w="1106" w:type="dxa"/>
            <w:tcBorders>
              <w:bottom w:val="dotted" w:sz="4" w:space="0" w:color="auto"/>
            </w:tcBorders>
          </w:tcPr>
          <w:p w:rsidR="00CE4313" w:rsidRDefault="00CE4313" w:rsidP="00DF4B1B">
            <w:pPr>
              <w:ind w:right="6"/>
              <w:jc w:val="center"/>
              <w:rPr>
                <w:rFonts w:ascii="Calibri" w:eastAsia="Times New Roman" w:hAnsi="Calibri" w:cs="Times New Roman"/>
                <w:color w:val="000000"/>
                <w:kern w:val="24"/>
                <w:sz w:val="20"/>
                <w:szCs w:val="20"/>
              </w:rPr>
            </w:pPr>
            <w:r>
              <w:rPr>
                <w:rFonts w:ascii="Calibri" w:eastAsia="Times New Roman" w:hAnsi="Calibri" w:cs="Times New Roman"/>
                <w:color w:val="000000"/>
                <w:kern w:val="24"/>
                <w:sz w:val="20"/>
                <w:szCs w:val="20"/>
              </w:rPr>
              <w:t>A</w:t>
            </w:r>
          </w:p>
        </w:tc>
        <w:tc>
          <w:tcPr>
            <w:tcW w:w="1119" w:type="dxa"/>
            <w:vMerge w:val="restart"/>
            <w:vAlign w:val="center"/>
          </w:tcPr>
          <w:p w:rsidR="00CE4313" w:rsidRDefault="00CE4313" w:rsidP="00DF4B1B">
            <w:pPr>
              <w:ind w:right="6"/>
              <w:jc w:val="center"/>
              <w:rPr>
                <w:rFonts w:ascii="Calibri" w:eastAsia="Times New Roman" w:hAnsi="Calibri" w:cs="Times New Roman"/>
                <w:color w:val="000000"/>
                <w:kern w:val="24"/>
                <w:sz w:val="20"/>
                <w:szCs w:val="20"/>
              </w:rPr>
            </w:pPr>
            <w:r>
              <w:rPr>
                <w:rFonts w:ascii="Calibri" w:eastAsia="Times New Roman" w:hAnsi="Calibri" w:cs="Times New Roman"/>
                <w:color w:val="000000"/>
                <w:kern w:val="24"/>
                <w:sz w:val="20"/>
                <w:szCs w:val="20"/>
              </w:rPr>
              <w:t>12/12/16</w:t>
            </w:r>
          </w:p>
        </w:tc>
        <w:tc>
          <w:tcPr>
            <w:tcW w:w="1134" w:type="dxa"/>
            <w:vMerge w:val="restart"/>
            <w:vAlign w:val="center"/>
          </w:tcPr>
          <w:p w:rsidR="00CE4313" w:rsidRDefault="00CE4313" w:rsidP="00DF4B1B">
            <w:pPr>
              <w:ind w:right="6"/>
              <w:jc w:val="center"/>
              <w:rPr>
                <w:rFonts w:ascii="Calibri" w:eastAsia="Times New Roman" w:hAnsi="Calibri" w:cs="Times New Roman"/>
                <w:color w:val="000000"/>
                <w:kern w:val="24"/>
                <w:sz w:val="20"/>
                <w:szCs w:val="20"/>
              </w:rPr>
            </w:pPr>
            <w:r>
              <w:rPr>
                <w:rFonts w:ascii="Calibri" w:eastAsia="Times New Roman" w:hAnsi="Calibri" w:cs="Times New Roman"/>
                <w:color w:val="000000"/>
                <w:kern w:val="24"/>
                <w:sz w:val="20"/>
                <w:szCs w:val="20"/>
              </w:rPr>
              <w:t>01/01/17</w:t>
            </w:r>
          </w:p>
        </w:tc>
      </w:tr>
      <w:tr w:rsidR="00CE4313" w:rsidRPr="00662504" w:rsidTr="00DF4B1B">
        <w:tc>
          <w:tcPr>
            <w:tcW w:w="1701" w:type="dxa"/>
            <w:vMerge/>
          </w:tcPr>
          <w:p w:rsidR="00CE4313" w:rsidRPr="00662504" w:rsidRDefault="00CE4313" w:rsidP="00DF4B1B">
            <w:pPr>
              <w:ind w:right="6"/>
              <w:jc w:val="both"/>
              <w:rPr>
                <w:rFonts w:ascii="Calibri" w:eastAsia="Times New Roman" w:hAnsi="Calibri" w:cs="Times New Roman"/>
                <w:color w:val="000000"/>
                <w:kern w:val="24"/>
                <w:sz w:val="20"/>
                <w:szCs w:val="20"/>
              </w:rPr>
            </w:pPr>
          </w:p>
        </w:tc>
        <w:tc>
          <w:tcPr>
            <w:tcW w:w="3445" w:type="dxa"/>
            <w:tcBorders>
              <w:top w:val="dotted" w:sz="4" w:space="0" w:color="auto"/>
              <w:bottom w:val="dotted" w:sz="4" w:space="0" w:color="auto"/>
            </w:tcBorders>
          </w:tcPr>
          <w:p w:rsidR="00CE4313" w:rsidRPr="00662504" w:rsidRDefault="00CE4313" w:rsidP="00DF4B1B">
            <w:pPr>
              <w:ind w:right="6"/>
              <w:jc w:val="both"/>
              <w:rPr>
                <w:rFonts w:ascii="Calibri" w:eastAsia="Times New Roman" w:hAnsi="Calibri" w:cs="Times New Roman"/>
                <w:color w:val="000000"/>
                <w:kern w:val="24"/>
                <w:sz w:val="20"/>
                <w:szCs w:val="20"/>
              </w:rPr>
            </w:pPr>
            <w:r>
              <w:rPr>
                <w:rFonts w:ascii="Calibri" w:eastAsia="Times New Roman" w:hAnsi="Calibri" w:cs="Times New Roman"/>
                <w:color w:val="000000"/>
                <w:kern w:val="24"/>
                <w:sz w:val="20"/>
                <w:szCs w:val="20"/>
              </w:rPr>
              <w:t>Rédacteurs territoriaux</w:t>
            </w:r>
          </w:p>
        </w:tc>
        <w:tc>
          <w:tcPr>
            <w:tcW w:w="1106" w:type="dxa"/>
            <w:tcBorders>
              <w:top w:val="dotted" w:sz="4" w:space="0" w:color="auto"/>
              <w:bottom w:val="dotted" w:sz="4" w:space="0" w:color="auto"/>
            </w:tcBorders>
          </w:tcPr>
          <w:p w:rsidR="00CE4313" w:rsidRPr="00662504" w:rsidRDefault="00CE4313" w:rsidP="00DF4B1B">
            <w:pPr>
              <w:ind w:right="6"/>
              <w:jc w:val="center"/>
              <w:rPr>
                <w:rFonts w:ascii="Calibri" w:eastAsia="Times New Roman" w:hAnsi="Calibri" w:cs="Times New Roman"/>
                <w:color w:val="000000"/>
                <w:kern w:val="24"/>
                <w:sz w:val="20"/>
                <w:szCs w:val="20"/>
              </w:rPr>
            </w:pPr>
            <w:r>
              <w:rPr>
                <w:rFonts w:ascii="Calibri" w:eastAsia="Times New Roman" w:hAnsi="Calibri" w:cs="Times New Roman"/>
                <w:color w:val="000000"/>
                <w:kern w:val="24"/>
                <w:sz w:val="20"/>
                <w:szCs w:val="20"/>
              </w:rPr>
              <w:t>B</w:t>
            </w:r>
          </w:p>
        </w:tc>
        <w:tc>
          <w:tcPr>
            <w:tcW w:w="1119" w:type="dxa"/>
            <w:vMerge/>
          </w:tcPr>
          <w:p w:rsidR="00CE4313" w:rsidRDefault="00CE4313" w:rsidP="00DF4B1B">
            <w:pPr>
              <w:ind w:right="6"/>
              <w:jc w:val="both"/>
              <w:rPr>
                <w:rFonts w:ascii="Calibri" w:eastAsia="Times New Roman" w:hAnsi="Calibri" w:cs="Times New Roman"/>
                <w:color w:val="000000"/>
                <w:kern w:val="24"/>
                <w:sz w:val="20"/>
                <w:szCs w:val="20"/>
              </w:rPr>
            </w:pPr>
          </w:p>
        </w:tc>
        <w:tc>
          <w:tcPr>
            <w:tcW w:w="1134" w:type="dxa"/>
            <w:vMerge/>
          </w:tcPr>
          <w:p w:rsidR="00CE4313" w:rsidRDefault="00CE4313" w:rsidP="00DF4B1B">
            <w:pPr>
              <w:ind w:right="6"/>
              <w:jc w:val="both"/>
              <w:rPr>
                <w:rFonts w:ascii="Calibri" w:eastAsia="Times New Roman" w:hAnsi="Calibri" w:cs="Times New Roman"/>
                <w:color w:val="000000"/>
                <w:kern w:val="24"/>
                <w:sz w:val="20"/>
                <w:szCs w:val="20"/>
              </w:rPr>
            </w:pPr>
          </w:p>
        </w:tc>
      </w:tr>
      <w:tr w:rsidR="00CE4313" w:rsidRPr="00662504" w:rsidTr="00DF4B1B">
        <w:tc>
          <w:tcPr>
            <w:tcW w:w="1701" w:type="dxa"/>
            <w:vMerge/>
            <w:vAlign w:val="center"/>
          </w:tcPr>
          <w:p w:rsidR="00CE4313" w:rsidRDefault="00CE4313" w:rsidP="00DF4B1B">
            <w:pPr>
              <w:ind w:right="6"/>
              <w:rPr>
                <w:rFonts w:ascii="Calibri" w:eastAsia="Times New Roman" w:hAnsi="Calibri" w:cs="Times New Roman"/>
                <w:color w:val="000000"/>
                <w:kern w:val="24"/>
                <w:sz w:val="20"/>
                <w:szCs w:val="20"/>
              </w:rPr>
            </w:pPr>
          </w:p>
        </w:tc>
        <w:tc>
          <w:tcPr>
            <w:tcW w:w="3445" w:type="dxa"/>
            <w:tcBorders>
              <w:top w:val="dotted" w:sz="4" w:space="0" w:color="auto"/>
            </w:tcBorders>
          </w:tcPr>
          <w:p w:rsidR="00CE4313" w:rsidRDefault="00CE4313" w:rsidP="00DF4B1B">
            <w:pPr>
              <w:ind w:right="6"/>
              <w:jc w:val="both"/>
              <w:rPr>
                <w:rFonts w:ascii="Calibri" w:eastAsia="Times New Roman" w:hAnsi="Calibri" w:cs="Times New Roman"/>
                <w:color w:val="000000"/>
                <w:kern w:val="24"/>
                <w:sz w:val="20"/>
                <w:szCs w:val="20"/>
              </w:rPr>
            </w:pPr>
            <w:r>
              <w:rPr>
                <w:rFonts w:ascii="Calibri" w:eastAsia="Times New Roman" w:hAnsi="Calibri" w:cs="Times New Roman"/>
                <w:color w:val="000000"/>
                <w:kern w:val="24"/>
                <w:sz w:val="20"/>
                <w:szCs w:val="20"/>
              </w:rPr>
              <w:t>Adjoints administratifs territoriaux</w:t>
            </w:r>
          </w:p>
        </w:tc>
        <w:tc>
          <w:tcPr>
            <w:tcW w:w="1106" w:type="dxa"/>
            <w:tcBorders>
              <w:top w:val="dotted" w:sz="4" w:space="0" w:color="auto"/>
            </w:tcBorders>
          </w:tcPr>
          <w:p w:rsidR="00CE4313" w:rsidRDefault="00CE4313" w:rsidP="00DF4B1B">
            <w:pPr>
              <w:ind w:right="6"/>
              <w:jc w:val="center"/>
              <w:rPr>
                <w:rFonts w:ascii="Calibri" w:eastAsia="Times New Roman" w:hAnsi="Calibri" w:cs="Times New Roman"/>
                <w:color w:val="000000"/>
                <w:kern w:val="24"/>
                <w:sz w:val="20"/>
                <w:szCs w:val="20"/>
              </w:rPr>
            </w:pPr>
            <w:r>
              <w:rPr>
                <w:rFonts w:ascii="Calibri" w:eastAsia="Times New Roman" w:hAnsi="Calibri" w:cs="Times New Roman"/>
                <w:color w:val="000000"/>
                <w:kern w:val="24"/>
                <w:sz w:val="20"/>
                <w:szCs w:val="20"/>
              </w:rPr>
              <w:t>C</w:t>
            </w:r>
          </w:p>
        </w:tc>
        <w:tc>
          <w:tcPr>
            <w:tcW w:w="1119" w:type="dxa"/>
            <w:vMerge/>
          </w:tcPr>
          <w:p w:rsidR="00CE4313" w:rsidRDefault="00CE4313" w:rsidP="00DF4B1B">
            <w:pPr>
              <w:ind w:right="6"/>
              <w:jc w:val="both"/>
              <w:rPr>
                <w:rFonts w:ascii="Calibri" w:eastAsia="Times New Roman" w:hAnsi="Calibri" w:cs="Times New Roman"/>
                <w:color w:val="000000"/>
                <w:kern w:val="24"/>
                <w:sz w:val="20"/>
                <w:szCs w:val="20"/>
              </w:rPr>
            </w:pPr>
          </w:p>
        </w:tc>
        <w:tc>
          <w:tcPr>
            <w:tcW w:w="1134" w:type="dxa"/>
            <w:vMerge/>
          </w:tcPr>
          <w:p w:rsidR="00CE4313" w:rsidRDefault="00CE4313" w:rsidP="00DF4B1B">
            <w:pPr>
              <w:ind w:right="6"/>
              <w:jc w:val="both"/>
              <w:rPr>
                <w:rFonts w:ascii="Calibri" w:eastAsia="Times New Roman" w:hAnsi="Calibri" w:cs="Times New Roman"/>
                <w:color w:val="000000"/>
                <w:kern w:val="24"/>
                <w:sz w:val="20"/>
                <w:szCs w:val="20"/>
              </w:rPr>
            </w:pPr>
          </w:p>
        </w:tc>
      </w:tr>
      <w:tr w:rsidR="00CE4313" w:rsidRPr="00662504" w:rsidTr="00DF4B1B">
        <w:tc>
          <w:tcPr>
            <w:tcW w:w="1701" w:type="dxa"/>
            <w:vAlign w:val="center"/>
          </w:tcPr>
          <w:p w:rsidR="00CE4313" w:rsidRDefault="00CE4313" w:rsidP="00DF4B1B">
            <w:pPr>
              <w:ind w:right="6"/>
              <w:rPr>
                <w:rFonts w:ascii="Calibri" w:eastAsia="Times New Roman" w:hAnsi="Calibri" w:cs="Times New Roman"/>
                <w:color w:val="000000"/>
                <w:kern w:val="24"/>
                <w:sz w:val="20"/>
                <w:szCs w:val="20"/>
              </w:rPr>
            </w:pPr>
            <w:r>
              <w:rPr>
                <w:rFonts w:ascii="Calibri" w:eastAsia="Times New Roman" w:hAnsi="Calibri" w:cs="Times New Roman"/>
                <w:color w:val="000000"/>
                <w:kern w:val="24"/>
                <w:sz w:val="20"/>
                <w:szCs w:val="20"/>
              </w:rPr>
              <w:t>Sociale</w:t>
            </w:r>
          </w:p>
        </w:tc>
        <w:tc>
          <w:tcPr>
            <w:tcW w:w="3445" w:type="dxa"/>
            <w:tcBorders>
              <w:bottom w:val="single" w:sz="4" w:space="0" w:color="auto"/>
            </w:tcBorders>
          </w:tcPr>
          <w:p w:rsidR="00CE4313" w:rsidRDefault="00CE4313" w:rsidP="00DF4B1B">
            <w:pPr>
              <w:ind w:right="6"/>
              <w:jc w:val="both"/>
              <w:rPr>
                <w:rFonts w:ascii="Calibri" w:eastAsia="Times New Roman" w:hAnsi="Calibri" w:cs="Times New Roman"/>
                <w:color w:val="000000"/>
                <w:kern w:val="24"/>
                <w:sz w:val="20"/>
                <w:szCs w:val="20"/>
              </w:rPr>
            </w:pPr>
            <w:r>
              <w:rPr>
                <w:rFonts w:ascii="Calibri" w:eastAsia="Times New Roman" w:hAnsi="Calibri" w:cs="Times New Roman"/>
                <w:color w:val="000000"/>
                <w:kern w:val="24"/>
                <w:sz w:val="20"/>
                <w:szCs w:val="20"/>
              </w:rPr>
              <w:t>Agents territoriaux spécialisés des écoles maternelles</w:t>
            </w:r>
          </w:p>
        </w:tc>
        <w:tc>
          <w:tcPr>
            <w:tcW w:w="1106" w:type="dxa"/>
            <w:tcBorders>
              <w:bottom w:val="single" w:sz="4" w:space="0" w:color="auto"/>
            </w:tcBorders>
            <w:vAlign w:val="center"/>
          </w:tcPr>
          <w:p w:rsidR="00CE4313" w:rsidRDefault="00CE4313" w:rsidP="00DF4B1B">
            <w:pPr>
              <w:ind w:right="6"/>
              <w:jc w:val="center"/>
              <w:rPr>
                <w:rFonts w:ascii="Calibri" w:eastAsia="Times New Roman" w:hAnsi="Calibri" w:cs="Times New Roman"/>
                <w:color w:val="000000"/>
                <w:kern w:val="24"/>
                <w:sz w:val="20"/>
                <w:szCs w:val="20"/>
              </w:rPr>
            </w:pPr>
            <w:r w:rsidRPr="00852D76">
              <w:rPr>
                <w:rFonts w:ascii="Calibri" w:eastAsia="Times New Roman" w:hAnsi="Calibri" w:cs="Times New Roman"/>
                <w:color w:val="000000"/>
                <w:kern w:val="24"/>
                <w:sz w:val="20"/>
                <w:szCs w:val="20"/>
              </w:rPr>
              <w:t>C</w:t>
            </w:r>
          </w:p>
        </w:tc>
        <w:tc>
          <w:tcPr>
            <w:tcW w:w="1119" w:type="dxa"/>
            <w:vMerge/>
          </w:tcPr>
          <w:p w:rsidR="00CE4313" w:rsidRPr="00852D76" w:rsidRDefault="00CE4313" w:rsidP="00DF4B1B">
            <w:pPr>
              <w:ind w:right="6"/>
              <w:rPr>
                <w:rFonts w:ascii="Calibri" w:eastAsia="Times New Roman" w:hAnsi="Calibri" w:cs="Times New Roman"/>
                <w:color w:val="000000"/>
                <w:kern w:val="24"/>
                <w:sz w:val="20"/>
                <w:szCs w:val="20"/>
              </w:rPr>
            </w:pPr>
          </w:p>
        </w:tc>
        <w:tc>
          <w:tcPr>
            <w:tcW w:w="1134" w:type="dxa"/>
            <w:vMerge/>
          </w:tcPr>
          <w:p w:rsidR="00CE4313" w:rsidRPr="00852D76" w:rsidRDefault="00CE4313" w:rsidP="00DF4B1B">
            <w:pPr>
              <w:ind w:right="6"/>
              <w:rPr>
                <w:rFonts w:ascii="Calibri" w:eastAsia="Times New Roman" w:hAnsi="Calibri" w:cs="Times New Roman"/>
                <w:color w:val="000000"/>
                <w:kern w:val="24"/>
                <w:sz w:val="20"/>
                <w:szCs w:val="20"/>
              </w:rPr>
            </w:pPr>
          </w:p>
        </w:tc>
      </w:tr>
      <w:tr w:rsidR="00CE4313" w:rsidRPr="00662504" w:rsidTr="00DF4B1B">
        <w:tc>
          <w:tcPr>
            <w:tcW w:w="1701" w:type="dxa"/>
            <w:vMerge w:val="restart"/>
            <w:vAlign w:val="center"/>
          </w:tcPr>
          <w:p w:rsidR="00CE4313" w:rsidRPr="00662504" w:rsidRDefault="00CE4313" w:rsidP="00DF4B1B">
            <w:pPr>
              <w:ind w:right="6"/>
              <w:rPr>
                <w:rFonts w:ascii="Calibri" w:eastAsia="Times New Roman" w:hAnsi="Calibri" w:cs="Times New Roman"/>
                <w:color w:val="000000"/>
                <w:kern w:val="24"/>
                <w:sz w:val="20"/>
                <w:szCs w:val="20"/>
              </w:rPr>
            </w:pPr>
            <w:r>
              <w:rPr>
                <w:rFonts w:ascii="Calibri" w:eastAsia="Times New Roman" w:hAnsi="Calibri" w:cs="Times New Roman"/>
                <w:color w:val="000000"/>
                <w:kern w:val="24"/>
                <w:sz w:val="20"/>
                <w:szCs w:val="20"/>
              </w:rPr>
              <w:t>Animation</w:t>
            </w:r>
          </w:p>
        </w:tc>
        <w:tc>
          <w:tcPr>
            <w:tcW w:w="3445" w:type="dxa"/>
            <w:tcBorders>
              <w:bottom w:val="dotted" w:sz="4" w:space="0" w:color="auto"/>
            </w:tcBorders>
          </w:tcPr>
          <w:p w:rsidR="00CE4313" w:rsidRPr="00662504" w:rsidRDefault="00CE4313" w:rsidP="00DF4B1B">
            <w:pPr>
              <w:ind w:right="6"/>
              <w:jc w:val="both"/>
              <w:rPr>
                <w:rFonts w:ascii="Calibri" w:eastAsia="Times New Roman" w:hAnsi="Calibri" w:cs="Times New Roman"/>
                <w:color w:val="000000"/>
                <w:kern w:val="24"/>
                <w:sz w:val="20"/>
                <w:szCs w:val="20"/>
              </w:rPr>
            </w:pPr>
            <w:r>
              <w:rPr>
                <w:rFonts w:ascii="Calibri" w:eastAsia="Times New Roman" w:hAnsi="Calibri" w:cs="Times New Roman"/>
                <w:color w:val="000000"/>
                <w:kern w:val="24"/>
                <w:sz w:val="20"/>
                <w:szCs w:val="20"/>
              </w:rPr>
              <w:t>Animateurs territoriaux</w:t>
            </w:r>
          </w:p>
        </w:tc>
        <w:tc>
          <w:tcPr>
            <w:tcW w:w="1106" w:type="dxa"/>
            <w:tcBorders>
              <w:bottom w:val="dotted" w:sz="4" w:space="0" w:color="auto"/>
            </w:tcBorders>
          </w:tcPr>
          <w:p w:rsidR="00CE4313" w:rsidRDefault="00CE4313" w:rsidP="00DF4B1B">
            <w:pPr>
              <w:ind w:right="6"/>
              <w:jc w:val="center"/>
              <w:rPr>
                <w:rFonts w:ascii="Calibri" w:eastAsia="Times New Roman" w:hAnsi="Calibri" w:cs="Times New Roman"/>
                <w:color w:val="000000"/>
                <w:kern w:val="24"/>
                <w:sz w:val="20"/>
                <w:szCs w:val="20"/>
              </w:rPr>
            </w:pPr>
            <w:r>
              <w:rPr>
                <w:rFonts w:ascii="Calibri" w:eastAsia="Times New Roman" w:hAnsi="Calibri" w:cs="Times New Roman"/>
                <w:color w:val="000000"/>
                <w:kern w:val="24"/>
                <w:sz w:val="20"/>
                <w:szCs w:val="20"/>
              </w:rPr>
              <w:t>B</w:t>
            </w:r>
          </w:p>
        </w:tc>
        <w:tc>
          <w:tcPr>
            <w:tcW w:w="1119" w:type="dxa"/>
            <w:vMerge/>
          </w:tcPr>
          <w:p w:rsidR="00CE4313" w:rsidRDefault="00CE4313" w:rsidP="00DF4B1B">
            <w:pPr>
              <w:ind w:right="6"/>
              <w:jc w:val="both"/>
              <w:rPr>
                <w:rFonts w:ascii="Calibri" w:eastAsia="Times New Roman" w:hAnsi="Calibri" w:cs="Times New Roman"/>
                <w:color w:val="000000"/>
                <w:kern w:val="24"/>
                <w:sz w:val="20"/>
                <w:szCs w:val="20"/>
              </w:rPr>
            </w:pPr>
          </w:p>
        </w:tc>
        <w:tc>
          <w:tcPr>
            <w:tcW w:w="1134" w:type="dxa"/>
            <w:vMerge/>
          </w:tcPr>
          <w:p w:rsidR="00CE4313" w:rsidRDefault="00CE4313" w:rsidP="00DF4B1B">
            <w:pPr>
              <w:ind w:right="6"/>
              <w:jc w:val="both"/>
              <w:rPr>
                <w:rFonts w:ascii="Calibri" w:eastAsia="Times New Roman" w:hAnsi="Calibri" w:cs="Times New Roman"/>
                <w:color w:val="000000"/>
                <w:kern w:val="24"/>
                <w:sz w:val="20"/>
                <w:szCs w:val="20"/>
              </w:rPr>
            </w:pPr>
          </w:p>
        </w:tc>
      </w:tr>
      <w:tr w:rsidR="00CE4313" w:rsidRPr="00662504" w:rsidTr="00DF4B1B">
        <w:tc>
          <w:tcPr>
            <w:tcW w:w="1701" w:type="dxa"/>
            <w:vMerge/>
          </w:tcPr>
          <w:p w:rsidR="00CE4313" w:rsidRDefault="00CE4313" w:rsidP="00DF4B1B">
            <w:pPr>
              <w:ind w:right="6"/>
              <w:jc w:val="both"/>
              <w:rPr>
                <w:rFonts w:ascii="Calibri" w:eastAsia="Times New Roman" w:hAnsi="Calibri" w:cs="Times New Roman"/>
                <w:color w:val="000000"/>
                <w:kern w:val="24"/>
                <w:sz w:val="20"/>
                <w:szCs w:val="20"/>
              </w:rPr>
            </w:pPr>
          </w:p>
        </w:tc>
        <w:tc>
          <w:tcPr>
            <w:tcW w:w="3445" w:type="dxa"/>
            <w:tcBorders>
              <w:top w:val="dotted" w:sz="4" w:space="0" w:color="auto"/>
              <w:bottom w:val="single" w:sz="4" w:space="0" w:color="auto"/>
            </w:tcBorders>
          </w:tcPr>
          <w:p w:rsidR="00CE4313" w:rsidRDefault="00CE4313" w:rsidP="00DF4B1B">
            <w:pPr>
              <w:ind w:right="6"/>
              <w:jc w:val="both"/>
              <w:rPr>
                <w:rFonts w:ascii="Calibri" w:eastAsia="Times New Roman" w:hAnsi="Calibri" w:cs="Times New Roman"/>
                <w:color w:val="000000"/>
                <w:kern w:val="24"/>
                <w:sz w:val="20"/>
                <w:szCs w:val="20"/>
              </w:rPr>
            </w:pPr>
            <w:r>
              <w:rPr>
                <w:rFonts w:ascii="Calibri" w:eastAsia="Times New Roman" w:hAnsi="Calibri" w:cs="Times New Roman"/>
                <w:color w:val="000000"/>
                <w:kern w:val="24"/>
                <w:sz w:val="20"/>
                <w:szCs w:val="20"/>
              </w:rPr>
              <w:t>Adjoints territoriaux d’animation</w:t>
            </w:r>
          </w:p>
        </w:tc>
        <w:tc>
          <w:tcPr>
            <w:tcW w:w="1106" w:type="dxa"/>
            <w:tcBorders>
              <w:top w:val="dotted" w:sz="4" w:space="0" w:color="auto"/>
            </w:tcBorders>
          </w:tcPr>
          <w:p w:rsidR="00CE4313" w:rsidRDefault="00CE4313" w:rsidP="00DF4B1B">
            <w:pPr>
              <w:ind w:right="6"/>
              <w:jc w:val="center"/>
              <w:rPr>
                <w:rFonts w:ascii="Calibri" w:eastAsia="Times New Roman" w:hAnsi="Calibri" w:cs="Times New Roman"/>
                <w:color w:val="000000"/>
                <w:kern w:val="24"/>
                <w:sz w:val="20"/>
                <w:szCs w:val="20"/>
              </w:rPr>
            </w:pPr>
            <w:r>
              <w:rPr>
                <w:rFonts w:ascii="Calibri" w:eastAsia="Times New Roman" w:hAnsi="Calibri" w:cs="Times New Roman"/>
                <w:color w:val="000000"/>
                <w:kern w:val="24"/>
                <w:sz w:val="20"/>
                <w:szCs w:val="20"/>
              </w:rPr>
              <w:t>C</w:t>
            </w:r>
          </w:p>
        </w:tc>
        <w:tc>
          <w:tcPr>
            <w:tcW w:w="1119" w:type="dxa"/>
            <w:vMerge/>
          </w:tcPr>
          <w:p w:rsidR="00CE4313" w:rsidRDefault="00CE4313" w:rsidP="00DF4B1B">
            <w:pPr>
              <w:ind w:right="6"/>
              <w:jc w:val="both"/>
              <w:rPr>
                <w:rFonts w:ascii="Calibri" w:eastAsia="Times New Roman" w:hAnsi="Calibri" w:cs="Times New Roman"/>
                <w:color w:val="000000"/>
                <w:kern w:val="24"/>
                <w:sz w:val="20"/>
                <w:szCs w:val="20"/>
              </w:rPr>
            </w:pPr>
          </w:p>
        </w:tc>
        <w:tc>
          <w:tcPr>
            <w:tcW w:w="1134" w:type="dxa"/>
            <w:vMerge/>
          </w:tcPr>
          <w:p w:rsidR="00CE4313" w:rsidRDefault="00CE4313" w:rsidP="00DF4B1B">
            <w:pPr>
              <w:ind w:right="6"/>
              <w:jc w:val="both"/>
              <w:rPr>
                <w:rFonts w:ascii="Calibri" w:eastAsia="Times New Roman" w:hAnsi="Calibri" w:cs="Times New Roman"/>
                <w:color w:val="000000"/>
                <w:kern w:val="24"/>
                <w:sz w:val="20"/>
                <w:szCs w:val="20"/>
              </w:rPr>
            </w:pPr>
          </w:p>
        </w:tc>
      </w:tr>
      <w:tr w:rsidR="00CE4313" w:rsidRPr="00662504" w:rsidTr="00DF4B1B">
        <w:tc>
          <w:tcPr>
            <w:tcW w:w="1701" w:type="dxa"/>
            <w:vMerge w:val="restart"/>
            <w:vAlign w:val="center"/>
          </w:tcPr>
          <w:p w:rsidR="00CE4313" w:rsidRPr="00662504" w:rsidRDefault="00CE4313" w:rsidP="00DF4B1B">
            <w:pPr>
              <w:ind w:right="6"/>
              <w:rPr>
                <w:rFonts w:ascii="Calibri" w:eastAsia="Times New Roman" w:hAnsi="Calibri" w:cs="Times New Roman"/>
                <w:color w:val="000000"/>
                <w:kern w:val="24"/>
                <w:sz w:val="20"/>
                <w:szCs w:val="20"/>
              </w:rPr>
            </w:pPr>
            <w:r>
              <w:rPr>
                <w:rFonts w:ascii="Calibri" w:eastAsia="Times New Roman" w:hAnsi="Calibri" w:cs="Times New Roman"/>
                <w:color w:val="000000"/>
                <w:kern w:val="24"/>
                <w:sz w:val="20"/>
                <w:szCs w:val="20"/>
              </w:rPr>
              <w:t>Technique</w:t>
            </w:r>
          </w:p>
        </w:tc>
        <w:tc>
          <w:tcPr>
            <w:tcW w:w="3445" w:type="dxa"/>
            <w:tcBorders>
              <w:bottom w:val="dotted" w:sz="4" w:space="0" w:color="auto"/>
            </w:tcBorders>
          </w:tcPr>
          <w:p w:rsidR="00CE4313" w:rsidRPr="00662504" w:rsidRDefault="00CE4313" w:rsidP="00DF4B1B">
            <w:pPr>
              <w:ind w:right="6"/>
              <w:jc w:val="both"/>
              <w:rPr>
                <w:rFonts w:ascii="Calibri" w:eastAsia="Times New Roman" w:hAnsi="Calibri" w:cs="Times New Roman"/>
                <w:color w:val="000000"/>
                <w:kern w:val="24"/>
                <w:sz w:val="20"/>
                <w:szCs w:val="20"/>
              </w:rPr>
            </w:pPr>
            <w:r>
              <w:rPr>
                <w:rFonts w:ascii="Calibri" w:eastAsia="Times New Roman" w:hAnsi="Calibri" w:cs="Times New Roman"/>
                <w:color w:val="000000"/>
                <w:kern w:val="24"/>
                <w:sz w:val="20"/>
                <w:szCs w:val="20"/>
              </w:rPr>
              <w:t>Techniciens territoriaux</w:t>
            </w:r>
          </w:p>
        </w:tc>
        <w:tc>
          <w:tcPr>
            <w:tcW w:w="1106" w:type="dxa"/>
          </w:tcPr>
          <w:p w:rsidR="00CE4313" w:rsidRPr="00662504" w:rsidRDefault="00CE4313" w:rsidP="00DF4B1B">
            <w:pPr>
              <w:ind w:right="6"/>
              <w:jc w:val="center"/>
              <w:rPr>
                <w:rFonts w:ascii="Calibri" w:eastAsia="Times New Roman" w:hAnsi="Calibri" w:cs="Times New Roman"/>
                <w:color w:val="000000"/>
                <w:kern w:val="24"/>
                <w:sz w:val="20"/>
                <w:szCs w:val="20"/>
              </w:rPr>
            </w:pPr>
            <w:r>
              <w:rPr>
                <w:rFonts w:ascii="Calibri" w:eastAsia="Times New Roman" w:hAnsi="Calibri" w:cs="Times New Roman"/>
                <w:color w:val="000000"/>
                <w:kern w:val="24"/>
                <w:sz w:val="20"/>
                <w:szCs w:val="20"/>
              </w:rPr>
              <w:t>B</w:t>
            </w:r>
          </w:p>
        </w:tc>
        <w:tc>
          <w:tcPr>
            <w:tcW w:w="1119" w:type="dxa"/>
            <w:vMerge/>
          </w:tcPr>
          <w:p w:rsidR="00CE4313" w:rsidRDefault="00CE4313" w:rsidP="00DF4B1B">
            <w:pPr>
              <w:ind w:right="6"/>
              <w:jc w:val="both"/>
              <w:rPr>
                <w:rFonts w:ascii="Calibri" w:eastAsia="Times New Roman" w:hAnsi="Calibri" w:cs="Times New Roman"/>
                <w:color w:val="000000"/>
                <w:kern w:val="24"/>
                <w:sz w:val="20"/>
                <w:szCs w:val="20"/>
              </w:rPr>
            </w:pPr>
          </w:p>
        </w:tc>
        <w:tc>
          <w:tcPr>
            <w:tcW w:w="1134" w:type="dxa"/>
            <w:vMerge/>
          </w:tcPr>
          <w:p w:rsidR="00CE4313" w:rsidRDefault="00CE4313" w:rsidP="00DF4B1B">
            <w:pPr>
              <w:ind w:right="6"/>
              <w:jc w:val="both"/>
              <w:rPr>
                <w:rFonts w:ascii="Calibri" w:eastAsia="Times New Roman" w:hAnsi="Calibri" w:cs="Times New Roman"/>
                <w:color w:val="000000"/>
                <w:kern w:val="24"/>
                <w:sz w:val="20"/>
                <w:szCs w:val="20"/>
              </w:rPr>
            </w:pPr>
          </w:p>
        </w:tc>
      </w:tr>
      <w:tr w:rsidR="00CE4313" w:rsidRPr="00662504" w:rsidTr="00DF4B1B">
        <w:tc>
          <w:tcPr>
            <w:tcW w:w="1701" w:type="dxa"/>
            <w:vMerge/>
          </w:tcPr>
          <w:p w:rsidR="00CE4313" w:rsidRDefault="00CE4313" w:rsidP="00DF4B1B">
            <w:pPr>
              <w:ind w:right="6"/>
              <w:jc w:val="both"/>
              <w:rPr>
                <w:rFonts w:ascii="Calibri" w:eastAsia="Times New Roman" w:hAnsi="Calibri" w:cs="Times New Roman"/>
                <w:color w:val="000000"/>
                <w:kern w:val="24"/>
                <w:sz w:val="20"/>
                <w:szCs w:val="20"/>
              </w:rPr>
            </w:pPr>
          </w:p>
        </w:tc>
        <w:tc>
          <w:tcPr>
            <w:tcW w:w="3445" w:type="dxa"/>
            <w:tcBorders>
              <w:top w:val="dotted" w:sz="4" w:space="0" w:color="auto"/>
              <w:bottom w:val="dotted" w:sz="4" w:space="0" w:color="auto"/>
            </w:tcBorders>
          </w:tcPr>
          <w:p w:rsidR="00CE4313" w:rsidRDefault="00CE4313" w:rsidP="00DF4B1B">
            <w:pPr>
              <w:ind w:right="6"/>
              <w:rPr>
                <w:rFonts w:ascii="Calibri" w:eastAsia="Times New Roman" w:hAnsi="Calibri" w:cs="Times New Roman"/>
                <w:color w:val="000000"/>
                <w:kern w:val="24"/>
                <w:sz w:val="20"/>
                <w:szCs w:val="20"/>
              </w:rPr>
            </w:pPr>
            <w:r w:rsidRPr="00D55083">
              <w:rPr>
                <w:rFonts w:ascii="Calibri" w:eastAsia="Times New Roman" w:hAnsi="Calibri" w:cs="Times New Roman"/>
                <w:color w:val="000000"/>
                <w:kern w:val="24"/>
                <w:sz w:val="20"/>
                <w:szCs w:val="20"/>
              </w:rPr>
              <w:t>A</w:t>
            </w:r>
            <w:r>
              <w:rPr>
                <w:rFonts w:ascii="Calibri" w:eastAsia="Times New Roman" w:hAnsi="Calibri" w:cs="Times New Roman"/>
                <w:color w:val="000000"/>
                <w:kern w:val="24"/>
                <w:sz w:val="20"/>
                <w:szCs w:val="20"/>
              </w:rPr>
              <w:t>djoints techniques territoriaux</w:t>
            </w:r>
          </w:p>
        </w:tc>
        <w:tc>
          <w:tcPr>
            <w:tcW w:w="1106" w:type="dxa"/>
            <w:vMerge w:val="restart"/>
            <w:vAlign w:val="center"/>
          </w:tcPr>
          <w:p w:rsidR="00CE4313" w:rsidRPr="00D55083" w:rsidRDefault="00CE4313" w:rsidP="00DF4B1B">
            <w:pPr>
              <w:ind w:right="6"/>
              <w:jc w:val="center"/>
              <w:rPr>
                <w:rFonts w:ascii="Calibri" w:eastAsia="Times New Roman" w:hAnsi="Calibri" w:cs="Times New Roman"/>
                <w:color w:val="000000"/>
                <w:kern w:val="24"/>
                <w:sz w:val="20"/>
                <w:szCs w:val="20"/>
              </w:rPr>
            </w:pPr>
            <w:r>
              <w:rPr>
                <w:rFonts w:ascii="Calibri" w:eastAsia="Times New Roman" w:hAnsi="Calibri" w:cs="Times New Roman"/>
                <w:color w:val="000000"/>
                <w:kern w:val="24"/>
                <w:sz w:val="20"/>
                <w:szCs w:val="20"/>
              </w:rPr>
              <w:t>C</w:t>
            </w:r>
          </w:p>
        </w:tc>
        <w:tc>
          <w:tcPr>
            <w:tcW w:w="1119" w:type="dxa"/>
            <w:vMerge w:val="restart"/>
            <w:vAlign w:val="center"/>
          </w:tcPr>
          <w:p w:rsidR="00CE4313" w:rsidRPr="00D55083" w:rsidRDefault="00CE4313" w:rsidP="00DF4B1B">
            <w:pPr>
              <w:ind w:right="6"/>
              <w:jc w:val="center"/>
              <w:rPr>
                <w:rFonts w:ascii="Calibri" w:eastAsia="Times New Roman" w:hAnsi="Calibri" w:cs="Times New Roman"/>
                <w:color w:val="000000"/>
                <w:kern w:val="24"/>
                <w:sz w:val="20"/>
                <w:szCs w:val="20"/>
              </w:rPr>
            </w:pPr>
            <w:r>
              <w:rPr>
                <w:rFonts w:ascii="Calibri" w:eastAsia="Times New Roman" w:hAnsi="Calibri" w:cs="Times New Roman"/>
                <w:color w:val="000000"/>
                <w:kern w:val="24"/>
                <w:sz w:val="20"/>
                <w:szCs w:val="20"/>
              </w:rPr>
              <w:t>18/09/17</w:t>
            </w:r>
          </w:p>
        </w:tc>
        <w:tc>
          <w:tcPr>
            <w:tcW w:w="1134" w:type="dxa"/>
            <w:vMerge w:val="restart"/>
            <w:vAlign w:val="center"/>
          </w:tcPr>
          <w:p w:rsidR="00CE4313" w:rsidRPr="00D55083" w:rsidRDefault="00CE4313" w:rsidP="00DF4B1B">
            <w:pPr>
              <w:ind w:right="6"/>
              <w:jc w:val="center"/>
              <w:rPr>
                <w:rFonts w:ascii="Calibri" w:eastAsia="Times New Roman" w:hAnsi="Calibri" w:cs="Times New Roman"/>
                <w:color w:val="000000"/>
                <w:kern w:val="24"/>
                <w:sz w:val="20"/>
                <w:szCs w:val="20"/>
              </w:rPr>
            </w:pPr>
            <w:r>
              <w:rPr>
                <w:rFonts w:ascii="Calibri" w:eastAsia="Times New Roman" w:hAnsi="Calibri" w:cs="Times New Roman"/>
                <w:color w:val="000000"/>
                <w:kern w:val="24"/>
                <w:sz w:val="20"/>
                <w:szCs w:val="20"/>
              </w:rPr>
              <w:t>01/10/17</w:t>
            </w:r>
          </w:p>
        </w:tc>
      </w:tr>
      <w:tr w:rsidR="00CE4313" w:rsidRPr="00662504" w:rsidTr="00DF4B1B">
        <w:tc>
          <w:tcPr>
            <w:tcW w:w="1701" w:type="dxa"/>
            <w:vMerge/>
          </w:tcPr>
          <w:p w:rsidR="00CE4313" w:rsidRDefault="00CE4313" w:rsidP="00DF4B1B">
            <w:pPr>
              <w:ind w:right="6"/>
              <w:jc w:val="both"/>
              <w:rPr>
                <w:rFonts w:ascii="Calibri" w:eastAsia="Times New Roman" w:hAnsi="Calibri" w:cs="Times New Roman"/>
                <w:color w:val="000000"/>
                <w:kern w:val="24"/>
                <w:sz w:val="20"/>
                <w:szCs w:val="20"/>
              </w:rPr>
            </w:pPr>
          </w:p>
        </w:tc>
        <w:tc>
          <w:tcPr>
            <w:tcW w:w="3445" w:type="dxa"/>
            <w:tcBorders>
              <w:top w:val="dotted" w:sz="4" w:space="0" w:color="auto"/>
            </w:tcBorders>
          </w:tcPr>
          <w:p w:rsidR="00CE4313" w:rsidRDefault="00CE4313" w:rsidP="00DF4B1B">
            <w:pPr>
              <w:ind w:right="6"/>
              <w:jc w:val="both"/>
              <w:rPr>
                <w:rFonts w:ascii="Calibri" w:eastAsia="Times New Roman" w:hAnsi="Calibri" w:cs="Times New Roman"/>
                <w:color w:val="000000"/>
                <w:kern w:val="24"/>
                <w:sz w:val="20"/>
                <w:szCs w:val="20"/>
              </w:rPr>
            </w:pPr>
            <w:r w:rsidRPr="00D55083">
              <w:rPr>
                <w:rFonts w:ascii="Calibri" w:eastAsia="Times New Roman" w:hAnsi="Calibri" w:cs="Times New Roman"/>
                <w:color w:val="000000"/>
                <w:kern w:val="24"/>
                <w:sz w:val="20"/>
                <w:szCs w:val="20"/>
              </w:rPr>
              <w:t>Agents de maîtrise territoriaux</w:t>
            </w:r>
          </w:p>
        </w:tc>
        <w:tc>
          <w:tcPr>
            <w:tcW w:w="1106" w:type="dxa"/>
            <w:vMerge/>
          </w:tcPr>
          <w:p w:rsidR="00CE4313" w:rsidRDefault="00CE4313" w:rsidP="00DF4B1B">
            <w:pPr>
              <w:ind w:right="6"/>
              <w:jc w:val="center"/>
              <w:rPr>
                <w:rFonts w:ascii="Calibri" w:eastAsia="Times New Roman" w:hAnsi="Calibri" w:cs="Times New Roman"/>
                <w:color w:val="000000"/>
                <w:kern w:val="24"/>
                <w:sz w:val="20"/>
                <w:szCs w:val="20"/>
              </w:rPr>
            </w:pPr>
          </w:p>
        </w:tc>
        <w:tc>
          <w:tcPr>
            <w:tcW w:w="1119" w:type="dxa"/>
            <w:vMerge/>
          </w:tcPr>
          <w:p w:rsidR="00CE4313" w:rsidRDefault="00CE4313" w:rsidP="00DF4B1B">
            <w:pPr>
              <w:ind w:right="6"/>
              <w:jc w:val="both"/>
              <w:rPr>
                <w:rFonts w:ascii="Calibri" w:eastAsia="Times New Roman" w:hAnsi="Calibri" w:cs="Times New Roman"/>
                <w:color w:val="000000"/>
                <w:kern w:val="24"/>
                <w:sz w:val="20"/>
                <w:szCs w:val="20"/>
              </w:rPr>
            </w:pPr>
          </w:p>
        </w:tc>
        <w:tc>
          <w:tcPr>
            <w:tcW w:w="1134" w:type="dxa"/>
            <w:vMerge/>
          </w:tcPr>
          <w:p w:rsidR="00CE4313" w:rsidRDefault="00CE4313" w:rsidP="00DF4B1B">
            <w:pPr>
              <w:ind w:right="6"/>
              <w:jc w:val="both"/>
              <w:rPr>
                <w:rFonts w:ascii="Calibri" w:eastAsia="Times New Roman" w:hAnsi="Calibri" w:cs="Times New Roman"/>
                <w:color w:val="000000"/>
                <w:kern w:val="24"/>
                <w:sz w:val="20"/>
                <w:szCs w:val="20"/>
              </w:rPr>
            </w:pPr>
          </w:p>
        </w:tc>
      </w:tr>
      <w:tr w:rsidR="00CE4313" w:rsidRPr="00D55083" w:rsidTr="00DF4B1B">
        <w:tc>
          <w:tcPr>
            <w:tcW w:w="1701" w:type="dxa"/>
          </w:tcPr>
          <w:p w:rsidR="00CE4313" w:rsidRPr="00D55083" w:rsidRDefault="00CE4313" w:rsidP="00DF4B1B">
            <w:pPr>
              <w:ind w:right="6"/>
              <w:jc w:val="both"/>
              <w:rPr>
                <w:rFonts w:ascii="Calibri" w:eastAsia="Times New Roman" w:hAnsi="Calibri" w:cs="Times New Roman"/>
                <w:color w:val="000000"/>
                <w:kern w:val="24"/>
                <w:sz w:val="20"/>
                <w:szCs w:val="20"/>
              </w:rPr>
            </w:pPr>
            <w:r>
              <w:rPr>
                <w:rFonts w:ascii="Calibri" w:eastAsia="Times New Roman" w:hAnsi="Calibri" w:cs="Times New Roman"/>
                <w:color w:val="000000"/>
                <w:kern w:val="24"/>
                <w:sz w:val="20"/>
                <w:szCs w:val="20"/>
              </w:rPr>
              <w:t>C</w:t>
            </w:r>
            <w:r w:rsidRPr="00D55083">
              <w:rPr>
                <w:rFonts w:ascii="Calibri" w:eastAsia="Times New Roman" w:hAnsi="Calibri" w:cs="Times New Roman"/>
                <w:color w:val="000000"/>
                <w:kern w:val="24"/>
                <w:sz w:val="20"/>
                <w:szCs w:val="20"/>
              </w:rPr>
              <w:t>ulturelle</w:t>
            </w:r>
          </w:p>
        </w:tc>
        <w:tc>
          <w:tcPr>
            <w:tcW w:w="3445" w:type="dxa"/>
          </w:tcPr>
          <w:p w:rsidR="00CE4313" w:rsidRPr="00D55083" w:rsidRDefault="00CE4313" w:rsidP="00DF4B1B">
            <w:pPr>
              <w:ind w:right="6"/>
              <w:jc w:val="both"/>
              <w:rPr>
                <w:rFonts w:ascii="Calibri" w:eastAsia="Times New Roman" w:hAnsi="Calibri" w:cs="Times New Roman"/>
                <w:color w:val="000000"/>
                <w:kern w:val="24"/>
                <w:sz w:val="20"/>
                <w:szCs w:val="20"/>
              </w:rPr>
            </w:pPr>
            <w:r w:rsidRPr="00D55083">
              <w:rPr>
                <w:rFonts w:ascii="Calibri" w:eastAsia="Times New Roman" w:hAnsi="Calibri" w:cs="Times New Roman"/>
                <w:color w:val="000000"/>
                <w:kern w:val="24"/>
                <w:sz w:val="20"/>
                <w:szCs w:val="20"/>
              </w:rPr>
              <w:t>Adjoints territoriaux du patrimoine</w:t>
            </w:r>
          </w:p>
        </w:tc>
        <w:tc>
          <w:tcPr>
            <w:tcW w:w="1106" w:type="dxa"/>
          </w:tcPr>
          <w:p w:rsidR="00CE4313" w:rsidRPr="00D55083" w:rsidRDefault="00CE4313" w:rsidP="00DF4B1B">
            <w:pPr>
              <w:ind w:right="6"/>
              <w:jc w:val="center"/>
              <w:rPr>
                <w:rFonts w:ascii="Calibri" w:eastAsia="Times New Roman" w:hAnsi="Calibri" w:cs="Times New Roman"/>
                <w:color w:val="000000"/>
                <w:kern w:val="24"/>
                <w:sz w:val="20"/>
                <w:szCs w:val="20"/>
              </w:rPr>
            </w:pPr>
            <w:r>
              <w:rPr>
                <w:rFonts w:ascii="Calibri" w:eastAsia="Times New Roman" w:hAnsi="Calibri" w:cs="Times New Roman"/>
                <w:color w:val="000000"/>
                <w:kern w:val="24"/>
                <w:sz w:val="20"/>
                <w:szCs w:val="20"/>
              </w:rPr>
              <w:t>C</w:t>
            </w:r>
          </w:p>
        </w:tc>
        <w:tc>
          <w:tcPr>
            <w:tcW w:w="1119" w:type="dxa"/>
            <w:vMerge/>
          </w:tcPr>
          <w:p w:rsidR="00CE4313" w:rsidRPr="00D55083" w:rsidRDefault="00CE4313" w:rsidP="00DF4B1B">
            <w:pPr>
              <w:ind w:right="6"/>
              <w:jc w:val="both"/>
              <w:rPr>
                <w:rFonts w:ascii="Calibri" w:eastAsia="Times New Roman" w:hAnsi="Calibri" w:cs="Times New Roman"/>
                <w:color w:val="000000"/>
                <w:kern w:val="24"/>
                <w:sz w:val="20"/>
                <w:szCs w:val="20"/>
              </w:rPr>
            </w:pPr>
          </w:p>
        </w:tc>
        <w:tc>
          <w:tcPr>
            <w:tcW w:w="1134" w:type="dxa"/>
            <w:vMerge/>
          </w:tcPr>
          <w:p w:rsidR="00CE4313" w:rsidRPr="00D55083" w:rsidRDefault="00CE4313" w:rsidP="00DF4B1B">
            <w:pPr>
              <w:ind w:right="6"/>
              <w:jc w:val="both"/>
              <w:rPr>
                <w:rFonts w:ascii="Calibri" w:eastAsia="Times New Roman" w:hAnsi="Calibri" w:cs="Times New Roman"/>
                <w:color w:val="000000"/>
                <w:kern w:val="24"/>
                <w:sz w:val="20"/>
                <w:szCs w:val="20"/>
              </w:rPr>
            </w:pPr>
          </w:p>
        </w:tc>
      </w:tr>
    </w:tbl>
    <w:p w:rsidR="00EA747E" w:rsidRDefault="00EA747E" w:rsidP="00027784">
      <w:pPr>
        <w:spacing w:after="0" w:line="240" w:lineRule="auto"/>
        <w:ind w:right="6"/>
        <w:jc w:val="both"/>
        <w:rPr>
          <w:rFonts w:ascii="Calibri" w:eastAsia="Times New Roman" w:hAnsi="Calibri" w:cs="Times New Roman"/>
          <w:color w:val="000000"/>
          <w:kern w:val="24"/>
        </w:rPr>
      </w:pPr>
    </w:p>
    <w:p w:rsidR="00C13A1D" w:rsidRDefault="00C13A1D" w:rsidP="00027784">
      <w:pPr>
        <w:spacing w:after="0" w:line="240" w:lineRule="auto"/>
        <w:ind w:right="6"/>
        <w:jc w:val="both"/>
        <w:rPr>
          <w:rFonts w:ascii="Calibri" w:eastAsia="Times New Roman" w:hAnsi="Calibri" w:cs="Times New Roman"/>
          <w:color w:val="000000"/>
          <w:kern w:val="24"/>
        </w:rPr>
      </w:pPr>
    </w:p>
    <w:p w:rsidR="00C13A1D" w:rsidRDefault="00C13A1D" w:rsidP="00027784">
      <w:pPr>
        <w:spacing w:after="0" w:line="240" w:lineRule="auto"/>
        <w:ind w:right="6"/>
        <w:jc w:val="both"/>
        <w:rPr>
          <w:rFonts w:ascii="Calibri" w:eastAsia="Times New Roman" w:hAnsi="Calibri" w:cs="Times New Roman"/>
          <w:color w:val="000000"/>
          <w:kern w:val="24"/>
        </w:rPr>
      </w:pPr>
    </w:p>
    <w:p w:rsidR="00C13A1D" w:rsidRDefault="00C13A1D" w:rsidP="00027784">
      <w:pPr>
        <w:spacing w:after="0" w:line="240" w:lineRule="auto"/>
        <w:ind w:right="6"/>
        <w:jc w:val="both"/>
        <w:rPr>
          <w:rFonts w:ascii="Calibri" w:eastAsia="Times New Roman" w:hAnsi="Calibri" w:cs="Times New Roman"/>
          <w:color w:val="000000"/>
          <w:kern w:val="24"/>
        </w:rPr>
      </w:pPr>
    </w:p>
    <w:p w:rsidR="00C13A1D" w:rsidRDefault="00C13A1D" w:rsidP="00027784">
      <w:pPr>
        <w:spacing w:after="0" w:line="240" w:lineRule="auto"/>
        <w:ind w:right="6"/>
        <w:jc w:val="both"/>
        <w:rPr>
          <w:rFonts w:ascii="Calibri" w:eastAsia="Times New Roman" w:hAnsi="Calibri" w:cs="Times New Roman"/>
          <w:color w:val="000000"/>
          <w:kern w:val="24"/>
        </w:rPr>
      </w:pPr>
    </w:p>
    <w:p w:rsidR="00C13A1D" w:rsidRDefault="00C13A1D" w:rsidP="00027784">
      <w:pPr>
        <w:spacing w:after="0" w:line="240" w:lineRule="auto"/>
        <w:ind w:right="6"/>
        <w:jc w:val="both"/>
        <w:rPr>
          <w:rFonts w:ascii="Calibri" w:eastAsia="Times New Roman" w:hAnsi="Calibri" w:cs="Times New Roman"/>
          <w:color w:val="000000"/>
          <w:kern w:val="24"/>
        </w:rPr>
      </w:pPr>
    </w:p>
    <w:p w:rsidR="009B0B79" w:rsidRDefault="009B0B79" w:rsidP="00027784">
      <w:pPr>
        <w:spacing w:after="0" w:line="240" w:lineRule="auto"/>
        <w:ind w:right="6"/>
        <w:jc w:val="both"/>
        <w:rPr>
          <w:rFonts w:ascii="Calibri" w:eastAsia="Times New Roman" w:hAnsi="Calibri" w:cs="Times New Roman"/>
          <w:color w:val="000000"/>
          <w:kern w:val="24"/>
        </w:rPr>
      </w:pPr>
    </w:p>
    <w:p w:rsidR="009B0B79" w:rsidRDefault="009B0B79" w:rsidP="00027784">
      <w:pPr>
        <w:spacing w:after="0" w:line="240" w:lineRule="auto"/>
        <w:ind w:right="6"/>
        <w:jc w:val="both"/>
        <w:rPr>
          <w:rFonts w:ascii="Calibri" w:eastAsia="Times New Roman" w:hAnsi="Calibri" w:cs="Times New Roman"/>
          <w:color w:val="000000"/>
          <w:kern w:val="24"/>
        </w:rPr>
      </w:pPr>
    </w:p>
    <w:p w:rsidR="009B0B79" w:rsidRDefault="009B0B79" w:rsidP="00027784">
      <w:pPr>
        <w:spacing w:after="0" w:line="240" w:lineRule="auto"/>
        <w:ind w:right="6"/>
        <w:jc w:val="both"/>
        <w:rPr>
          <w:rFonts w:ascii="Calibri" w:eastAsia="Times New Roman" w:hAnsi="Calibri" w:cs="Times New Roman"/>
          <w:color w:val="000000"/>
          <w:kern w:val="24"/>
        </w:rPr>
      </w:pPr>
    </w:p>
    <w:p w:rsidR="009B0B79" w:rsidRDefault="009B0B79" w:rsidP="00027784">
      <w:pPr>
        <w:spacing w:after="0" w:line="240" w:lineRule="auto"/>
        <w:ind w:right="6"/>
        <w:jc w:val="both"/>
        <w:rPr>
          <w:rFonts w:ascii="Calibri" w:eastAsia="Times New Roman" w:hAnsi="Calibri" w:cs="Times New Roman"/>
          <w:color w:val="000000"/>
          <w:kern w:val="24"/>
        </w:rPr>
      </w:pPr>
    </w:p>
    <w:p w:rsidR="009B0B79" w:rsidRDefault="009B0B79" w:rsidP="00027784">
      <w:pPr>
        <w:spacing w:after="0" w:line="240" w:lineRule="auto"/>
        <w:ind w:right="6"/>
        <w:jc w:val="both"/>
        <w:rPr>
          <w:rFonts w:ascii="Calibri" w:eastAsia="Times New Roman" w:hAnsi="Calibri" w:cs="Times New Roman"/>
          <w:color w:val="000000"/>
          <w:kern w:val="24"/>
        </w:rPr>
      </w:pPr>
    </w:p>
    <w:p w:rsidR="009B0B79" w:rsidRDefault="009B0B79" w:rsidP="00027784">
      <w:pPr>
        <w:spacing w:after="0" w:line="240" w:lineRule="auto"/>
        <w:ind w:right="6"/>
        <w:jc w:val="both"/>
        <w:rPr>
          <w:rFonts w:ascii="Calibri" w:eastAsia="Times New Roman" w:hAnsi="Calibri" w:cs="Times New Roman"/>
          <w:color w:val="000000"/>
          <w:kern w:val="24"/>
        </w:rPr>
      </w:pPr>
    </w:p>
    <w:p w:rsidR="00EB227F" w:rsidRDefault="00027784" w:rsidP="00027784">
      <w:pPr>
        <w:spacing w:after="0" w:line="240" w:lineRule="auto"/>
        <w:ind w:right="6"/>
        <w:jc w:val="both"/>
        <w:rPr>
          <w:rFonts w:ascii="Calibri" w:eastAsia="Times New Roman" w:hAnsi="Calibri" w:cs="Times New Roman"/>
          <w:color w:val="000000"/>
          <w:kern w:val="24"/>
        </w:rPr>
      </w:pPr>
      <w:r w:rsidRPr="00CD2134">
        <w:rPr>
          <w:rFonts w:ascii="Calibri" w:eastAsia="Times New Roman" w:hAnsi="Calibri" w:cs="Times New Roman"/>
          <w:color w:val="000000"/>
          <w:kern w:val="24"/>
        </w:rPr>
        <w:t xml:space="preserve">Au fur et à mesure de la parution des décrets, la Collectivité est tenue de délibérer en vue d’appliquer ce dispositif pour les nouveaux cadres d’emploi concernés. </w:t>
      </w:r>
    </w:p>
    <w:p w:rsidR="00EB227F" w:rsidRPr="00EB227F" w:rsidRDefault="00EB227F" w:rsidP="00027784">
      <w:pPr>
        <w:spacing w:after="0" w:line="240" w:lineRule="auto"/>
        <w:ind w:right="6"/>
        <w:jc w:val="both"/>
        <w:rPr>
          <w:rFonts w:ascii="Calibri" w:eastAsia="Cambria" w:hAnsi="Calibri" w:cs="Times New Roman"/>
          <w:b/>
          <w:sz w:val="16"/>
          <w:szCs w:val="16"/>
        </w:rPr>
      </w:pPr>
    </w:p>
    <w:p w:rsidR="00027784" w:rsidRPr="00CD2134" w:rsidRDefault="00027784" w:rsidP="00027784">
      <w:pPr>
        <w:spacing w:after="0" w:line="240" w:lineRule="auto"/>
        <w:ind w:right="6"/>
        <w:jc w:val="both"/>
        <w:rPr>
          <w:rFonts w:ascii="Calibri" w:eastAsia="Cambria" w:hAnsi="Calibri" w:cs="Times New Roman"/>
          <w:b/>
        </w:rPr>
      </w:pPr>
      <w:r w:rsidRPr="00CD2134">
        <w:rPr>
          <w:rFonts w:ascii="Calibri" w:eastAsia="Cambria" w:hAnsi="Calibri" w:cs="Times New Roman"/>
          <w:b/>
        </w:rPr>
        <w:t>La publication d’un nouveau décret d’application pour le cadre d’emploi suivant,</w:t>
      </w:r>
      <w:r w:rsidR="00C13A1D" w:rsidRPr="00CD2134">
        <w:rPr>
          <w:rFonts w:ascii="Calibri" w:eastAsia="Cambria" w:hAnsi="Calibri" w:cs="Times New Roman"/>
          <w:b/>
        </w:rPr>
        <w:t xml:space="preserve"> </w:t>
      </w:r>
    </w:p>
    <w:tbl>
      <w:tblPr>
        <w:tblStyle w:val="Grilledutableau"/>
        <w:tblpPr w:leftFromText="141" w:rightFromText="141" w:vertAnchor="text" w:horzAnchor="page" w:tblpX="1823" w:tblpY="204"/>
        <w:tblW w:w="8472" w:type="dxa"/>
        <w:shd w:val="clear" w:color="auto" w:fill="FDE9D9" w:themeFill="accent6" w:themeFillTint="33"/>
        <w:tblLook w:val="04A0" w:firstRow="1" w:lastRow="0" w:firstColumn="1" w:lastColumn="0" w:noHBand="0" w:noVBand="1"/>
      </w:tblPr>
      <w:tblGrid>
        <w:gridCol w:w="1668"/>
        <w:gridCol w:w="5528"/>
        <w:gridCol w:w="1276"/>
      </w:tblGrid>
      <w:tr w:rsidR="00027784" w:rsidRPr="00CD2134" w:rsidTr="000E4EA6">
        <w:tc>
          <w:tcPr>
            <w:tcW w:w="1668" w:type="dxa"/>
            <w:shd w:val="clear" w:color="auto" w:fill="FDE9D9" w:themeFill="accent6" w:themeFillTint="33"/>
          </w:tcPr>
          <w:p w:rsidR="00027784" w:rsidRPr="00CD2134" w:rsidRDefault="00027784" w:rsidP="00BC2F82">
            <w:pPr>
              <w:ind w:right="6"/>
              <w:jc w:val="both"/>
              <w:rPr>
                <w:rFonts w:ascii="Calibri" w:eastAsia="Times New Roman" w:hAnsi="Calibri" w:cs="Times New Roman"/>
                <w:color w:val="000000"/>
                <w:kern w:val="24"/>
                <w:sz w:val="20"/>
                <w:szCs w:val="20"/>
              </w:rPr>
            </w:pPr>
            <w:r w:rsidRPr="00CD2134">
              <w:rPr>
                <w:rFonts w:ascii="Calibri" w:eastAsia="Times New Roman" w:hAnsi="Calibri" w:cs="Times New Roman"/>
                <w:color w:val="000000"/>
                <w:kern w:val="24"/>
                <w:sz w:val="20"/>
                <w:szCs w:val="20"/>
              </w:rPr>
              <w:t>Filière culturelle</w:t>
            </w:r>
          </w:p>
        </w:tc>
        <w:tc>
          <w:tcPr>
            <w:tcW w:w="5528" w:type="dxa"/>
            <w:shd w:val="clear" w:color="auto" w:fill="FDE9D9" w:themeFill="accent6" w:themeFillTint="33"/>
          </w:tcPr>
          <w:p w:rsidR="00027784" w:rsidRPr="00CD2134" w:rsidRDefault="00027784" w:rsidP="00BC2F82">
            <w:pPr>
              <w:ind w:right="6"/>
              <w:jc w:val="both"/>
              <w:rPr>
                <w:rFonts w:ascii="Calibri" w:eastAsia="Times New Roman" w:hAnsi="Calibri" w:cs="Times New Roman"/>
                <w:color w:val="000000"/>
                <w:kern w:val="24"/>
                <w:sz w:val="20"/>
                <w:szCs w:val="20"/>
              </w:rPr>
            </w:pPr>
            <w:r w:rsidRPr="00CD2134">
              <w:rPr>
                <w:rFonts w:ascii="Calibri" w:eastAsia="Times New Roman" w:hAnsi="Calibri" w:cs="Times New Roman"/>
                <w:color w:val="000000"/>
                <w:kern w:val="24"/>
                <w:sz w:val="20"/>
                <w:szCs w:val="20"/>
              </w:rPr>
              <w:t>Assistants de conservation du patrimoine et des bibliothèques</w:t>
            </w:r>
          </w:p>
        </w:tc>
        <w:tc>
          <w:tcPr>
            <w:tcW w:w="1276" w:type="dxa"/>
            <w:shd w:val="clear" w:color="auto" w:fill="FDE9D9" w:themeFill="accent6" w:themeFillTint="33"/>
          </w:tcPr>
          <w:p w:rsidR="00027784" w:rsidRPr="00CD2134" w:rsidRDefault="00027784" w:rsidP="00BC2F82">
            <w:pPr>
              <w:ind w:right="6"/>
              <w:jc w:val="both"/>
              <w:rPr>
                <w:rFonts w:ascii="Calibri" w:eastAsia="Times New Roman" w:hAnsi="Calibri" w:cs="Times New Roman"/>
                <w:color w:val="000000"/>
                <w:kern w:val="24"/>
                <w:sz w:val="20"/>
                <w:szCs w:val="20"/>
              </w:rPr>
            </w:pPr>
            <w:r w:rsidRPr="00CD2134">
              <w:rPr>
                <w:rFonts w:ascii="Calibri" w:eastAsia="Times New Roman" w:hAnsi="Calibri" w:cs="Times New Roman"/>
                <w:color w:val="000000"/>
                <w:kern w:val="24"/>
                <w:sz w:val="20"/>
                <w:szCs w:val="20"/>
              </w:rPr>
              <w:t>Catégorie B</w:t>
            </w:r>
          </w:p>
        </w:tc>
      </w:tr>
    </w:tbl>
    <w:p w:rsidR="00027784" w:rsidRPr="002F23F6" w:rsidRDefault="00027784" w:rsidP="00027784">
      <w:pPr>
        <w:spacing w:after="0" w:line="240" w:lineRule="auto"/>
        <w:ind w:right="6"/>
        <w:jc w:val="both"/>
        <w:rPr>
          <w:rFonts w:ascii="Calibri" w:eastAsia="Times New Roman" w:hAnsi="Calibri" w:cs="Times New Roman"/>
          <w:color w:val="000000"/>
          <w:kern w:val="24"/>
          <w:sz w:val="6"/>
          <w:szCs w:val="20"/>
        </w:rPr>
      </w:pPr>
    </w:p>
    <w:p w:rsidR="00DF4B1B" w:rsidRPr="00CD2134" w:rsidRDefault="00DF4B1B" w:rsidP="00027784">
      <w:pPr>
        <w:spacing w:after="0" w:line="240" w:lineRule="auto"/>
        <w:ind w:right="6"/>
        <w:jc w:val="both"/>
        <w:rPr>
          <w:rFonts w:ascii="Calibri" w:eastAsia="Times New Roman" w:hAnsi="Calibri" w:cs="Times New Roman"/>
          <w:color w:val="000000"/>
          <w:kern w:val="24"/>
          <w:sz w:val="12"/>
          <w:szCs w:val="20"/>
        </w:rPr>
      </w:pPr>
    </w:p>
    <w:p w:rsidR="002F23F6" w:rsidRDefault="002F23F6" w:rsidP="00027784">
      <w:pPr>
        <w:spacing w:after="0" w:line="240" w:lineRule="auto"/>
        <w:ind w:right="5"/>
        <w:jc w:val="both"/>
        <w:rPr>
          <w:rFonts w:ascii="Calibri" w:eastAsia="Cambria" w:hAnsi="Calibri" w:cs="Times New Roman"/>
          <w:b/>
        </w:rPr>
      </w:pPr>
    </w:p>
    <w:p w:rsidR="002F23F6" w:rsidRPr="00EB227F" w:rsidRDefault="002F23F6" w:rsidP="00027784">
      <w:pPr>
        <w:spacing w:after="0" w:line="240" w:lineRule="auto"/>
        <w:ind w:right="5"/>
        <w:jc w:val="both"/>
        <w:rPr>
          <w:rFonts w:ascii="Calibri" w:eastAsia="Cambria" w:hAnsi="Calibri" w:cs="Times New Roman"/>
          <w:b/>
          <w:sz w:val="8"/>
        </w:rPr>
      </w:pPr>
    </w:p>
    <w:p w:rsidR="00027784" w:rsidRDefault="00027784" w:rsidP="00027784">
      <w:pPr>
        <w:spacing w:after="0" w:line="240" w:lineRule="auto"/>
        <w:ind w:right="5"/>
        <w:jc w:val="both"/>
        <w:rPr>
          <w:rFonts w:ascii="Calibri" w:eastAsia="Cambria" w:hAnsi="Calibri" w:cs="Times New Roman"/>
          <w:b/>
        </w:rPr>
      </w:pPr>
      <w:proofErr w:type="gramStart"/>
      <w:r w:rsidRPr="00CD2134">
        <w:rPr>
          <w:rFonts w:ascii="Calibri" w:eastAsia="Cambria" w:hAnsi="Calibri" w:cs="Times New Roman"/>
          <w:b/>
        </w:rPr>
        <w:t>permet</w:t>
      </w:r>
      <w:proofErr w:type="gramEnd"/>
      <w:r w:rsidRPr="00CD2134">
        <w:rPr>
          <w:rFonts w:ascii="Calibri" w:eastAsia="Cambria" w:hAnsi="Calibri" w:cs="Times New Roman"/>
          <w:b/>
        </w:rPr>
        <w:t xml:space="preserve"> de proposer d’élargir le principe à celui-ci dans les conditions validées antérieurement.</w:t>
      </w:r>
    </w:p>
    <w:p w:rsidR="00027784" w:rsidRPr="00662504" w:rsidRDefault="00027784" w:rsidP="00027784">
      <w:pPr>
        <w:widowControl w:val="0"/>
        <w:numPr>
          <w:ilvl w:val="0"/>
          <w:numId w:val="24"/>
        </w:numPr>
        <w:pBdr>
          <w:top w:val="single" w:sz="4" w:space="1" w:color="auto"/>
          <w:left w:val="single" w:sz="4" w:space="4" w:color="auto"/>
          <w:bottom w:val="single" w:sz="4" w:space="1" w:color="auto"/>
          <w:right w:val="single" w:sz="4" w:space="4" w:color="auto"/>
        </w:pBdr>
        <w:spacing w:after="0" w:line="240" w:lineRule="auto"/>
        <w:ind w:left="284" w:right="6" w:hanging="284"/>
        <w:jc w:val="center"/>
        <w:rPr>
          <w:rFonts w:ascii="Calibri" w:eastAsia="Trebuchet MS" w:hAnsi="Calibri" w:cs="Times New Roman"/>
          <w:b/>
          <w:sz w:val="24"/>
          <w:szCs w:val="24"/>
        </w:rPr>
      </w:pPr>
      <w:r w:rsidRPr="00662504">
        <w:rPr>
          <w:rFonts w:ascii="Calibri" w:eastAsia="Trebuchet MS" w:hAnsi="Calibri" w:cs="Trebuchet MS"/>
          <w:b/>
          <w:sz w:val="24"/>
          <w:szCs w:val="24"/>
        </w:rPr>
        <w:lastRenderedPageBreak/>
        <w:t xml:space="preserve">Mise en place de </w:t>
      </w:r>
      <w:r w:rsidRPr="00662504">
        <w:rPr>
          <w:rFonts w:ascii="Calibri" w:eastAsia="Trebuchet MS" w:hAnsi="Calibri" w:cs="Times New Roman"/>
          <w:b/>
          <w:spacing w:val="-2"/>
          <w:sz w:val="24"/>
          <w:szCs w:val="24"/>
        </w:rPr>
        <w:t>l’</w:t>
      </w:r>
      <w:r w:rsidRPr="00662504">
        <w:rPr>
          <w:rFonts w:ascii="Calibri" w:eastAsia="Trebuchet MS" w:hAnsi="Calibri" w:cs="Times New Roman"/>
          <w:b/>
          <w:sz w:val="24"/>
          <w:szCs w:val="24"/>
        </w:rPr>
        <w:t>I</w:t>
      </w:r>
      <w:r w:rsidRPr="00662504">
        <w:rPr>
          <w:rFonts w:ascii="Calibri" w:eastAsia="Trebuchet MS" w:hAnsi="Calibri" w:cs="Times New Roman"/>
          <w:b/>
          <w:spacing w:val="1"/>
          <w:sz w:val="24"/>
          <w:szCs w:val="24"/>
        </w:rPr>
        <w:t>n</w:t>
      </w:r>
      <w:r w:rsidRPr="00662504">
        <w:rPr>
          <w:rFonts w:ascii="Calibri" w:eastAsia="Trebuchet MS" w:hAnsi="Calibri" w:cs="Times New Roman"/>
          <w:b/>
          <w:spacing w:val="-1"/>
          <w:sz w:val="24"/>
          <w:szCs w:val="24"/>
        </w:rPr>
        <w:t>d</w:t>
      </w:r>
      <w:r w:rsidRPr="00662504">
        <w:rPr>
          <w:rFonts w:ascii="Calibri" w:eastAsia="Trebuchet MS" w:hAnsi="Calibri" w:cs="Times New Roman"/>
          <w:b/>
          <w:spacing w:val="1"/>
          <w:sz w:val="24"/>
          <w:szCs w:val="24"/>
        </w:rPr>
        <w:t>e</w:t>
      </w:r>
      <w:r w:rsidRPr="00662504">
        <w:rPr>
          <w:rFonts w:ascii="Calibri" w:eastAsia="Trebuchet MS" w:hAnsi="Calibri" w:cs="Times New Roman"/>
          <w:b/>
          <w:sz w:val="24"/>
          <w:szCs w:val="24"/>
        </w:rPr>
        <w:t>m</w:t>
      </w:r>
      <w:r w:rsidRPr="00662504">
        <w:rPr>
          <w:rFonts w:ascii="Calibri" w:eastAsia="Trebuchet MS" w:hAnsi="Calibri" w:cs="Times New Roman"/>
          <w:b/>
          <w:spacing w:val="-1"/>
          <w:sz w:val="24"/>
          <w:szCs w:val="24"/>
        </w:rPr>
        <w:t>n</w:t>
      </w:r>
      <w:r w:rsidRPr="00662504">
        <w:rPr>
          <w:rFonts w:ascii="Calibri" w:eastAsia="Trebuchet MS" w:hAnsi="Calibri" w:cs="Times New Roman"/>
          <w:b/>
          <w:sz w:val="24"/>
          <w:szCs w:val="24"/>
        </w:rPr>
        <w:t>ité</w:t>
      </w:r>
      <w:r w:rsidRPr="00662504">
        <w:rPr>
          <w:rFonts w:ascii="Calibri" w:eastAsia="Trebuchet MS" w:hAnsi="Calibri" w:cs="Times New Roman"/>
          <w:b/>
          <w:spacing w:val="58"/>
          <w:sz w:val="24"/>
          <w:szCs w:val="24"/>
        </w:rPr>
        <w:t xml:space="preserve"> </w:t>
      </w:r>
      <w:r w:rsidRPr="00662504">
        <w:rPr>
          <w:rFonts w:ascii="Calibri" w:eastAsia="Trebuchet MS" w:hAnsi="Calibri" w:cs="Times New Roman"/>
          <w:b/>
          <w:spacing w:val="-1"/>
          <w:sz w:val="24"/>
          <w:szCs w:val="24"/>
        </w:rPr>
        <w:t>d</w:t>
      </w:r>
      <w:r w:rsidRPr="00662504">
        <w:rPr>
          <w:rFonts w:ascii="Calibri" w:eastAsia="Trebuchet MS" w:hAnsi="Calibri" w:cs="Times New Roman"/>
          <w:b/>
          <w:sz w:val="24"/>
          <w:szCs w:val="24"/>
        </w:rPr>
        <w:t>e</w:t>
      </w:r>
      <w:r w:rsidRPr="00662504">
        <w:rPr>
          <w:rFonts w:ascii="Calibri" w:eastAsia="Trebuchet MS" w:hAnsi="Calibri" w:cs="Times New Roman"/>
          <w:b/>
          <w:spacing w:val="55"/>
          <w:sz w:val="24"/>
          <w:szCs w:val="24"/>
        </w:rPr>
        <w:t xml:space="preserve"> </w:t>
      </w:r>
      <w:r w:rsidRPr="00662504">
        <w:rPr>
          <w:rFonts w:ascii="Calibri" w:eastAsia="Trebuchet MS" w:hAnsi="Calibri" w:cs="Times New Roman"/>
          <w:b/>
          <w:sz w:val="24"/>
          <w:szCs w:val="24"/>
        </w:rPr>
        <w:t>F</w:t>
      </w:r>
      <w:r w:rsidRPr="00662504">
        <w:rPr>
          <w:rFonts w:ascii="Calibri" w:eastAsia="Trebuchet MS" w:hAnsi="Calibri" w:cs="Times New Roman"/>
          <w:b/>
          <w:spacing w:val="1"/>
          <w:sz w:val="24"/>
          <w:szCs w:val="24"/>
        </w:rPr>
        <w:t>o</w:t>
      </w:r>
      <w:r w:rsidRPr="00662504">
        <w:rPr>
          <w:rFonts w:ascii="Calibri" w:eastAsia="Trebuchet MS" w:hAnsi="Calibri" w:cs="Times New Roman"/>
          <w:b/>
          <w:spacing w:val="-1"/>
          <w:sz w:val="24"/>
          <w:szCs w:val="24"/>
        </w:rPr>
        <w:t>nc</w:t>
      </w:r>
      <w:r w:rsidRPr="00662504">
        <w:rPr>
          <w:rFonts w:ascii="Calibri" w:eastAsia="Trebuchet MS" w:hAnsi="Calibri" w:cs="Times New Roman"/>
          <w:b/>
          <w:sz w:val="24"/>
          <w:szCs w:val="24"/>
        </w:rPr>
        <w:t>ti</w:t>
      </w:r>
      <w:r w:rsidRPr="00662504">
        <w:rPr>
          <w:rFonts w:ascii="Calibri" w:eastAsia="Trebuchet MS" w:hAnsi="Calibri" w:cs="Times New Roman"/>
          <w:b/>
          <w:spacing w:val="1"/>
          <w:sz w:val="24"/>
          <w:szCs w:val="24"/>
        </w:rPr>
        <w:t>o</w:t>
      </w:r>
      <w:r w:rsidRPr="00662504">
        <w:rPr>
          <w:rFonts w:ascii="Calibri" w:eastAsia="Trebuchet MS" w:hAnsi="Calibri" w:cs="Times New Roman"/>
          <w:b/>
          <w:spacing w:val="-1"/>
          <w:sz w:val="24"/>
          <w:szCs w:val="24"/>
        </w:rPr>
        <w:t>n</w:t>
      </w:r>
      <w:r w:rsidRPr="00662504">
        <w:rPr>
          <w:rFonts w:ascii="Calibri" w:eastAsia="Trebuchet MS" w:hAnsi="Calibri" w:cs="Times New Roman"/>
          <w:b/>
          <w:spacing w:val="3"/>
          <w:sz w:val="24"/>
          <w:szCs w:val="24"/>
        </w:rPr>
        <w:t>s</w:t>
      </w:r>
      <w:r w:rsidRPr="00662504">
        <w:rPr>
          <w:rFonts w:ascii="Calibri" w:eastAsia="Trebuchet MS" w:hAnsi="Calibri" w:cs="Times New Roman"/>
          <w:b/>
          <w:sz w:val="24"/>
          <w:szCs w:val="24"/>
        </w:rPr>
        <w:t>,</w:t>
      </w:r>
      <w:r w:rsidRPr="00662504">
        <w:rPr>
          <w:rFonts w:ascii="Calibri" w:eastAsia="Trebuchet MS" w:hAnsi="Calibri" w:cs="Times New Roman"/>
          <w:b/>
          <w:spacing w:val="57"/>
          <w:sz w:val="24"/>
          <w:szCs w:val="24"/>
        </w:rPr>
        <w:t xml:space="preserve"> </w:t>
      </w:r>
      <w:r w:rsidRPr="00662504">
        <w:rPr>
          <w:rFonts w:ascii="Calibri" w:eastAsia="Trebuchet MS" w:hAnsi="Calibri" w:cs="Times New Roman"/>
          <w:b/>
          <w:spacing w:val="-1"/>
          <w:sz w:val="24"/>
          <w:szCs w:val="24"/>
        </w:rPr>
        <w:t>d</w:t>
      </w:r>
      <w:r w:rsidRPr="00662504">
        <w:rPr>
          <w:rFonts w:ascii="Calibri" w:eastAsia="Trebuchet MS" w:hAnsi="Calibri" w:cs="Times New Roman"/>
          <w:b/>
          <w:sz w:val="24"/>
          <w:szCs w:val="24"/>
        </w:rPr>
        <w:t>e</w:t>
      </w:r>
      <w:r w:rsidRPr="00662504">
        <w:rPr>
          <w:rFonts w:ascii="Calibri" w:eastAsia="Trebuchet MS" w:hAnsi="Calibri" w:cs="Times New Roman"/>
          <w:b/>
          <w:spacing w:val="56"/>
          <w:sz w:val="24"/>
          <w:szCs w:val="24"/>
        </w:rPr>
        <w:t xml:space="preserve"> </w:t>
      </w:r>
      <w:r w:rsidRPr="00662504">
        <w:rPr>
          <w:rFonts w:ascii="Calibri" w:eastAsia="Trebuchet MS" w:hAnsi="Calibri" w:cs="Times New Roman"/>
          <w:b/>
          <w:spacing w:val="1"/>
          <w:sz w:val="24"/>
          <w:szCs w:val="24"/>
        </w:rPr>
        <w:t>Su</w:t>
      </w:r>
      <w:r w:rsidRPr="00662504">
        <w:rPr>
          <w:rFonts w:ascii="Calibri" w:eastAsia="Trebuchet MS" w:hAnsi="Calibri" w:cs="Times New Roman"/>
          <w:b/>
          <w:spacing w:val="-1"/>
          <w:sz w:val="24"/>
          <w:szCs w:val="24"/>
        </w:rPr>
        <w:t>jé</w:t>
      </w:r>
      <w:r w:rsidRPr="00662504">
        <w:rPr>
          <w:rFonts w:ascii="Calibri" w:eastAsia="Trebuchet MS" w:hAnsi="Calibri" w:cs="Times New Roman"/>
          <w:b/>
          <w:sz w:val="24"/>
          <w:szCs w:val="24"/>
        </w:rPr>
        <w:t>ti</w:t>
      </w:r>
      <w:r w:rsidRPr="00662504">
        <w:rPr>
          <w:rFonts w:ascii="Calibri" w:eastAsia="Trebuchet MS" w:hAnsi="Calibri" w:cs="Times New Roman"/>
          <w:b/>
          <w:spacing w:val="1"/>
          <w:sz w:val="24"/>
          <w:szCs w:val="24"/>
        </w:rPr>
        <w:t>o</w:t>
      </w:r>
      <w:r w:rsidRPr="00662504">
        <w:rPr>
          <w:rFonts w:ascii="Calibri" w:eastAsia="Trebuchet MS" w:hAnsi="Calibri" w:cs="Times New Roman"/>
          <w:b/>
          <w:spacing w:val="-1"/>
          <w:sz w:val="24"/>
          <w:szCs w:val="24"/>
        </w:rPr>
        <w:t>n</w:t>
      </w:r>
      <w:r w:rsidRPr="00662504">
        <w:rPr>
          <w:rFonts w:ascii="Calibri" w:eastAsia="Trebuchet MS" w:hAnsi="Calibri" w:cs="Times New Roman"/>
          <w:b/>
          <w:sz w:val="24"/>
          <w:szCs w:val="24"/>
        </w:rPr>
        <w:t>s</w:t>
      </w:r>
      <w:r w:rsidRPr="00662504">
        <w:rPr>
          <w:rFonts w:ascii="Calibri" w:eastAsia="Trebuchet MS" w:hAnsi="Calibri" w:cs="Times New Roman"/>
          <w:b/>
          <w:spacing w:val="57"/>
          <w:sz w:val="24"/>
          <w:szCs w:val="24"/>
        </w:rPr>
        <w:t xml:space="preserve"> </w:t>
      </w:r>
      <w:r w:rsidRPr="00662504">
        <w:rPr>
          <w:rFonts w:ascii="Calibri" w:eastAsia="Trebuchet MS" w:hAnsi="Calibri" w:cs="Times New Roman"/>
          <w:b/>
          <w:spacing w:val="-1"/>
          <w:sz w:val="24"/>
          <w:szCs w:val="24"/>
        </w:rPr>
        <w:t>e</w:t>
      </w:r>
      <w:r w:rsidRPr="00662504">
        <w:rPr>
          <w:rFonts w:ascii="Calibri" w:eastAsia="Trebuchet MS" w:hAnsi="Calibri" w:cs="Times New Roman"/>
          <w:b/>
          <w:sz w:val="24"/>
          <w:szCs w:val="24"/>
        </w:rPr>
        <w:t>t</w:t>
      </w:r>
      <w:r w:rsidRPr="00662504">
        <w:rPr>
          <w:rFonts w:ascii="Calibri" w:eastAsia="Trebuchet MS" w:hAnsi="Calibri" w:cs="Times New Roman"/>
          <w:b/>
          <w:spacing w:val="58"/>
          <w:sz w:val="24"/>
          <w:szCs w:val="24"/>
        </w:rPr>
        <w:t xml:space="preserve"> </w:t>
      </w:r>
      <w:r w:rsidRPr="00662504">
        <w:rPr>
          <w:rFonts w:ascii="Calibri" w:eastAsia="Trebuchet MS" w:hAnsi="Calibri" w:cs="Times New Roman"/>
          <w:b/>
          <w:spacing w:val="-2"/>
          <w:sz w:val="24"/>
          <w:szCs w:val="24"/>
        </w:rPr>
        <w:t>d’Expertise (IFSE) et du Complément Indemnitaire Annuel (CIA)</w:t>
      </w:r>
    </w:p>
    <w:p w:rsidR="00027784" w:rsidRPr="002F23F6" w:rsidRDefault="00027784" w:rsidP="00027784">
      <w:pPr>
        <w:autoSpaceDE w:val="0"/>
        <w:autoSpaceDN w:val="0"/>
        <w:adjustRightInd w:val="0"/>
        <w:spacing w:after="0" w:line="240" w:lineRule="auto"/>
        <w:ind w:right="5"/>
        <w:jc w:val="both"/>
        <w:rPr>
          <w:rFonts w:ascii="Calibri" w:eastAsia="Cambria" w:hAnsi="Calibri" w:cs="CartoGothicStd-Book"/>
          <w:color w:val="000000"/>
          <w:sz w:val="20"/>
        </w:rPr>
      </w:pPr>
    </w:p>
    <w:p w:rsidR="00027784" w:rsidRDefault="00027784" w:rsidP="00DF4B1B">
      <w:pPr>
        <w:autoSpaceDE w:val="0"/>
        <w:autoSpaceDN w:val="0"/>
        <w:adjustRightInd w:val="0"/>
        <w:spacing w:after="0" w:line="240" w:lineRule="auto"/>
        <w:ind w:right="6"/>
        <w:jc w:val="both"/>
        <w:rPr>
          <w:rFonts w:ascii="Calibri" w:eastAsia="Calibri" w:hAnsi="Calibri" w:cs="CartoGothicStd-Book"/>
        </w:rPr>
      </w:pPr>
      <w:r w:rsidRPr="00662504">
        <w:rPr>
          <w:rFonts w:ascii="Calibri" w:eastAsia="Cambria" w:hAnsi="Calibri" w:cs="CartoGothicStd-Book"/>
          <w:color w:val="000000"/>
        </w:rPr>
        <w:t xml:space="preserve">L’IFSE est versée </w:t>
      </w:r>
      <w:r w:rsidRPr="00662504">
        <w:rPr>
          <w:rFonts w:ascii="Calibri" w:eastAsia="Times New Roman" w:hAnsi="Calibri" w:cs="Times New Roman"/>
          <w:bCs/>
          <w:kern w:val="24"/>
        </w:rPr>
        <w:t>en appréciant la place de l’agent au sein de l’organigramme et les spécificités du poste occupé</w:t>
      </w:r>
      <w:r w:rsidRPr="00662504">
        <w:rPr>
          <w:rFonts w:ascii="Calibri" w:eastAsia="Cambria" w:hAnsi="Calibri" w:cs="CartoGothicStd-Book"/>
          <w:color w:val="000000"/>
        </w:rPr>
        <w:t xml:space="preserve"> (niveau de responsabilité et d’expertise requis)</w:t>
      </w:r>
      <w:r>
        <w:rPr>
          <w:rFonts w:ascii="Calibri" w:eastAsia="Cambria" w:hAnsi="Calibri" w:cs="CartoGothicStd-Book"/>
          <w:color w:val="000000"/>
        </w:rPr>
        <w:t xml:space="preserve">. </w:t>
      </w:r>
      <w:r w:rsidRPr="00662504">
        <w:rPr>
          <w:rFonts w:ascii="Calibri" w:eastAsia="Calibri" w:hAnsi="Calibri" w:cs="Times New Roman"/>
        </w:rPr>
        <w:t>Le</w:t>
      </w:r>
      <w:r w:rsidRPr="00662504">
        <w:rPr>
          <w:rFonts w:ascii="Calibri" w:eastAsia="Calibri" w:hAnsi="Calibri" w:cs="Times New Roman"/>
          <w:spacing w:val="-7"/>
        </w:rPr>
        <w:t xml:space="preserve"> CIA </w:t>
      </w:r>
      <w:r w:rsidRPr="00662504">
        <w:rPr>
          <w:rFonts w:ascii="Calibri" w:eastAsia="Calibri" w:hAnsi="Calibri" w:cs="Times New Roman"/>
          <w:spacing w:val="-1"/>
        </w:rPr>
        <w:t>e</w:t>
      </w:r>
      <w:r w:rsidRPr="00662504">
        <w:rPr>
          <w:rFonts w:ascii="Calibri" w:eastAsia="Calibri" w:hAnsi="Calibri" w:cs="Times New Roman"/>
          <w:spacing w:val="1"/>
        </w:rPr>
        <w:t>s</w:t>
      </w:r>
      <w:r w:rsidRPr="00662504">
        <w:rPr>
          <w:rFonts w:ascii="Calibri" w:eastAsia="Calibri" w:hAnsi="Calibri" w:cs="Times New Roman"/>
        </w:rPr>
        <w:t>t</w:t>
      </w:r>
      <w:r w:rsidRPr="00662504">
        <w:rPr>
          <w:rFonts w:ascii="Calibri" w:eastAsia="Calibri" w:hAnsi="Calibri" w:cs="Times New Roman"/>
          <w:spacing w:val="-4"/>
        </w:rPr>
        <w:t xml:space="preserve"> </w:t>
      </w:r>
      <w:r w:rsidRPr="00662504">
        <w:rPr>
          <w:rFonts w:ascii="Calibri" w:eastAsia="Calibri" w:hAnsi="Calibri" w:cs="Times New Roman"/>
          <w:spacing w:val="-2"/>
        </w:rPr>
        <w:t>l</w:t>
      </w:r>
      <w:r w:rsidRPr="00662504">
        <w:rPr>
          <w:rFonts w:ascii="Calibri" w:eastAsia="Calibri" w:hAnsi="Calibri" w:cs="Times New Roman"/>
        </w:rPr>
        <w:t>ié</w:t>
      </w:r>
      <w:r w:rsidRPr="00662504">
        <w:rPr>
          <w:rFonts w:ascii="Calibri" w:eastAsia="Calibri" w:hAnsi="Calibri" w:cs="Times New Roman"/>
          <w:spacing w:val="-7"/>
        </w:rPr>
        <w:t xml:space="preserve"> </w:t>
      </w:r>
      <w:r w:rsidRPr="00662504">
        <w:rPr>
          <w:rFonts w:ascii="Calibri" w:eastAsia="Calibri" w:hAnsi="Calibri" w:cs="Times New Roman"/>
        </w:rPr>
        <w:t>à</w:t>
      </w:r>
      <w:r w:rsidRPr="00662504">
        <w:rPr>
          <w:rFonts w:ascii="Calibri" w:eastAsia="Calibri" w:hAnsi="Calibri" w:cs="Times New Roman"/>
          <w:spacing w:val="-2"/>
        </w:rPr>
        <w:t xml:space="preserve"> l</w:t>
      </w:r>
      <w:r w:rsidRPr="00662504">
        <w:rPr>
          <w:rFonts w:ascii="Calibri" w:eastAsia="Calibri" w:hAnsi="Calibri" w:cs="Times New Roman"/>
          <w:spacing w:val="1"/>
        </w:rPr>
        <w:t>’</w:t>
      </w:r>
      <w:r w:rsidRPr="00662504">
        <w:rPr>
          <w:rFonts w:ascii="Calibri" w:eastAsia="Calibri" w:hAnsi="Calibri" w:cs="Times New Roman"/>
          <w:spacing w:val="-1"/>
        </w:rPr>
        <w:t>en</w:t>
      </w:r>
      <w:r w:rsidRPr="00662504">
        <w:rPr>
          <w:rFonts w:ascii="Calibri" w:eastAsia="Calibri" w:hAnsi="Calibri" w:cs="Times New Roman"/>
        </w:rPr>
        <w:t>gag</w:t>
      </w:r>
      <w:r w:rsidRPr="00662504">
        <w:rPr>
          <w:rFonts w:ascii="Calibri" w:eastAsia="Calibri" w:hAnsi="Calibri" w:cs="Times New Roman"/>
          <w:spacing w:val="-1"/>
        </w:rPr>
        <w:t>e</w:t>
      </w:r>
      <w:r w:rsidRPr="00662504">
        <w:rPr>
          <w:rFonts w:ascii="Calibri" w:eastAsia="Calibri" w:hAnsi="Calibri" w:cs="Times New Roman"/>
          <w:spacing w:val="2"/>
        </w:rPr>
        <w:t>m</w:t>
      </w:r>
      <w:r w:rsidRPr="00662504">
        <w:rPr>
          <w:rFonts w:ascii="Calibri" w:eastAsia="Calibri" w:hAnsi="Calibri" w:cs="Times New Roman"/>
          <w:spacing w:val="-1"/>
        </w:rPr>
        <w:t>en</w:t>
      </w:r>
      <w:r w:rsidRPr="00662504">
        <w:rPr>
          <w:rFonts w:ascii="Calibri" w:eastAsia="Calibri" w:hAnsi="Calibri" w:cs="Times New Roman"/>
        </w:rPr>
        <w:t>t</w:t>
      </w:r>
      <w:r w:rsidRPr="00662504">
        <w:rPr>
          <w:rFonts w:ascii="Calibri" w:eastAsia="Calibri" w:hAnsi="Calibri" w:cs="Times New Roman"/>
          <w:spacing w:val="-4"/>
        </w:rPr>
        <w:t xml:space="preserve"> </w:t>
      </w:r>
      <w:r w:rsidRPr="00662504">
        <w:rPr>
          <w:rFonts w:ascii="Calibri" w:eastAsia="Calibri" w:hAnsi="Calibri" w:cs="Times New Roman"/>
          <w:spacing w:val="-1"/>
        </w:rPr>
        <w:t>pr</w:t>
      </w:r>
      <w:r w:rsidRPr="00662504">
        <w:rPr>
          <w:rFonts w:ascii="Calibri" w:eastAsia="Calibri" w:hAnsi="Calibri" w:cs="Times New Roman"/>
          <w:spacing w:val="1"/>
        </w:rPr>
        <w:t>o</w:t>
      </w:r>
      <w:r w:rsidRPr="00662504">
        <w:rPr>
          <w:rFonts w:ascii="Calibri" w:eastAsia="Calibri" w:hAnsi="Calibri" w:cs="Times New Roman"/>
        </w:rPr>
        <w:t>f</w:t>
      </w:r>
      <w:r w:rsidRPr="00662504">
        <w:rPr>
          <w:rFonts w:ascii="Calibri" w:eastAsia="Calibri" w:hAnsi="Calibri" w:cs="Times New Roman"/>
          <w:spacing w:val="-1"/>
        </w:rPr>
        <w:t>e</w:t>
      </w:r>
      <w:r w:rsidRPr="00662504">
        <w:rPr>
          <w:rFonts w:ascii="Calibri" w:eastAsia="Calibri" w:hAnsi="Calibri" w:cs="Times New Roman"/>
          <w:spacing w:val="1"/>
        </w:rPr>
        <w:t>ss</w:t>
      </w:r>
      <w:r w:rsidRPr="00662504">
        <w:rPr>
          <w:rFonts w:ascii="Calibri" w:eastAsia="Calibri" w:hAnsi="Calibri" w:cs="Times New Roman"/>
        </w:rPr>
        <w:t>i</w:t>
      </w:r>
      <w:r w:rsidRPr="00662504">
        <w:rPr>
          <w:rFonts w:ascii="Calibri" w:eastAsia="Calibri" w:hAnsi="Calibri" w:cs="Times New Roman"/>
          <w:spacing w:val="1"/>
        </w:rPr>
        <w:t>o</w:t>
      </w:r>
      <w:r w:rsidRPr="00662504">
        <w:rPr>
          <w:rFonts w:ascii="Calibri" w:eastAsia="Calibri" w:hAnsi="Calibri" w:cs="Times New Roman"/>
          <w:spacing w:val="-1"/>
        </w:rPr>
        <w:t>n</w:t>
      </w:r>
      <w:r w:rsidRPr="00662504">
        <w:rPr>
          <w:rFonts w:ascii="Calibri" w:eastAsia="Calibri" w:hAnsi="Calibri" w:cs="Times New Roman"/>
          <w:spacing w:val="1"/>
        </w:rPr>
        <w:t>ne</w:t>
      </w:r>
      <w:r w:rsidRPr="00662504">
        <w:rPr>
          <w:rFonts w:ascii="Calibri" w:eastAsia="Calibri" w:hAnsi="Calibri" w:cs="Times New Roman"/>
        </w:rPr>
        <w:t>l</w:t>
      </w:r>
      <w:r w:rsidRPr="00662504">
        <w:rPr>
          <w:rFonts w:ascii="Calibri" w:eastAsia="Calibri" w:hAnsi="Calibri" w:cs="Times New Roman"/>
          <w:spacing w:val="-8"/>
        </w:rPr>
        <w:t xml:space="preserve"> </w:t>
      </w:r>
      <w:r w:rsidRPr="00662504">
        <w:rPr>
          <w:rFonts w:ascii="Calibri" w:eastAsia="Calibri" w:hAnsi="Calibri" w:cs="Times New Roman"/>
          <w:spacing w:val="-1"/>
        </w:rPr>
        <w:t>e</w:t>
      </w:r>
      <w:r w:rsidRPr="00662504">
        <w:rPr>
          <w:rFonts w:ascii="Calibri" w:eastAsia="Calibri" w:hAnsi="Calibri" w:cs="Times New Roman"/>
        </w:rPr>
        <w:t>t</w:t>
      </w:r>
      <w:r w:rsidRPr="00662504">
        <w:rPr>
          <w:rFonts w:ascii="Calibri" w:eastAsia="Calibri" w:hAnsi="Calibri" w:cs="Times New Roman"/>
          <w:spacing w:val="-6"/>
        </w:rPr>
        <w:t xml:space="preserve"> </w:t>
      </w:r>
      <w:r w:rsidRPr="00662504">
        <w:rPr>
          <w:rFonts w:ascii="Calibri" w:eastAsia="Calibri" w:hAnsi="Calibri" w:cs="Times New Roman"/>
        </w:rPr>
        <w:t>à</w:t>
      </w:r>
      <w:r w:rsidRPr="00662504">
        <w:rPr>
          <w:rFonts w:ascii="Calibri" w:eastAsia="Calibri" w:hAnsi="Calibri" w:cs="Times New Roman"/>
          <w:spacing w:val="-3"/>
        </w:rPr>
        <w:t xml:space="preserve"> </w:t>
      </w:r>
      <w:r w:rsidRPr="00662504">
        <w:rPr>
          <w:rFonts w:ascii="Calibri" w:eastAsia="Calibri" w:hAnsi="Calibri" w:cs="Times New Roman"/>
          <w:spacing w:val="-2"/>
        </w:rPr>
        <w:t>l</w:t>
      </w:r>
      <w:r w:rsidRPr="00662504">
        <w:rPr>
          <w:rFonts w:ascii="Calibri" w:eastAsia="Calibri" w:hAnsi="Calibri" w:cs="Times New Roman"/>
        </w:rPr>
        <w:t>a</w:t>
      </w:r>
      <w:r w:rsidRPr="00662504">
        <w:rPr>
          <w:rFonts w:ascii="Calibri" w:eastAsia="Calibri" w:hAnsi="Calibri" w:cs="Times New Roman"/>
          <w:spacing w:val="-6"/>
        </w:rPr>
        <w:t xml:space="preserve"> </w:t>
      </w:r>
      <w:r w:rsidRPr="00662504">
        <w:rPr>
          <w:rFonts w:ascii="Calibri" w:eastAsia="Calibri" w:hAnsi="Calibri" w:cs="Times New Roman"/>
        </w:rPr>
        <w:t>ma</w:t>
      </w:r>
      <w:r w:rsidRPr="00662504">
        <w:rPr>
          <w:rFonts w:ascii="Calibri" w:eastAsia="Calibri" w:hAnsi="Calibri" w:cs="Times New Roman"/>
          <w:spacing w:val="-1"/>
        </w:rPr>
        <w:t>n</w:t>
      </w:r>
      <w:r w:rsidRPr="00662504">
        <w:rPr>
          <w:rFonts w:ascii="Calibri" w:eastAsia="Calibri" w:hAnsi="Calibri" w:cs="Times New Roman"/>
        </w:rPr>
        <w:t>i</w:t>
      </w:r>
      <w:r w:rsidRPr="00662504">
        <w:rPr>
          <w:rFonts w:ascii="Calibri" w:eastAsia="Calibri" w:hAnsi="Calibri" w:cs="Times New Roman"/>
          <w:spacing w:val="1"/>
        </w:rPr>
        <w:t>è</w:t>
      </w:r>
      <w:r w:rsidRPr="00662504">
        <w:rPr>
          <w:rFonts w:ascii="Calibri" w:eastAsia="Calibri" w:hAnsi="Calibri" w:cs="Times New Roman"/>
          <w:spacing w:val="-1"/>
        </w:rPr>
        <w:t>r</w:t>
      </w:r>
      <w:r w:rsidRPr="00662504">
        <w:rPr>
          <w:rFonts w:ascii="Calibri" w:eastAsia="Calibri" w:hAnsi="Calibri" w:cs="Times New Roman"/>
        </w:rPr>
        <w:t>e</w:t>
      </w:r>
      <w:r w:rsidRPr="00662504">
        <w:rPr>
          <w:rFonts w:ascii="Calibri" w:eastAsia="Calibri" w:hAnsi="Calibri" w:cs="Times New Roman"/>
          <w:spacing w:val="-5"/>
        </w:rPr>
        <w:t xml:space="preserve"> </w:t>
      </w:r>
      <w:r w:rsidRPr="00662504">
        <w:rPr>
          <w:rFonts w:ascii="Calibri" w:eastAsia="Calibri" w:hAnsi="Calibri" w:cs="Times New Roman"/>
          <w:spacing w:val="-1"/>
        </w:rPr>
        <w:t>d</w:t>
      </w:r>
      <w:r w:rsidRPr="00662504">
        <w:rPr>
          <w:rFonts w:ascii="Calibri" w:eastAsia="Calibri" w:hAnsi="Calibri" w:cs="Times New Roman"/>
        </w:rPr>
        <w:t>e</w:t>
      </w:r>
      <w:r w:rsidRPr="00662504">
        <w:rPr>
          <w:rFonts w:ascii="Calibri" w:eastAsia="Calibri" w:hAnsi="Calibri" w:cs="Times New Roman"/>
          <w:spacing w:val="-7"/>
        </w:rPr>
        <w:t xml:space="preserve"> </w:t>
      </w:r>
      <w:r w:rsidRPr="00662504">
        <w:rPr>
          <w:rFonts w:ascii="Calibri" w:eastAsia="Calibri" w:hAnsi="Calibri" w:cs="Times New Roman"/>
          <w:spacing w:val="3"/>
        </w:rPr>
        <w:t>s</w:t>
      </w:r>
      <w:r w:rsidRPr="00662504">
        <w:rPr>
          <w:rFonts w:ascii="Calibri" w:eastAsia="Calibri" w:hAnsi="Calibri" w:cs="Times New Roman"/>
          <w:spacing w:val="-1"/>
        </w:rPr>
        <w:t>er</w:t>
      </w:r>
      <w:r w:rsidRPr="00662504">
        <w:rPr>
          <w:rFonts w:ascii="Calibri" w:eastAsia="Calibri" w:hAnsi="Calibri" w:cs="Times New Roman"/>
          <w:spacing w:val="2"/>
        </w:rPr>
        <w:t>v</w:t>
      </w:r>
      <w:r w:rsidRPr="00662504">
        <w:rPr>
          <w:rFonts w:ascii="Calibri" w:eastAsia="Calibri" w:hAnsi="Calibri" w:cs="Times New Roman"/>
        </w:rPr>
        <w:t>i</w:t>
      </w:r>
      <w:r w:rsidRPr="00662504">
        <w:rPr>
          <w:rFonts w:ascii="Calibri" w:eastAsia="Calibri" w:hAnsi="Calibri" w:cs="Times New Roman"/>
          <w:spacing w:val="-1"/>
        </w:rPr>
        <w:t>r de l’agent</w:t>
      </w:r>
      <w:r w:rsidRPr="00662504">
        <w:rPr>
          <w:rFonts w:ascii="Calibri" w:eastAsia="Calibri" w:hAnsi="Calibri" w:cs="Times New Roman"/>
        </w:rPr>
        <w:t xml:space="preserve">. Le </w:t>
      </w:r>
      <w:r w:rsidRPr="00662504">
        <w:rPr>
          <w:rFonts w:ascii="Calibri" w:eastAsia="Calibri" w:hAnsi="Calibri" w:cs="CartoGothicStd-Book"/>
        </w:rPr>
        <w:t xml:space="preserve">versement de ce complément est facultatif. </w:t>
      </w:r>
    </w:p>
    <w:p w:rsidR="002F23F6" w:rsidRDefault="002F23F6" w:rsidP="00DF4B1B">
      <w:pPr>
        <w:autoSpaceDE w:val="0"/>
        <w:autoSpaceDN w:val="0"/>
        <w:adjustRightInd w:val="0"/>
        <w:spacing w:after="0" w:line="240" w:lineRule="auto"/>
        <w:ind w:right="6"/>
        <w:jc w:val="both"/>
        <w:rPr>
          <w:rFonts w:ascii="Calibri" w:eastAsia="Calibri" w:hAnsi="Calibri" w:cs="CartoGothicStd-Book"/>
        </w:rPr>
      </w:pPr>
    </w:p>
    <w:p w:rsidR="00027784" w:rsidRPr="00662504" w:rsidRDefault="00027784" w:rsidP="00027784">
      <w:pPr>
        <w:numPr>
          <w:ilvl w:val="0"/>
          <w:numId w:val="24"/>
        </w:numPr>
        <w:pBdr>
          <w:top w:val="single" w:sz="4" w:space="1" w:color="auto"/>
          <w:left w:val="single" w:sz="4" w:space="19" w:color="auto"/>
          <w:bottom w:val="single" w:sz="4" w:space="1" w:color="auto"/>
          <w:right w:val="single" w:sz="4" w:space="4" w:color="auto"/>
        </w:pBdr>
        <w:spacing w:after="0" w:line="240" w:lineRule="auto"/>
        <w:ind w:left="567" w:hanging="283"/>
        <w:rPr>
          <w:rFonts w:ascii="Calibri" w:eastAsia="Cambria" w:hAnsi="Calibri" w:cs="Arial"/>
          <w:b/>
          <w:bCs/>
          <w:color w:val="000000"/>
          <w:szCs w:val="20"/>
          <w:shd w:val="clear" w:color="auto" w:fill="FFFFFF"/>
        </w:rPr>
      </w:pPr>
      <w:r w:rsidRPr="00662504">
        <w:rPr>
          <w:rFonts w:ascii="Calibri" w:eastAsia="Trebuchet MS" w:hAnsi="Calibri" w:cs="Times New Roman"/>
          <w:b/>
          <w:bCs/>
          <w:sz w:val="24"/>
          <w:szCs w:val="20"/>
        </w:rPr>
        <w:t>Définition des groupes de fonctions et montants minimum et max</w:t>
      </w:r>
      <w:r w:rsidR="00CE4313">
        <w:rPr>
          <w:rFonts w:ascii="Calibri" w:eastAsia="Trebuchet MS" w:hAnsi="Calibri" w:cs="Times New Roman"/>
          <w:b/>
          <w:bCs/>
          <w:sz w:val="24"/>
          <w:szCs w:val="20"/>
        </w:rPr>
        <w:t>.</w:t>
      </w:r>
      <w:r w:rsidRPr="00662504">
        <w:rPr>
          <w:rFonts w:ascii="Calibri" w:eastAsia="Trebuchet MS" w:hAnsi="Calibri" w:cs="Times New Roman"/>
          <w:b/>
          <w:bCs/>
          <w:sz w:val="24"/>
          <w:szCs w:val="20"/>
        </w:rPr>
        <w:t xml:space="preserve"> </w:t>
      </w:r>
      <w:r w:rsidRPr="00662504">
        <w:rPr>
          <w:rFonts w:ascii="Calibri" w:eastAsia="Trebuchet MS" w:hAnsi="Calibri" w:cs="Times New Roman"/>
          <w:b/>
          <w:bCs/>
          <w:sz w:val="24"/>
          <w:szCs w:val="20"/>
          <w:u w:val="single"/>
        </w:rPr>
        <w:t>pour la part IFSE</w:t>
      </w:r>
    </w:p>
    <w:p w:rsidR="00027784" w:rsidRPr="002F23F6" w:rsidRDefault="00027784" w:rsidP="00027784">
      <w:pPr>
        <w:spacing w:after="0" w:line="240" w:lineRule="auto"/>
        <w:rPr>
          <w:rFonts w:ascii="Calibri" w:eastAsia="Cambria" w:hAnsi="Calibri" w:cs="Arial"/>
          <w:bCs/>
          <w:color w:val="000000"/>
          <w:sz w:val="18"/>
          <w:szCs w:val="16"/>
          <w:shd w:val="clear" w:color="auto" w:fill="FFFFFF"/>
        </w:rPr>
      </w:pPr>
    </w:p>
    <w:p w:rsidR="00027784" w:rsidRDefault="00027784" w:rsidP="00027784">
      <w:pPr>
        <w:spacing w:after="0" w:line="240" w:lineRule="auto"/>
        <w:rPr>
          <w:rFonts w:ascii="Calibri" w:eastAsia="Cambria" w:hAnsi="Calibri" w:cs="Arial"/>
          <w:b/>
          <w:iCs/>
          <w:sz w:val="20"/>
          <w:szCs w:val="20"/>
          <w:u w:val="single"/>
        </w:rPr>
      </w:pPr>
      <w:r w:rsidRPr="00662504">
        <w:rPr>
          <w:rFonts w:ascii="Calibri" w:eastAsia="Cambria" w:hAnsi="Calibri" w:cs="Arial"/>
          <w:iCs/>
          <w:sz w:val="20"/>
          <w:szCs w:val="20"/>
        </w:rPr>
        <w:t xml:space="preserve">-Arrêtés </w:t>
      </w:r>
      <w:r w:rsidRPr="00662504">
        <w:rPr>
          <w:rFonts w:ascii="Calibri" w:eastAsia="Calibri" w:hAnsi="Calibri" w:cs="Times New Roman"/>
          <w:sz w:val="20"/>
          <w:szCs w:val="20"/>
        </w:rPr>
        <w:t xml:space="preserve">du </w:t>
      </w:r>
      <w:r>
        <w:rPr>
          <w:rFonts w:ascii="Calibri" w:eastAsia="Calibri" w:hAnsi="Calibri" w:cs="Times New Roman"/>
          <w:sz w:val="20"/>
          <w:szCs w:val="20"/>
        </w:rPr>
        <w:t>14 mai 2018</w:t>
      </w:r>
      <w:r w:rsidRPr="00662504">
        <w:rPr>
          <w:rFonts w:ascii="Calibri" w:eastAsia="Cambria" w:hAnsi="Calibri" w:cs="Arial"/>
          <w:iCs/>
          <w:sz w:val="20"/>
          <w:szCs w:val="20"/>
        </w:rPr>
        <w:t xml:space="preserve"> pris pour l’application du décret </w:t>
      </w:r>
      <w:r w:rsidRPr="000E5B75">
        <w:rPr>
          <w:rFonts w:ascii="Calibri" w:eastAsia="Cambria" w:hAnsi="Calibri" w:cs="Arial"/>
          <w:iCs/>
          <w:sz w:val="20"/>
          <w:szCs w:val="20"/>
        </w:rPr>
        <w:t>n°2014-513 du 20 mai 2014</w:t>
      </w:r>
      <w:r w:rsidRPr="00662504">
        <w:rPr>
          <w:rFonts w:ascii="Calibri" w:eastAsia="Cambria" w:hAnsi="Calibri" w:cs="Arial"/>
          <w:iCs/>
          <w:sz w:val="20"/>
          <w:szCs w:val="20"/>
        </w:rPr>
        <w:t xml:space="preserve"> aux agents du corps des </w:t>
      </w:r>
      <w:r>
        <w:rPr>
          <w:rFonts w:ascii="Calibri" w:eastAsia="Times New Roman" w:hAnsi="Calibri" w:cs="Arial"/>
          <w:sz w:val="20"/>
          <w:szCs w:val="20"/>
          <w:lang w:eastAsia="fr-FR"/>
        </w:rPr>
        <w:t>Bibliothécaires assistants spécialisés</w:t>
      </w:r>
      <w:r w:rsidRPr="00662504">
        <w:rPr>
          <w:rFonts w:ascii="Calibri" w:eastAsia="Cambria" w:hAnsi="Calibri" w:cs="Arial"/>
          <w:iCs/>
          <w:sz w:val="20"/>
          <w:szCs w:val="20"/>
        </w:rPr>
        <w:t xml:space="preserve"> </w:t>
      </w:r>
      <w:r w:rsidRPr="00662504">
        <w:rPr>
          <w:rFonts w:ascii="Calibri" w:eastAsia="Cambria" w:hAnsi="Calibri" w:cs="Arial"/>
          <w:sz w:val="20"/>
          <w:szCs w:val="20"/>
        </w:rPr>
        <w:t xml:space="preserve">dont le régime indemnitaire est pris en référence pour les </w:t>
      </w:r>
      <w:r>
        <w:rPr>
          <w:rFonts w:ascii="Calibri" w:eastAsia="Cambria" w:hAnsi="Calibri" w:cs="Arial"/>
          <w:b/>
          <w:iCs/>
          <w:sz w:val="20"/>
          <w:szCs w:val="20"/>
          <w:u w:val="single"/>
        </w:rPr>
        <w:t>assistants de conservation du patrimoine et des bibliothèques</w:t>
      </w:r>
      <w:r w:rsidRPr="00662504">
        <w:rPr>
          <w:rFonts w:ascii="Calibri" w:eastAsia="Cambria" w:hAnsi="Calibri" w:cs="Arial"/>
          <w:b/>
          <w:iCs/>
          <w:sz w:val="20"/>
          <w:szCs w:val="20"/>
          <w:u w:val="single"/>
        </w:rPr>
        <w:t xml:space="preserve"> de la filière </w:t>
      </w:r>
      <w:r>
        <w:rPr>
          <w:rFonts w:ascii="Calibri" w:eastAsia="Cambria" w:hAnsi="Calibri" w:cs="Arial"/>
          <w:b/>
          <w:iCs/>
          <w:sz w:val="20"/>
          <w:szCs w:val="20"/>
          <w:u w:val="single"/>
        </w:rPr>
        <w:t>culturelle</w:t>
      </w:r>
      <w:r w:rsidRPr="00662504">
        <w:rPr>
          <w:rFonts w:ascii="Calibri" w:eastAsia="Cambria" w:hAnsi="Calibri" w:cs="Arial"/>
          <w:b/>
          <w:iCs/>
          <w:sz w:val="20"/>
          <w:szCs w:val="20"/>
          <w:u w:val="single"/>
        </w:rPr>
        <w:t xml:space="preserve">. </w:t>
      </w:r>
    </w:p>
    <w:p w:rsidR="00027784" w:rsidRDefault="00027784" w:rsidP="00027784">
      <w:pPr>
        <w:spacing w:after="0" w:line="240" w:lineRule="auto"/>
        <w:rPr>
          <w:rFonts w:ascii="Calibri" w:eastAsia="Cambria" w:hAnsi="Calibri" w:cs="Arial"/>
          <w:b/>
          <w:iCs/>
          <w:sz w:val="20"/>
          <w:szCs w:val="20"/>
          <w:u w:val="single"/>
        </w:rPr>
      </w:pPr>
    </w:p>
    <w:tbl>
      <w:tblPr>
        <w:tblW w:w="5000" w:type="pct"/>
        <w:jc w:val="center"/>
        <w:tblCellMar>
          <w:left w:w="0" w:type="dxa"/>
          <w:right w:w="0" w:type="dxa"/>
        </w:tblCellMar>
        <w:tblLook w:val="01E0" w:firstRow="1" w:lastRow="1" w:firstColumn="1" w:lastColumn="1" w:noHBand="0" w:noVBand="0"/>
      </w:tblPr>
      <w:tblGrid>
        <w:gridCol w:w="1690"/>
        <w:gridCol w:w="4375"/>
        <w:gridCol w:w="1011"/>
        <w:gridCol w:w="1013"/>
        <w:gridCol w:w="1669"/>
      </w:tblGrid>
      <w:tr w:rsidR="00027784" w:rsidRPr="00F103F1" w:rsidTr="00CE4313">
        <w:trPr>
          <w:trHeight w:hRule="exact" w:val="579"/>
          <w:jc w:val="center"/>
        </w:trPr>
        <w:tc>
          <w:tcPr>
            <w:tcW w:w="3108" w:type="pct"/>
            <w:gridSpan w:val="2"/>
            <w:tcBorders>
              <w:top w:val="single" w:sz="5" w:space="0" w:color="000000"/>
              <w:left w:val="single" w:sz="5" w:space="0" w:color="000000"/>
              <w:bottom w:val="single" w:sz="5" w:space="0" w:color="000000"/>
              <w:right w:val="single" w:sz="5" w:space="0" w:color="000000"/>
            </w:tcBorders>
            <w:shd w:val="clear" w:color="auto" w:fill="DDD9C3"/>
            <w:vAlign w:val="center"/>
          </w:tcPr>
          <w:p w:rsidR="00027784" w:rsidRPr="00F103F1" w:rsidRDefault="00027784" w:rsidP="00DF4B1B">
            <w:pPr>
              <w:widowControl w:val="0"/>
              <w:spacing w:after="0" w:line="240" w:lineRule="auto"/>
              <w:ind w:left="38" w:right="5"/>
              <w:jc w:val="center"/>
              <w:rPr>
                <w:rFonts w:ascii="Calibri" w:eastAsia="Trebuchet MS" w:hAnsi="Calibri" w:cs="Trebuchet MS"/>
                <w:sz w:val="18"/>
                <w:szCs w:val="20"/>
              </w:rPr>
            </w:pPr>
            <w:r w:rsidRPr="00F103F1">
              <w:rPr>
                <w:rFonts w:ascii="Calibri" w:eastAsia="Trebuchet MS" w:hAnsi="Calibri" w:cs="Trebuchet MS"/>
                <w:b/>
                <w:bCs/>
                <w:sz w:val="18"/>
                <w:szCs w:val="20"/>
              </w:rPr>
              <w:t>ASSISTANTS DE CONSERVATION DU PATRIMOINE ET DES BIBLIOTHEQUES</w:t>
            </w:r>
            <w:r w:rsidR="00DF4B1B" w:rsidRPr="00F103F1">
              <w:rPr>
                <w:rFonts w:ascii="Calibri" w:eastAsia="Trebuchet MS" w:hAnsi="Calibri" w:cs="Trebuchet MS"/>
                <w:b/>
                <w:bCs/>
                <w:sz w:val="18"/>
                <w:szCs w:val="20"/>
              </w:rPr>
              <w:t xml:space="preserve"> (</w:t>
            </w:r>
            <w:proofErr w:type="spellStart"/>
            <w:r w:rsidR="00DF4B1B" w:rsidRPr="00F103F1">
              <w:rPr>
                <w:rFonts w:ascii="Calibri" w:eastAsia="Trebuchet MS" w:hAnsi="Calibri" w:cs="Trebuchet MS"/>
                <w:b/>
                <w:bCs/>
                <w:sz w:val="18"/>
                <w:szCs w:val="20"/>
              </w:rPr>
              <w:t>Cat.B</w:t>
            </w:r>
            <w:proofErr w:type="spellEnd"/>
            <w:r w:rsidR="00DF4B1B" w:rsidRPr="00F103F1">
              <w:rPr>
                <w:rFonts w:ascii="Calibri" w:eastAsia="Trebuchet MS" w:hAnsi="Calibri" w:cs="Trebuchet MS"/>
                <w:b/>
                <w:bCs/>
                <w:sz w:val="18"/>
                <w:szCs w:val="20"/>
              </w:rPr>
              <w:t>)</w:t>
            </w:r>
          </w:p>
        </w:tc>
        <w:tc>
          <w:tcPr>
            <w:tcW w:w="1892" w:type="pct"/>
            <w:gridSpan w:val="3"/>
            <w:tcBorders>
              <w:top w:val="single" w:sz="5" w:space="0" w:color="000000"/>
              <w:left w:val="single" w:sz="5" w:space="0" w:color="000000"/>
              <w:bottom w:val="single" w:sz="5" w:space="0" w:color="000000"/>
              <w:right w:val="single" w:sz="5" w:space="0" w:color="000000"/>
            </w:tcBorders>
            <w:shd w:val="clear" w:color="auto" w:fill="DDD9C3"/>
            <w:vAlign w:val="center"/>
          </w:tcPr>
          <w:p w:rsidR="00027784" w:rsidRPr="00F103F1" w:rsidRDefault="00027784" w:rsidP="00C573D6">
            <w:pPr>
              <w:widowControl w:val="0"/>
              <w:spacing w:after="0" w:line="240" w:lineRule="auto"/>
              <w:ind w:left="38" w:right="5"/>
              <w:jc w:val="center"/>
              <w:rPr>
                <w:rFonts w:ascii="Calibri" w:eastAsia="Trebuchet MS" w:hAnsi="Calibri" w:cs="Trebuchet MS"/>
                <w:sz w:val="18"/>
                <w:szCs w:val="20"/>
                <w:lang w:val="en-US"/>
              </w:rPr>
            </w:pPr>
            <w:r w:rsidRPr="00F103F1">
              <w:rPr>
                <w:rFonts w:ascii="Calibri" w:eastAsia="Trebuchet MS" w:hAnsi="Calibri" w:cs="Trebuchet MS"/>
                <w:b/>
                <w:bCs/>
                <w:sz w:val="18"/>
                <w:szCs w:val="20"/>
                <w:lang w:val="en-US"/>
              </w:rPr>
              <w:t>MONTANTS ANNUELS</w:t>
            </w:r>
          </w:p>
        </w:tc>
      </w:tr>
      <w:tr w:rsidR="00027784" w:rsidRPr="00F103F1" w:rsidTr="00CE4313">
        <w:trPr>
          <w:trHeight w:hRule="exact" w:val="617"/>
          <w:jc w:val="center"/>
        </w:trPr>
        <w:tc>
          <w:tcPr>
            <w:tcW w:w="866" w:type="pct"/>
            <w:tcBorders>
              <w:top w:val="single" w:sz="5" w:space="0" w:color="000000"/>
              <w:left w:val="single" w:sz="5" w:space="0" w:color="000000"/>
              <w:bottom w:val="single" w:sz="5" w:space="0" w:color="000000"/>
              <w:right w:val="single" w:sz="5" w:space="0" w:color="000000"/>
            </w:tcBorders>
            <w:shd w:val="clear" w:color="auto" w:fill="EEECE1"/>
            <w:vAlign w:val="center"/>
          </w:tcPr>
          <w:p w:rsidR="00027784" w:rsidRPr="00F103F1" w:rsidRDefault="00027784" w:rsidP="00C573D6">
            <w:pPr>
              <w:widowControl w:val="0"/>
              <w:spacing w:after="0" w:line="240" w:lineRule="auto"/>
              <w:ind w:left="38" w:right="5"/>
              <w:jc w:val="center"/>
              <w:rPr>
                <w:rFonts w:ascii="Calibri" w:eastAsia="Trebuchet MS" w:hAnsi="Calibri" w:cs="Trebuchet MS"/>
                <w:b/>
                <w:bCs/>
                <w:spacing w:val="-1"/>
                <w:sz w:val="18"/>
                <w:szCs w:val="20"/>
                <w:lang w:val="en-US"/>
              </w:rPr>
            </w:pPr>
            <w:r w:rsidRPr="00F103F1">
              <w:rPr>
                <w:rFonts w:ascii="Calibri" w:eastAsia="Trebuchet MS" w:hAnsi="Calibri" w:cs="Trebuchet MS"/>
                <w:b/>
                <w:bCs/>
                <w:spacing w:val="-1"/>
                <w:sz w:val="18"/>
                <w:szCs w:val="20"/>
                <w:lang w:val="en-US"/>
              </w:rPr>
              <w:t>GROUPES DE FONCTIONS</w:t>
            </w:r>
          </w:p>
        </w:tc>
        <w:tc>
          <w:tcPr>
            <w:tcW w:w="2242" w:type="pct"/>
            <w:tcBorders>
              <w:top w:val="single" w:sz="5" w:space="0" w:color="000000"/>
              <w:left w:val="single" w:sz="5" w:space="0" w:color="000000"/>
              <w:bottom w:val="single" w:sz="5" w:space="0" w:color="000000"/>
              <w:right w:val="single" w:sz="5" w:space="0" w:color="000000"/>
            </w:tcBorders>
            <w:shd w:val="clear" w:color="auto" w:fill="EEECE1"/>
            <w:vAlign w:val="center"/>
          </w:tcPr>
          <w:p w:rsidR="00027784" w:rsidRPr="00F103F1" w:rsidRDefault="00027784" w:rsidP="00C573D6">
            <w:pPr>
              <w:widowControl w:val="0"/>
              <w:spacing w:after="0" w:line="240" w:lineRule="auto"/>
              <w:ind w:left="38" w:right="5"/>
              <w:jc w:val="center"/>
              <w:rPr>
                <w:rFonts w:ascii="Calibri" w:eastAsia="Trebuchet MS" w:hAnsi="Calibri" w:cs="Trebuchet MS"/>
                <w:sz w:val="18"/>
                <w:szCs w:val="20"/>
                <w:lang w:val="en-US"/>
              </w:rPr>
            </w:pPr>
            <w:r w:rsidRPr="00F103F1">
              <w:rPr>
                <w:rFonts w:ascii="Calibri" w:eastAsia="Trebuchet MS" w:hAnsi="Calibri" w:cs="Trebuchet MS"/>
                <w:b/>
                <w:bCs/>
                <w:sz w:val="18"/>
                <w:szCs w:val="20"/>
                <w:lang w:val="en-US"/>
              </w:rPr>
              <w:t>EMPLOIS (A TITRE INDICATIF)</w:t>
            </w:r>
          </w:p>
        </w:tc>
        <w:tc>
          <w:tcPr>
            <w:tcW w:w="518" w:type="pct"/>
            <w:tcBorders>
              <w:top w:val="single" w:sz="5" w:space="0" w:color="000000"/>
              <w:left w:val="single" w:sz="5" w:space="0" w:color="000000"/>
              <w:bottom w:val="single" w:sz="5" w:space="0" w:color="000000"/>
              <w:right w:val="single" w:sz="5" w:space="0" w:color="000000"/>
            </w:tcBorders>
            <w:shd w:val="clear" w:color="auto" w:fill="EEECE1"/>
            <w:vAlign w:val="center"/>
          </w:tcPr>
          <w:p w:rsidR="00027784" w:rsidRPr="00F103F1" w:rsidRDefault="00027784" w:rsidP="00C573D6">
            <w:pPr>
              <w:widowControl w:val="0"/>
              <w:spacing w:after="0" w:line="240" w:lineRule="auto"/>
              <w:ind w:left="54" w:right="5" w:firstLine="1"/>
              <w:jc w:val="center"/>
              <w:rPr>
                <w:rFonts w:ascii="Calibri" w:eastAsia="Trebuchet MS" w:hAnsi="Calibri" w:cs="Trebuchet MS"/>
                <w:b/>
                <w:bCs/>
                <w:spacing w:val="-2"/>
                <w:sz w:val="18"/>
                <w:szCs w:val="20"/>
                <w:lang w:val="en-US"/>
              </w:rPr>
            </w:pPr>
            <w:r w:rsidRPr="00F103F1">
              <w:rPr>
                <w:rFonts w:ascii="Calibri" w:eastAsia="Trebuchet MS" w:hAnsi="Calibri" w:cs="Trebuchet MS"/>
                <w:b/>
                <w:bCs/>
                <w:spacing w:val="-2"/>
                <w:sz w:val="18"/>
                <w:szCs w:val="20"/>
                <w:lang w:val="en-US"/>
              </w:rPr>
              <w:t>MONTANT</w:t>
            </w:r>
          </w:p>
          <w:p w:rsidR="00027784" w:rsidRPr="00F103F1" w:rsidRDefault="00027784" w:rsidP="00C573D6">
            <w:pPr>
              <w:widowControl w:val="0"/>
              <w:spacing w:after="0" w:line="240" w:lineRule="auto"/>
              <w:ind w:left="54" w:right="5" w:firstLine="1"/>
              <w:jc w:val="center"/>
              <w:rPr>
                <w:rFonts w:ascii="Calibri" w:eastAsia="Trebuchet MS" w:hAnsi="Calibri" w:cs="Trebuchet MS"/>
                <w:b/>
                <w:bCs/>
                <w:spacing w:val="-2"/>
                <w:sz w:val="18"/>
                <w:szCs w:val="20"/>
                <w:lang w:val="en-US"/>
              </w:rPr>
            </w:pPr>
            <w:r w:rsidRPr="00F103F1">
              <w:rPr>
                <w:rFonts w:ascii="Calibri" w:eastAsia="Trebuchet MS" w:hAnsi="Calibri" w:cs="Trebuchet MS"/>
                <w:b/>
                <w:bCs/>
                <w:spacing w:val="-2"/>
                <w:sz w:val="18"/>
                <w:szCs w:val="20"/>
                <w:lang w:val="en-US"/>
              </w:rPr>
              <w:t>MINI</w:t>
            </w:r>
          </w:p>
        </w:tc>
        <w:tc>
          <w:tcPr>
            <w:tcW w:w="519" w:type="pct"/>
            <w:tcBorders>
              <w:top w:val="single" w:sz="5" w:space="0" w:color="000000"/>
              <w:left w:val="single" w:sz="5" w:space="0" w:color="000000"/>
              <w:bottom w:val="single" w:sz="5" w:space="0" w:color="000000"/>
              <w:right w:val="single" w:sz="5" w:space="0" w:color="000000"/>
            </w:tcBorders>
            <w:shd w:val="clear" w:color="auto" w:fill="EEECE1"/>
            <w:vAlign w:val="center"/>
          </w:tcPr>
          <w:p w:rsidR="00027784" w:rsidRPr="00F103F1" w:rsidRDefault="00027784" w:rsidP="00C573D6">
            <w:pPr>
              <w:widowControl w:val="0"/>
              <w:spacing w:after="0" w:line="240" w:lineRule="auto"/>
              <w:ind w:left="54" w:right="5" w:firstLine="1"/>
              <w:jc w:val="center"/>
              <w:rPr>
                <w:rFonts w:ascii="Calibri" w:eastAsia="Trebuchet MS" w:hAnsi="Calibri" w:cs="Trebuchet MS"/>
                <w:b/>
                <w:bCs/>
                <w:spacing w:val="-2"/>
                <w:sz w:val="18"/>
                <w:szCs w:val="20"/>
                <w:lang w:val="en-US"/>
              </w:rPr>
            </w:pPr>
            <w:r w:rsidRPr="00F103F1">
              <w:rPr>
                <w:rFonts w:ascii="Calibri" w:eastAsia="Trebuchet MS" w:hAnsi="Calibri" w:cs="Trebuchet MS"/>
                <w:b/>
                <w:bCs/>
                <w:spacing w:val="-2"/>
                <w:sz w:val="18"/>
                <w:szCs w:val="20"/>
                <w:lang w:val="en-US"/>
              </w:rPr>
              <w:t xml:space="preserve">MONTANT </w:t>
            </w:r>
          </w:p>
          <w:p w:rsidR="00027784" w:rsidRPr="00F103F1" w:rsidRDefault="00027784" w:rsidP="00C573D6">
            <w:pPr>
              <w:widowControl w:val="0"/>
              <w:spacing w:after="0" w:line="240" w:lineRule="auto"/>
              <w:ind w:left="54" w:right="5" w:firstLine="1"/>
              <w:jc w:val="center"/>
              <w:rPr>
                <w:rFonts w:ascii="Calibri" w:eastAsia="Trebuchet MS" w:hAnsi="Calibri" w:cs="Trebuchet MS"/>
                <w:sz w:val="18"/>
                <w:szCs w:val="20"/>
                <w:lang w:val="en-US"/>
              </w:rPr>
            </w:pPr>
            <w:r w:rsidRPr="00F103F1">
              <w:rPr>
                <w:rFonts w:ascii="Calibri" w:eastAsia="Trebuchet MS" w:hAnsi="Calibri" w:cs="Trebuchet MS"/>
                <w:b/>
                <w:bCs/>
                <w:spacing w:val="-2"/>
                <w:sz w:val="18"/>
                <w:szCs w:val="20"/>
                <w:lang w:val="en-US"/>
              </w:rPr>
              <w:t>MAXI</w:t>
            </w:r>
          </w:p>
        </w:tc>
        <w:tc>
          <w:tcPr>
            <w:tcW w:w="855" w:type="pct"/>
            <w:tcBorders>
              <w:top w:val="single" w:sz="5" w:space="0" w:color="000000"/>
              <w:left w:val="single" w:sz="5" w:space="0" w:color="000000"/>
              <w:bottom w:val="single" w:sz="5" w:space="0" w:color="000000"/>
              <w:right w:val="single" w:sz="5" w:space="0" w:color="000000"/>
            </w:tcBorders>
            <w:shd w:val="clear" w:color="auto" w:fill="EEECE1"/>
            <w:vAlign w:val="center"/>
          </w:tcPr>
          <w:p w:rsidR="00027784" w:rsidRPr="00F103F1" w:rsidRDefault="00027784" w:rsidP="00C573D6">
            <w:pPr>
              <w:widowControl w:val="0"/>
              <w:spacing w:after="0" w:line="240" w:lineRule="auto"/>
              <w:ind w:left="36" w:right="5" w:firstLine="1"/>
              <w:jc w:val="center"/>
              <w:rPr>
                <w:rFonts w:ascii="Calibri" w:eastAsia="Trebuchet MS" w:hAnsi="Calibri" w:cs="Trebuchet MS"/>
                <w:b/>
                <w:i/>
                <w:sz w:val="18"/>
                <w:szCs w:val="20"/>
                <w:lang w:val="en-US"/>
              </w:rPr>
            </w:pPr>
            <w:r w:rsidRPr="00F103F1">
              <w:rPr>
                <w:rFonts w:ascii="Calibri" w:eastAsia="Trebuchet MS" w:hAnsi="Calibri" w:cs="Trebuchet MS"/>
                <w:b/>
                <w:i/>
                <w:sz w:val="18"/>
                <w:szCs w:val="20"/>
                <w:lang w:val="en-US"/>
              </w:rPr>
              <w:t>PLAFOND</w:t>
            </w:r>
            <w:r w:rsidR="00CE4313" w:rsidRPr="00F103F1">
              <w:rPr>
                <w:rFonts w:ascii="Calibri" w:eastAsia="Trebuchet MS" w:hAnsi="Calibri" w:cs="Trebuchet MS"/>
                <w:b/>
                <w:i/>
                <w:sz w:val="18"/>
                <w:szCs w:val="20"/>
                <w:lang w:val="en-US"/>
              </w:rPr>
              <w:t xml:space="preserve"> </w:t>
            </w:r>
            <w:r w:rsidRPr="00F103F1">
              <w:rPr>
                <w:rFonts w:ascii="Calibri" w:eastAsia="Trebuchet MS" w:hAnsi="Calibri" w:cs="Trebuchet MS"/>
                <w:b/>
                <w:i/>
                <w:sz w:val="18"/>
                <w:szCs w:val="20"/>
                <w:lang w:val="en-US"/>
              </w:rPr>
              <w:t>FPE</w:t>
            </w:r>
          </w:p>
          <w:p w:rsidR="00027784" w:rsidRPr="00F103F1" w:rsidRDefault="00027784" w:rsidP="00C573D6">
            <w:pPr>
              <w:widowControl w:val="0"/>
              <w:spacing w:after="0" w:line="240" w:lineRule="auto"/>
              <w:ind w:left="36" w:right="5" w:firstLine="1"/>
              <w:jc w:val="center"/>
              <w:rPr>
                <w:rFonts w:ascii="Calibri" w:eastAsia="Trebuchet MS" w:hAnsi="Calibri" w:cs="Trebuchet MS"/>
                <w:b/>
                <w:sz w:val="18"/>
                <w:szCs w:val="20"/>
                <w:lang w:val="en-US"/>
              </w:rPr>
            </w:pPr>
            <w:r w:rsidRPr="00F103F1">
              <w:rPr>
                <w:rFonts w:ascii="Calibri" w:eastAsia="Trebuchet MS" w:hAnsi="Calibri" w:cs="Trebuchet MS"/>
                <w:b/>
                <w:i/>
                <w:sz w:val="18"/>
                <w:szCs w:val="20"/>
                <w:lang w:val="en-US"/>
              </w:rPr>
              <w:t>REGLEMENTAIRE</w:t>
            </w:r>
          </w:p>
        </w:tc>
      </w:tr>
      <w:tr w:rsidR="00027784" w:rsidRPr="00F103F1" w:rsidTr="00CE4313">
        <w:trPr>
          <w:trHeight w:val="397"/>
          <w:jc w:val="center"/>
        </w:trPr>
        <w:tc>
          <w:tcPr>
            <w:tcW w:w="866" w:type="pct"/>
            <w:tcBorders>
              <w:top w:val="single" w:sz="5" w:space="0" w:color="000000"/>
              <w:left w:val="single" w:sz="5" w:space="0" w:color="000000"/>
              <w:bottom w:val="single" w:sz="5" w:space="0" w:color="000000"/>
              <w:right w:val="single" w:sz="5" w:space="0" w:color="000000"/>
            </w:tcBorders>
            <w:shd w:val="clear" w:color="auto" w:fill="auto"/>
            <w:vAlign w:val="center"/>
          </w:tcPr>
          <w:p w:rsidR="00027784" w:rsidRPr="00F103F1" w:rsidRDefault="00027784" w:rsidP="00C573D6">
            <w:pPr>
              <w:widowControl w:val="0"/>
              <w:spacing w:after="0" w:line="240" w:lineRule="auto"/>
              <w:ind w:left="102" w:right="5"/>
              <w:rPr>
                <w:rFonts w:ascii="Calibri" w:eastAsia="Trebuchet MS" w:hAnsi="Calibri" w:cs="Trebuchet MS"/>
                <w:sz w:val="18"/>
                <w:szCs w:val="20"/>
                <w:lang w:val="en-US"/>
              </w:rPr>
            </w:pPr>
            <w:proofErr w:type="spellStart"/>
            <w:r w:rsidRPr="00F103F1">
              <w:rPr>
                <w:rFonts w:ascii="Calibri" w:eastAsia="Trebuchet MS" w:hAnsi="Calibri" w:cs="Trebuchet MS"/>
                <w:sz w:val="18"/>
                <w:szCs w:val="20"/>
                <w:lang w:val="en-US"/>
              </w:rPr>
              <w:t>G</w:t>
            </w:r>
            <w:r w:rsidRPr="00F103F1">
              <w:rPr>
                <w:rFonts w:ascii="Calibri" w:eastAsia="Trebuchet MS" w:hAnsi="Calibri" w:cs="Trebuchet MS"/>
                <w:spacing w:val="-1"/>
                <w:sz w:val="18"/>
                <w:szCs w:val="20"/>
                <w:lang w:val="en-US"/>
              </w:rPr>
              <w:t>ro</w:t>
            </w:r>
            <w:r w:rsidRPr="00F103F1">
              <w:rPr>
                <w:rFonts w:ascii="Calibri" w:eastAsia="Trebuchet MS" w:hAnsi="Calibri" w:cs="Trebuchet MS"/>
                <w:sz w:val="18"/>
                <w:szCs w:val="20"/>
                <w:lang w:val="en-US"/>
              </w:rPr>
              <w:t>upe</w:t>
            </w:r>
            <w:proofErr w:type="spellEnd"/>
            <w:r w:rsidRPr="00F103F1">
              <w:rPr>
                <w:rFonts w:ascii="Calibri" w:eastAsia="Trebuchet MS" w:hAnsi="Calibri" w:cs="Trebuchet MS"/>
                <w:spacing w:val="-4"/>
                <w:sz w:val="18"/>
                <w:szCs w:val="20"/>
                <w:lang w:val="en-US"/>
              </w:rPr>
              <w:t xml:space="preserve"> </w:t>
            </w:r>
            <w:r w:rsidRPr="00F103F1">
              <w:rPr>
                <w:rFonts w:ascii="Calibri" w:eastAsia="Trebuchet MS" w:hAnsi="Calibri" w:cs="Trebuchet MS"/>
                <w:sz w:val="18"/>
                <w:szCs w:val="20"/>
                <w:lang w:val="en-US"/>
              </w:rPr>
              <w:t>1 (BG1)</w:t>
            </w:r>
          </w:p>
        </w:tc>
        <w:tc>
          <w:tcPr>
            <w:tcW w:w="2242" w:type="pct"/>
            <w:tcBorders>
              <w:top w:val="single" w:sz="5" w:space="0" w:color="000000"/>
              <w:left w:val="single" w:sz="5" w:space="0" w:color="000000"/>
              <w:bottom w:val="single" w:sz="5" w:space="0" w:color="000000"/>
              <w:right w:val="single" w:sz="5" w:space="0" w:color="000000"/>
            </w:tcBorders>
            <w:shd w:val="clear" w:color="auto" w:fill="auto"/>
            <w:vAlign w:val="center"/>
          </w:tcPr>
          <w:p w:rsidR="00027784" w:rsidRPr="00F103F1" w:rsidRDefault="00027784" w:rsidP="00C573D6">
            <w:pPr>
              <w:widowControl w:val="0"/>
              <w:spacing w:after="0" w:line="240" w:lineRule="auto"/>
              <w:ind w:left="102" w:right="5"/>
              <w:rPr>
                <w:rFonts w:ascii="Calibri" w:eastAsia="Trebuchet MS" w:hAnsi="Calibri" w:cs="Trebuchet MS"/>
                <w:sz w:val="18"/>
                <w:szCs w:val="20"/>
              </w:rPr>
            </w:pPr>
            <w:r w:rsidRPr="00F103F1">
              <w:rPr>
                <w:rFonts w:ascii="Calibri" w:eastAsia="Trebuchet MS" w:hAnsi="Calibri" w:cs="Trebuchet MS"/>
                <w:sz w:val="18"/>
                <w:szCs w:val="20"/>
              </w:rPr>
              <w:t xml:space="preserve">Directeur de service avec encadrement </w:t>
            </w:r>
          </w:p>
          <w:p w:rsidR="00027784" w:rsidRPr="00F103F1" w:rsidRDefault="00027784" w:rsidP="00C573D6">
            <w:pPr>
              <w:widowControl w:val="0"/>
              <w:spacing w:after="0" w:line="240" w:lineRule="auto"/>
              <w:ind w:left="102" w:right="5"/>
              <w:rPr>
                <w:rFonts w:ascii="Calibri" w:eastAsia="Trebuchet MS" w:hAnsi="Calibri" w:cs="Trebuchet MS"/>
                <w:sz w:val="18"/>
                <w:szCs w:val="20"/>
              </w:rPr>
            </w:pPr>
            <w:r w:rsidRPr="00F103F1">
              <w:rPr>
                <w:rFonts w:ascii="Calibri" w:eastAsia="Trebuchet MS" w:hAnsi="Calibri" w:cs="Trebuchet MS"/>
                <w:sz w:val="18"/>
                <w:szCs w:val="20"/>
              </w:rPr>
              <w:t>Responsable de pôles avec encadrement</w:t>
            </w:r>
            <w:r w:rsidRPr="00F103F1">
              <w:rPr>
                <w:rFonts w:ascii="Calibri" w:eastAsia="Trebuchet MS" w:hAnsi="Calibri" w:cs="Trebuchet MS"/>
                <w:i/>
                <w:sz w:val="18"/>
                <w:szCs w:val="20"/>
              </w:rPr>
              <w:t xml:space="preserve"> </w:t>
            </w:r>
          </w:p>
        </w:tc>
        <w:tc>
          <w:tcPr>
            <w:tcW w:w="518" w:type="pct"/>
            <w:tcBorders>
              <w:top w:val="single" w:sz="5" w:space="0" w:color="000000"/>
              <w:left w:val="single" w:sz="5" w:space="0" w:color="000000"/>
              <w:bottom w:val="single" w:sz="5" w:space="0" w:color="000000"/>
              <w:right w:val="single" w:sz="5" w:space="0" w:color="000000"/>
            </w:tcBorders>
            <w:vAlign w:val="center"/>
          </w:tcPr>
          <w:p w:rsidR="00027784" w:rsidRPr="00F103F1" w:rsidRDefault="00027784" w:rsidP="00C573D6">
            <w:pPr>
              <w:widowControl w:val="0"/>
              <w:spacing w:after="0" w:line="240" w:lineRule="auto"/>
              <w:ind w:left="102" w:right="5"/>
              <w:jc w:val="center"/>
              <w:rPr>
                <w:rFonts w:ascii="Calibri" w:eastAsia="Trebuchet MS" w:hAnsi="Calibri" w:cs="Trebuchet MS"/>
                <w:spacing w:val="-1"/>
                <w:sz w:val="18"/>
                <w:szCs w:val="20"/>
                <w:lang w:val="en-US"/>
              </w:rPr>
            </w:pPr>
            <w:r w:rsidRPr="00F103F1">
              <w:rPr>
                <w:rFonts w:ascii="Calibri" w:eastAsia="Trebuchet MS" w:hAnsi="Calibri" w:cs="Trebuchet MS"/>
                <w:spacing w:val="-1"/>
                <w:sz w:val="18"/>
                <w:szCs w:val="20"/>
                <w:lang w:val="en-US"/>
              </w:rPr>
              <w:t>0 €</w:t>
            </w:r>
          </w:p>
        </w:tc>
        <w:tc>
          <w:tcPr>
            <w:tcW w:w="519" w:type="pct"/>
            <w:tcBorders>
              <w:top w:val="single" w:sz="5" w:space="0" w:color="000000"/>
              <w:left w:val="single" w:sz="5" w:space="0" w:color="000000"/>
              <w:bottom w:val="single" w:sz="5" w:space="0" w:color="000000"/>
              <w:right w:val="single" w:sz="5" w:space="0" w:color="000000"/>
            </w:tcBorders>
            <w:vAlign w:val="center"/>
          </w:tcPr>
          <w:p w:rsidR="00027784" w:rsidRPr="00F103F1" w:rsidRDefault="00027784" w:rsidP="00C573D6">
            <w:pPr>
              <w:widowControl w:val="0"/>
              <w:spacing w:after="0" w:line="240" w:lineRule="auto"/>
              <w:ind w:left="102" w:right="5"/>
              <w:jc w:val="center"/>
              <w:rPr>
                <w:rFonts w:ascii="Calibri" w:eastAsia="Trebuchet MS" w:hAnsi="Calibri" w:cs="Trebuchet MS"/>
                <w:spacing w:val="-1"/>
                <w:sz w:val="18"/>
                <w:szCs w:val="20"/>
                <w:lang w:val="en-US"/>
              </w:rPr>
            </w:pPr>
            <w:r w:rsidRPr="00F103F1">
              <w:rPr>
                <w:rFonts w:ascii="Calibri" w:eastAsia="Trebuchet MS" w:hAnsi="Calibri" w:cs="Trebuchet MS"/>
                <w:spacing w:val="-1"/>
                <w:sz w:val="18"/>
                <w:szCs w:val="20"/>
                <w:lang w:val="en-US"/>
              </w:rPr>
              <w:t>10 000 €</w:t>
            </w:r>
          </w:p>
        </w:tc>
        <w:tc>
          <w:tcPr>
            <w:tcW w:w="855" w:type="pct"/>
            <w:tcBorders>
              <w:top w:val="single" w:sz="5" w:space="0" w:color="000000"/>
              <w:left w:val="single" w:sz="5" w:space="0" w:color="000000"/>
              <w:bottom w:val="single" w:sz="5" w:space="0" w:color="000000"/>
              <w:right w:val="single" w:sz="5" w:space="0" w:color="000000"/>
            </w:tcBorders>
            <w:shd w:val="clear" w:color="auto" w:fill="auto"/>
            <w:vAlign w:val="center"/>
          </w:tcPr>
          <w:p w:rsidR="00027784" w:rsidRPr="00F103F1" w:rsidRDefault="00027784" w:rsidP="00C573D6">
            <w:pPr>
              <w:widowControl w:val="0"/>
              <w:spacing w:after="0" w:line="240" w:lineRule="auto"/>
              <w:ind w:left="102" w:right="5"/>
              <w:jc w:val="center"/>
              <w:rPr>
                <w:rFonts w:ascii="Calibri" w:eastAsia="Trebuchet MS" w:hAnsi="Calibri" w:cs="Trebuchet MS"/>
                <w:i/>
                <w:sz w:val="18"/>
                <w:szCs w:val="20"/>
                <w:lang w:val="en-US"/>
              </w:rPr>
            </w:pPr>
            <w:r w:rsidRPr="00F103F1">
              <w:rPr>
                <w:rFonts w:ascii="Calibri" w:eastAsia="Trebuchet MS" w:hAnsi="Calibri" w:cs="Trebuchet MS"/>
                <w:i/>
                <w:spacing w:val="-1"/>
                <w:sz w:val="18"/>
                <w:szCs w:val="20"/>
                <w:lang w:val="en-US"/>
              </w:rPr>
              <w:t>17 480</w:t>
            </w:r>
            <w:r w:rsidRPr="00F103F1">
              <w:rPr>
                <w:rFonts w:ascii="Calibri" w:eastAsia="Trebuchet MS" w:hAnsi="Calibri" w:cs="Trebuchet MS"/>
                <w:i/>
                <w:sz w:val="18"/>
                <w:szCs w:val="20"/>
                <w:lang w:val="en-US"/>
              </w:rPr>
              <w:t xml:space="preserve"> €</w:t>
            </w:r>
          </w:p>
        </w:tc>
      </w:tr>
      <w:tr w:rsidR="00027784" w:rsidRPr="00F103F1" w:rsidTr="00CE4313">
        <w:trPr>
          <w:trHeight w:val="397"/>
          <w:jc w:val="center"/>
        </w:trPr>
        <w:tc>
          <w:tcPr>
            <w:tcW w:w="866" w:type="pct"/>
            <w:tcBorders>
              <w:top w:val="single" w:sz="5" w:space="0" w:color="000000"/>
              <w:left w:val="single" w:sz="5" w:space="0" w:color="000000"/>
              <w:bottom w:val="single" w:sz="5" w:space="0" w:color="000000"/>
              <w:right w:val="single" w:sz="5" w:space="0" w:color="000000"/>
            </w:tcBorders>
            <w:shd w:val="clear" w:color="auto" w:fill="auto"/>
            <w:vAlign w:val="center"/>
          </w:tcPr>
          <w:p w:rsidR="00027784" w:rsidRPr="00F103F1" w:rsidRDefault="00027784" w:rsidP="00C573D6">
            <w:pPr>
              <w:widowControl w:val="0"/>
              <w:spacing w:after="0" w:line="240" w:lineRule="auto"/>
              <w:ind w:left="102" w:right="5"/>
              <w:rPr>
                <w:rFonts w:ascii="Calibri" w:eastAsia="Trebuchet MS" w:hAnsi="Calibri" w:cs="Trebuchet MS"/>
                <w:sz w:val="18"/>
                <w:szCs w:val="20"/>
                <w:lang w:val="en-US"/>
              </w:rPr>
            </w:pPr>
            <w:proofErr w:type="spellStart"/>
            <w:r w:rsidRPr="00F103F1">
              <w:rPr>
                <w:rFonts w:ascii="Calibri" w:eastAsia="Trebuchet MS" w:hAnsi="Calibri" w:cs="Trebuchet MS"/>
                <w:sz w:val="18"/>
                <w:szCs w:val="20"/>
                <w:lang w:val="en-US"/>
              </w:rPr>
              <w:t>G</w:t>
            </w:r>
            <w:r w:rsidRPr="00F103F1">
              <w:rPr>
                <w:rFonts w:ascii="Calibri" w:eastAsia="Trebuchet MS" w:hAnsi="Calibri" w:cs="Trebuchet MS"/>
                <w:spacing w:val="-1"/>
                <w:sz w:val="18"/>
                <w:szCs w:val="20"/>
                <w:lang w:val="en-US"/>
              </w:rPr>
              <w:t>ro</w:t>
            </w:r>
            <w:r w:rsidRPr="00F103F1">
              <w:rPr>
                <w:rFonts w:ascii="Calibri" w:eastAsia="Trebuchet MS" w:hAnsi="Calibri" w:cs="Trebuchet MS"/>
                <w:sz w:val="18"/>
                <w:szCs w:val="20"/>
                <w:lang w:val="en-US"/>
              </w:rPr>
              <w:t>upe</w:t>
            </w:r>
            <w:proofErr w:type="spellEnd"/>
            <w:r w:rsidRPr="00F103F1">
              <w:rPr>
                <w:rFonts w:ascii="Calibri" w:eastAsia="Trebuchet MS" w:hAnsi="Calibri" w:cs="Trebuchet MS"/>
                <w:spacing w:val="-4"/>
                <w:sz w:val="18"/>
                <w:szCs w:val="20"/>
                <w:lang w:val="en-US"/>
              </w:rPr>
              <w:t xml:space="preserve"> 2 </w:t>
            </w:r>
            <w:r w:rsidRPr="00F103F1">
              <w:rPr>
                <w:rFonts w:ascii="Calibri" w:eastAsia="Trebuchet MS" w:hAnsi="Calibri" w:cs="Trebuchet MS"/>
                <w:sz w:val="18"/>
                <w:szCs w:val="20"/>
                <w:lang w:val="en-US"/>
              </w:rPr>
              <w:t>(BG2)</w:t>
            </w:r>
          </w:p>
        </w:tc>
        <w:tc>
          <w:tcPr>
            <w:tcW w:w="2242" w:type="pct"/>
            <w:tcBorders>
              <w:top w:val="single" w:sz="5" w:space="0" w:color="000000"/>
              <w:left w:val="single" w:sz="5" w:space="0" w:color="000000"/>
              <w:bottom w:val="single" w:sz="5" w:space="0" w:color="000000"/>
              <w:right w:val="single" w:sz="5" w:space="0" w:color="000000"/>
            </w:tcBorders>
            <w:shd w:val="clear" w:color="auto" w:fill="auto"/>
            <w:vAlign w:val="center"/>
          </w:tcPr>
          <w:p w:rsidR="00027784" w:rsidRPr="00F103F1" w:rsidRDefault="00027784" w:rsidP="00C573D6">
            <w:pPr>
              <w:widowControl w:val="0"/>
              <w:spacing w:after="0" w:line="240" w:lineRule="auto"/>
              <w:ind w:left="102" w:right="5"/>
              <w:rPr>
                <w:rFonts w:ascii="Calibri" w:eastAsia="Trebuchet MS" w:hAnsi="Calibri" w:cs="Trebuchet MS"/>
                <w:i/>
                <w:sz w:val="18"/>
                <w:szCs w:val="20"/>
              </w:rPr>
            </w:pPr>
            <w:r w:rsidRPr="00F103F1">
              <w:rPr>
                <w:rFonts w:ascii="Calibri" w:eastAsia="Trebuchet MS" w:hAnsi="Calibri" w:cs="Trebuchet MS"/>
                <w:sz w:val="18"/>
                <w:szCs w:val="20"/>
              </w:rPr>
              <w:t>Chargé de mission / gestion sans encadrement</w:t>
            </w:r>
          </w:p>
        </w:tc>
        <w:tc>
          <w:tcPr>
            <w:tcW w:w="518" w:type="pct"/>
            <w:tcBorders>
              <w:top w:val="single" w:sz="5" w:space="0" w:color="000000"/>
              <w:left w:val="single" w:sz="5" w:space="0" w:color="000000"/>
              <w:bottom w:val="single" w:sz="5" w:space="0" w:color="000000"/>
              <w:right w:val="single" w:sz="5" w:space="0" w:color="000000"/>
            </w:tcBorders>
            <w:vAlign w:val="center"/>
          </w:tcPr>
          <w:p w:rsidR="00027784" w:rsidRPr="00F103F1" w:rsidRDefault="00027784" w:rsidP="00C573D6">
            <w:pPr>
              <w:widowControl w:val="0"/>
              <w:spacing w:after="0" w:line="240" w:lineRule="auto"/>
              <w:ind w:left="102" w:right="5"/>
              <w:jc w:val="center"/>
              <w:rPr>
                <w:rFonts w:ascii="Calibri" w:eastAsia="Trebuchet MS" w:hAnsi="Calibri" w:cs="Trebuchet MS"/>
                <w:spacing w:val="-1"/>
                <w:sz w:val="18"/>
                <w:szCs w:val="20"/>
                <w:lang w:val="en-US"/>
              </w:rPr>
            </w:pPr>
            <w:r w:rsidRPr="00F103F1">
              <w:rPr>
                <w:rFonts w:ascii="Calibri" w:eastAsia="Trebuchet MS" w:hAnsi="Calibri" w:cs="Trebuchet MS"/>
                <w:spacing w:val="-1"/>
                <w:sz w:val="18"/>
                <w:szCs w:val="20"/>
                <w:lang w:val="en-US"/>
              </w:rPr>
              <w:t>0 €</w:t>
            </w:r>
          </w:p>
        </w:tc>
        <w:tc>
          <w:tcPr>
            <w:tcW w:w="519" w:type="pct"/>
            <w:tcBorders>
              <w:top w:val="single" w:sz="5" w:space="0" w:color="000000"/>
              <w:left w:val="single" w:sz="5" w:space="0" w:color="000000"/>
              <w:bottom w:val="single" w:sz="5" w:space="0" w:color="000000"/>
              <w:right w:val="single" w:sz="5" w:space="0" w:color="000000"/>
            </w:tcBorders>
            <w:vAlign w:val="center"/>
          </w:tcPr>
          <w:p w:rsidR="00027784" w:rsidRPr="00F103F1" w:rsidRDefault="00027784" w:rsidP="00C573D6">
            <w:pPr>
              <w:widowControl w:val="0"/>
              <w:spacing w:after="0" w:line="240" w:lineRule="auto"/>
              <w:ind w:left="102" w:right="5"/>
              <w:jc w:val="center"/>
              <w:rPr>
                <w:rFonts w:ascii="Calibri" w:eastAsia="Trebuchet MS" w:hAnsi="Calibri" w:cs="Trebuchet MS"/>
                <w:spacing w:val="-1"/>
                <w:sz w:val="18"/>
                <w:szCs w:val="20"/>
                <w:lang w:val="en-US"/>
              </w:rPr>
            </w:pPr>
            <w:r w:rsidRPr="00F103F1">
              <w:rPr>
                <w:rFonts w:ascii="Calibri" w:eastAsia="Trebuchet MS" w:hAnsi="Calibri" w:cs="Trebuchet MS"/>
                <w:spacing w:val="-1"/>
                <w:sz w:val="18"/>
                <w:szCs w:val="20"/>
                <w:lang w:val="en-US"/>
              </w:rPr>
              <w:t>8 000 €</w:t>
            </w:r>
          </w:p>
        </w:tc>
        <w:tc>
          <w:tcPr>
            <w:tcW w:w="855" w:type="pct"/>
            <w:tcBorders>
              <w:top w:val="single" w:sz="5" w:space="0" w:color="000000"/>
              <w:left w:val="single" w:sz="5" w:space="0" w:color="000000"/>
              <w:bottom w:val="single" w:sz="5" w:space="0" w:color="000000"/>
              <w:right w:val="single" w:sz="5" w:space="0" w:color="000000"/>
            </w:tcBorders>
            <w:shd w:val="clear" w:color="auto" w:fill="auto"/>
            <w:vAlign w:val="center"/>
          </w:tcPr>
          <w:p w:rsidR="00027784" w:rsidRPr="00F103F1" w:rsidRDefault="00027784" w:rsidP="00C573D6">
            <w:pPr>
              <w:widowControl w:val="0"/>
              <w:spacing w:after="0" w:line="240" w:lineRule="auto"/>
              <w:ind w:left="102" w:right="5"/>
              <w:jc w:val="center"/>
              <w:rPr>
                <w:rFonts w:ascii="Calibri" w:eastAsia="Trebuchet MS" w:hAnsi="Calibri" w:cs="Trebuchet MS"/>
                <w:i/>
                <w:sz w:val="18"/>
                <w:szCs w:val="20"/>
                <w:lang w:val="en-US"/>
              </w:rPr>
            </w:pPr>
            <w:r w:rsidRPr="00F103F1">
              <w:rPr>
                <w:rFonts w:ascii="Calibri" w:eastAsia="Trebuchet MS" w:hAnsi="Calibri" w:cs="Trebuchet MS"/>
                <w:i/>
                <w:spacing w:val="-1"/>
                <w:sz w:val="18"/>
                <w:szCs w:val="20"/>
                <w:lang w:val="en-US"/>
              </w:rPr>
              <w:t>16 015</w:t>
            </w:r>
            <w:r w:rsidRPr="00F103F1">
              <w:rPr>
                <w:rFonts w:ascii="Calibri" w:eastAsia="Trebuchet MS" w:hAnsi="Calibri" w:cs="Trebuchet MS"/>
                <w:i/>
                <w:sz w:val="18"/>
                <w:szCs w:val="20"/>
                <w:lang w:val="en-US"/>
              </w:rPr>
              <w:t xml:space="preserve"> €</w:t>
            </w:r>
          </w:p>
        </w:tc>
      </w:tr>
      <w:tr w:rsidR="00027784" w:rsidRPr="00F103F1" w:rsidTr="00CE4313">
        <w:trPr>
          <w:trHeight w:val="397"/>
          <w:jc w:val="center"/>
        </w:trPr>
        <w:tc>
          <w:tcPr>
            <w:tcW w:w="866" w:type="pct"/>
            <w:tcBorders>
              <w:top w:val="single" w:sz="5" w:space="0" w:color="000000"/>
              <w:left w:val="single" w:sz="5" w:space="0" w:color="000000"/>
              <w:bottom w:val="single" w:sz="5" w:space="0" w:color="000000"/>
              <w:right w:val="single" w:sz="5" w:space="0" w:color="000000"/>
            </w:tcBorders>
            <w:shd w:val="clear" w:color="auto" w:fill="auto"/>
            <w:vAlign w:val="center"/>
          </w:tcPr>
          <w:p w:rsidR="00027784" w:rsidRPr="00F103F1" w:rsidRDefault="00027784" w:rsidP="00C573D6">
            <w:pPr>
              <w:widowControl w:val="0"/>
              <w:spacing w:after="0" w:line="240" w:lineRule="auto"/>
              <w:ind w:left="102" w:right="5"/>
              <w:rPr>
                <w:rFonts w:ascii="Calibri" w:eastAsia="Trebuchet MS" w:hAnsi="Calibri" w:cs="Trebuchet MS"/>
                <w:sz w:val="18"/>
                <w:szCs w:val="20"/>
                <w:lang w:val="en-US"/>
              </w:rPr>
            </w:pPr>
            <w:proofErr w:type="spellStart"/>
            <w:r w:rsidRPr="00F103F1">
              <w:rPr>
                <w:rFonts w:ascii="Calibri" w:eastAsia="Trebuchet MS" w:hAnsi="Calibri" w:cs="Trebuchet MS"/>
                <w:sz w:val="18"/>
                <w:szCs w:val="20"/>
                <w:lang w:val="en-US"/>
              </w:rPr>
              <w:t>G</w:t>
            </w:r>
            <w:r w:rsidRPr="00F103F1">
              <w:rPr>
                <w:rFonts w:ascii="Calibri" w:eastAsia="Trebuchet MS" w:hAnsi="Calibri" w:cs="Trebuchet MS"/>
                <w:spacing w:val="-1"/>
                <w:sz w:val="18"/>
                <w:szCs w:val="20"/>
                <w:lang w:val="en-US"/>
              </w:rPr>
              <w:t>ro</w:t>
            </w:r>
            <w:r w:rsidRPr="00F103F1">
              <w:rPr>
                <w:rFonts w:ascii="Calibri" w:eastAsia="Trebuchet MS" w:hAnsi="Calibri" w:cs="Trebuchet MS"/>
                <w:sz w:val="18"/>
                <w:szCs w:val="20"/>
                <w:lang w:val="en-US"/>
              </w:rPr>
              <w:t>upe</w:t>
            </w:r>
            <w:proofErr w:type="spellEnd"/>
            <w:r w:rsidRPr="00F103F1">
              <w:rPr>
                <w:rFonts w:ascii="Calibri" w:eastAsia="Trebuchet MS" w:hAnsi="Calibri" w:cs="Trebuchet MS"/>
                <w:sz w:val="18"/>
                <w:szCs w:val="20"/>
                <w:lang w:val="en-US"/>
              </w:rPr>
              <w:t xml:space="preserve"> 3</w:t>
            </w:r>
            <w:r w:rsidRPr="00F103F1">
              <w:rPr>
                <w:rFonts w:ascii="Calibri" w:eastAsia="Trebuchet MS" w:hAnsi="Calibri" w:cs="Trebuchet MS"/>
                <w:spacing w:val="-4"/>
                <w:sz w:val="18"/>
                <w:szCs w:val="20"/>
                <w:lang w:val="en-US"/>
              </w:rPr>
              <w:t xml:space="preserve"> </w:t>
            </w:r>
            <w:r w:rsidRPr="00F103F1">
              <w:rPr>
                <w:rFonts w:ascii="Calibri" w:eastAsia="Trebuchet MS" w:hAnsi="Calibri" w:cs="Trebuchet MS"/>
                <w:sz w:val="18"/>
                <w:szCs w:val="20"/>
                <w:lang w:val="en-US"/>
              </w:rPr>
              <w:t>(BG3)</w:t>
            </w:r>
          </w:p>
        </w:tc>
        <w:tc>
          <w:tcPr>
            <w:tcW w:w="2242" w:type="pct"/>
            <w:tcBorders>
              <w:top w:val="single" w:sz="5" w:space="0" w:color="000000"/>
              <w:left w:val="single" w:sz="5" w:space="0" w:color="000000"/>
              <w:bottom w:val="single" w:sz="5" w:space="0" w:color="000000"/>
              <w:right w:val="single" w:sz="5" w:space="0" w:color="000000"/>
            </w:tcBorders>
            <w:shd w:val="clear" w:color="auto" w:fill="auto"/>
            <w:vAlign w:val="center"/>
          </w:tcPr>
          <w:p w:rsidR="00027784" w:rsidRPr="00F103F1" w:rsidRDefault="00027784" w:rsidP="00C573D6">
            <w:pPr>
              <w:widowControl w:val="0"/>
              <w:spacing w:after="0" w:line="240" w:lineRule="auto"/>
              <w:ind w:left="102" w:right="5"/>
              <w:rPr>
                <w:rFonts w:ascii="Calibri" w:eastAsia="Trebuchet MS" w:hAnsi="Calibri" w:cs="Trebuchet MS"/>
                <w:i/>
                <w:sz w:val="18"/>
                <w:szCs w:val="20"/>
              </w:rPr>
            </w:pPr>
            <w:r w:rsidRPr="00F103F1">
              <w:rPr>
                <w:rFonts w:ascii="Calibri" w:eastAsia="Trebuchet MS" w:hAnsi="Calibri" w:cs="Trebuchet MS"/>
                <w:sz w:val="18"/>
                <w:szCs w:val="20"/>
              </w:rPr>
              <w:t>Agent d’application ayant une qualification particulière</w:t>
            </w:r>
          </w:p>
        </w:tc>
        <w:tc>
          <w:tcPr>
            <w:tcW w:w="518" w:type="pct"/>
            <w:tcBorders>
              <w:top w:val="single" w:sz="5" w:space="0" w:color="000000"/>
              <w:left w:val="single" w:sz="5" w:space="0" w:color="000000"/>
              <w:bottom w:val="single" w:sz="5" w:space="0" w:color="000000"/>
              <w:right w:val="single" w:sz="5" w:space="0" w:color="000000"/>
            </w:tcBorders>
            <w:vAlign w:val="center"/>
          </w:tcPr>
          <w:p w:rsidR="00027784" w:rsidRPr="00F103F1" w:rsidRDefault="00027784" w:rsidP="00C573D6">
            <w:pPr>
              <w:widowControl w:val="0"/>
              <w:spacing w:after="0" w:line="240" w:lineRule="auto"/>
              <w:ind w:left="102" w:right="5"/>
              <w:jc w:val="center"/>
              <w:rPr>
                <w:rFonts w:ascii="Calibri" w:eastAsia="Trebuchet MS" w:hAnsi="Calibri" w:cs="Trebuchet MS"/>
                <w:spacing w:val="-1"/>
                <w:sz w:val="18"/>
                <w:szCs w:val="20"/>
                <w:lang w:val="en-US"/>
              </w:rPr>
            </w:pPr>
            <w:r w:rsidRPr="00F103F1">
              <w:rPr>
                <w:rFonts w:ascii="Calibri" w:eastAsia="Trebuchet MS" w:hAnsi="Calibri" w:cs="Trebuchet MS"/>
                <w:spacing w:val="-1"/>
                <w:sz w:val="18"/>
                <w:szCs w:val="20"/>
                <w:lang w:val="en-US"/>
              </w:rPr>
              <w:t>0 €</w:t>
            </w:r>
          </w:p>
        </w:tc>
        <w:tc>
          <w:tcPr>
            <w:tcW w:w="519" w:type="pct"/>
            <w:tcBorders>
              <w:top w:val="single" w:sz="5" w:space="0" w:color="000000"/>
              <w:left w:val="single" w:sz="5" w:space="0" w:color="000000"/>
              <w:bottom w:val="single" w:sz="5" w:space="0" w:color="000000"/>
              <w:right w:val="single" w:sz="5" w:space="0" w:color="000000"/>
            </w:tcBorders>
            <w:vAlign w:val="center"/>
          </w:tcPr>
          <w:p w:rsidR="00027784" w:rsidRPr="00F103F1" w:rsidRDefault="000E4EA6" w:rsidP="00C573D6">
            <w:pPr>
              <w:widowControl w:val="0"/>
              <w:spacing w:after="0" w:line="240" w:lineRule="auto"/>
              <w:jc w:val="center"/>
              <w:rPr>
                <w:rFonts w:ascii="Calibri" w:eastAsia="MS Mincho" w:hAnsi="Calibri" w:cs="Times New Roman"/>
                <w:sz w:val="18"/>
                <w:szCs w:val="20"/>
                <w:lang w:val="en-US"/>
              </w:rPr>
            </w:pPr>
            <w:r w:rsidRPr="00F103F1">
              <w:rPr>
                <w:rFonts w:ascii="Calibri" w:eastAsia="MS Mincho" w:hAnsi="Calibri" w:cs="Times New Roman"/>
                <w:sz w:val="18"/>
                <w:szCs w:val="20"/>
                <w:lang w:val="en-US"/>
              </w:rPr>
              <w:t xml:space="preserve">  </w:t>
            </w:r>
            <w:r w:rsidR="00027784" w:rsidRPr="00F103F1">
              <w:rPr>
                <w:rFonts w:ascii="Calibri" w:eastAsia="MS Mincho" w:hAnsi="Calibri" w:cs="Times New Roman"/>
                <w:sz w:val="18"/>
                <w:szCs w:val="20"/>
                <w:lang w:val="en-US"/>
              </w:rPr>
              <w:t>6 000 €</w:t>
            </w:r>
          </w:p>
        </w:tc>
        <w:tc>
          <w:tcPr>
            <w:tcW w:w="855" w:type="pct"/>
            <w:tcBorders>
              <w:top w:val="single" w:sz="5" w:space="0" w:color="000000"/>
              <w:left w:val="single" w:sz="5" w:space="0" w:color="000000"/>
              <w:bottom w:val="single" w:sz="5" w:space="0" w:color="000000"/>
              <w:right w:val="single" w:sz="5" w:space="0" w:color="000000"/>
            </w:tcBorders>
            <w:shd w:val="clear" w:color="auto" w:fill="auto"/>
            <w:vAlign w:val="center"/>
          </w:tcPr>
          <w:p w:rsidR="00027784" w:rsidRPr="00F103F1" w:rsidRDefault="00027784" w:rsidP="00C573D6">
            <w:pPr>
              <w:widowControl w:val="0"/>
              <w:spacing w:after="0" w:line="240" w:lineRule="auto"/>
              <w:jc w:val="center"/>
              <w:rPr>
                <w:rFonts w:ascii="Calibri" w:eastAsia="MS Mincho" w:hAnsi="Calibri" w:cs="Times New Roman"/>
                <w:sz w:val="18"/>
                <w:szCs w:val="20"/>
                <w:lang w:val="en-US"/>
              </w:rPr>
            </w:pPr>
            <w:r w:rsidRPr="00F103F1">
              <w:rPr>
                <w:rFonts w:ascii="Calibri" w:eastAsia="MS Mincho" w:hAnsi="Calibri" w:cs="Times New Roman"/>
                <w:sz w:val="18"/>
                <w:szCs w:val="20"/>
                <w:lang w:val="en-US"/>
              </w:rPr>
              <w:t>14 650 €</w:t>
            </w:r>
          </w:p>
        </w:tc>
      </w:tr>
    </w:tbl>
    <w:p w:rsidR="00027784" w:rsidRPr="00EA747E" w:rsidRDefault="00027784" w:rsidP="00027784">
      <w:pPr>
        <w:spacing w:after="0" w:line="240" w:lineRule="auto"/>
        <w:rPr>
          <w:rFonts w:ascii="Calibri" w:eastAsia="Cambria" w:hAnsi="Calibri" w:cs="Arial"/>
          <w:b/>
          <w:iCs/>
          <w:szCs w:val="20"/>
          <w:u w:val="single"/>
        </w:rPr>
      </w:pPr>
    </w:p>
    <w:p w:rsidR="00027784" w:rsidRDefault="00027784" w:rsidP="00027784">
      <w:pPr>
        <w:spacing w:after="0" w:line="240" w:lineRule="auto"/>
        <w:ind w:right="5"/>
        <w:jc w:val="both"/>
        <w:rPr>
          <w:rFonts w:ascii="Calibri" w:eastAsia="Cambria" w:hAnsi="Calibri" w:cs="Times New Roman"/>
          <w:szCs w:val="20"/>
        </w:rPr>
      </w:pPr>
      <w:r w:rsidRPr="00662504">
        <w:rPr>
          <w:rFonts w:ascii="Calibri" w:eastAsia="Cambria" w:hAnsi="Calibri" w:cs="Times New Roman"/>
          <w:szCs w:val="20"/>
        </w:rPr>
        <w:t>L'autorité territoriale arrêtera les montants individuels en tenant compte des critères suivants</w:t>
      </w:r>
      <w:r w:rsidRPr="00662504">
        <w:rPr>
          <w:rFonts w:ascii="Calibri" w:eastAsia="Cambria" w:hAnsi="Calibri" w:cs="Times New Roman"/>
          <w:color w:val="FF0000"/>
          <w:szCs w:val="20"/>
        </w:rPr>
        <w:t xml:space="preserve"> </w:t>
      </w:r>
      <w:r w:rsidRPr="00662504">
        <w:rPr>
          <w:rFonts w:ascii="Calibri" w:eastAsia="Cambria" w:hAnsi="Calibri" w:cs="Times New Roman"/>
          <w:szCs w:val="20"/>
        </w:rPr>
        <w:t>:</w:t>
      </w:r>
    </w:p>
    <w:p w:rsidR="00027784" w:rsidRPr="00CE4313" w:rsidRDefault="00027784" w:rsidP="00027784">
      <w:pPr>
        <w:spacing w:after="0" w:line="240" w:lineRule="auto"/>
        <w:ind w:right="5"/>
        <w:jc w:val="both"/>
        <w:rPr>
          <w:rFonts w:ascii="Calibri" w:eastAsia="Cambria" w:hAnsi="Calibri" w:cs="Times New Roman"/>
          <w:sz w:val="6"/>
          <w:szCs w:val="20"/>
        </w:rPr>
      </w:pPr>
    </w:p>
    <w:tbl>
      <w:tblPr>
        <w:tblW w:w="10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44"/>
        <w:gridCol w:w="2268"/>
        <w:gridCol w:w="2126"/>
        <w:gridCol w:w="2127"/>
      </w:tblGrid>
      <w:tr w:rsidR="00027784" w:rsidRPr="002F23F6" w:rsidTr="00C573D6">
        <w:tc>
          <w:tcPr>
            <w:tcW w:w="1384" w:type="dxa"/>
          </w:tcPr>
          <w:p w:rsidR="00027784" w:rsidRPr="002F23F6" w:rsidRDefault="00027784" w:rsidP="00C573D6">
            <w:pPr>
              <w:spacing w:after="0" w:line="240" w:lineRule="auto"/>
              <w:ind w:right="5"/>
              <w:jc w:val="both"/>
              <w:rPr>
                <w:rFonts w:ascii="Calibri" w:eastAsia="Cambria" w:hAnsi="Calibri" w:cs="Times New Roman"/>
                <w:sz w:val="18"/>
                <w:szCs w:val="20"/>
              </w:rPr>
            </w:pPr>
          </w:p>
        </w:tc>
        <w:tc>
          <w:tcPr>
            <w:tcW w:w="2444" w:type="dxa"/>
          </w:tcPr>
          <w:p w:rsidR="00027784" w:rsidRPr="002F23F6" w:rsidRDefault="00027784" w:rsidP="00C573D6">
            <w:pPr>
              <w:spacing w:after="0" w:line="240" w:lineRule="auto"/>
              <w:ind w:right="5"/>
              <w:jc w:val="center"/>
              <w:rPr>
                <w:rFonts w:ascii="Calibri" w:eastAsia="Cambria" w:hAnsi="Calibri" w:cs="Times New Roman"/>
                <w:b/>
                <w:sz w:val="18"/>
                <w:szCs w:val="20"/>
              </w:rPr>
            </w:pPr>
            <w:r w:rsidRPr="002F23F6">
              <w:rPr>
                <w:rFonts w:ascii="Calibri" w:eastAsia="MS Mincho" w:hAnsi="Calibri" w:cs="Lucida Sans Unicode"/>
                <w:b/>
                <w:color w:val="000000"/>
                <w:sz w:val="18"/>
                <w:szCs w:val="20"/>
              </w:rPr>
              <w:t>Groupe CG1</w:t>
            </w:r>
          </w:p>
        </w:tc>
        <w:tc>
          <w:tcPr>
            <w:tcW w:w="2268" w:type="dxa"/>
          </w:tcPr>
          <w:p w:rsidR="00027784" w:rsidRPr="002F23F6" w:rsidRDefault="00027784" w:rsidP="00C573D6">
            <w:pPr>
              <w:spacing w:after="0" w:line="240" w:lineRule="auto"/>
              <w:ind w:right="5"/>
              <w:jc w:val="center"/>
              <w:rPr>
                <w:rFonts w:ascii="Calibri" w:eastAsia="Cambria" w:hAnsi="Calibri" w:cs="Times New Roman"/>
                <w:b/>
                <w:sz w:val="18"/>
                <w:szCs w:val="20"/>
              </w:rPr>
            </w:pPr>
            <w:r w:rsidRPr="002F23F6">
              <w:rPr>
                <w:rFonts w:ascii="Calibri" w:eastAsia="Cambria" w:hAnsi="Calibri" w:cs="Times New Roman"/>
                <w:b/>
                <w:sz w:val="18"/>
                <w:szCs w:val="20"/>
              </w:rPr>
              <w:t>Groupe CG2</w:t>
            </w:r>
          </w:p>
        </w:tc>
        <w:tc>
          <w:tcPr>
            <w:tcW w:w="2126" w:type="dxa"/>
          </w:tcPr>
          <w:p w:rsidR="00027784" w:rsidRPr="002F23F6" w:rsidRDefault="00027784" w:rsidP="00C573D6">
            <w:pPr>
              <w:spacing w:after="0" w:line="240" w:lineRule="auto"/>
              <w:ind w:right="5"/>
              <w:jc w:val="center"/>
              <w:rPr>
                <w:rFonts w:ascii="Calibri" w:eastAsia="Cambria" w:hAnsi="Calibri" w:cs="Times New Roman"/>
                <w:b/>
                <w:sz w:val="18"/>
                <w:szCs w:val="20"/>
              </w:rPr>
            </w:pPr>
            <w:r w:rsidRPr="002F23F6">
              <w:rPr>
                <w:rFonts w:ascii="Calibri" w:eastAsia="Cambria" w:hAnsi="Calibri" w:cs="Times New Roman"/>
                <w:b/>
                <w:sz w:val="18"/>
                <w:szCs w:val="20"/>
              </w:rPr>
              <w:t>Groupe CG3</w:t>
            </w:r>
          </w:p>
        </w:tc>
        <w:tc>
          <w:tcPr>
            <w:tcW w:w="2127" w:type="dxa"/>
          </w:tcPr>
          <w:p w:rsidR="00027784" w:rsidRPr="002F23F6" w:rsidRDefault="00027784" w:rsidP="00C573D6">
            <w:pPr>
              <w:spacing w:after="0" w:line="240" w:lineRule="auto"/>
              <w:ind w:right="5"/>
              <w:jc w:val="center"/>
              <w:rPr>
                <w:rFonts w:ascii="Calibri" w:eastAsia="Cambria" w:hAnsi="Calibri" w:cs="Times New Roman"/>
                <w:b/>
                <w:sz w:val="18"/>
                <w:szCs w:val="20"/>
              </w:rPr>
            </w:pPr>
            <w:r w:rsidRPr="002F23F6">
              <w:rPr>
                <w:rFonts w:ascii="Calibri" w:eastAsia="Cambria" w:hAnsi="Calibri" w:cs="Times New Roman"/>
                <w:b/>
                <w:sz w:val="18"/>
                <w:szCs w:val="20"/>
              </w:rPr>
              <w:t>Groupe CG4</w:t>
            </w:r>
          </w:p>
        </w:tc>
      </w:tr>
      <w:tr w:rsidR="00027784" w:rsidRPr="002F23F6" w:rsidTr="00C573D6">
        <w:tc>
          <w:tcPr>
            <w:tcW w:w="1384" w:type="dxa"/>
            <w:vAlign w:val="center"/>
          </w:tcPr>
          <w:p w:rsidR="00027784" w:rsidRPr="002F23F6" w:rsidRDefault="00027784" w:rsidP="00C573D6">
            <w:pPr>
              <w:widowControl w:val="0"/>
              <w:spacing w:after="0" w:line="240" w:lineRule="auto"/>
              <w:ind w:right="5"/>
              <w:rPr>
                <w:rFonts w:ascii="Calibri" w:eastAsia="Cambria" w:hAnsi="Calibri" w:cs="Times New Roman"/>
                <w:sz w:val="18"/>
                <w:szCs w:val="20"/>
              </w:rPr>
            </w:pPr>
            <w:r w:rsidRPr="002F23F6">
              <w:rPr>
                <w:rFonts w:ascii="Calibri" w:eastAsia="Trebuchet MS" w:hAnsi="Calibri" w:cs="Times New Roman"/>
                <w:b/>
                <w:sz w:val="18"/>
                <w:szCs w:val="20"/>
              </w:rPr>
              <w:t>Encadrement,  Coordination, Pilotage,  Conception</w:t>
            </w:r>
          </w:p>
        </w:tc>
        <w:tc>
          <w:tcPr>
            <w:tcW w:w="2444" w:type="dxa"/>
            <w:vAlign w:val="center"/>
          </w:tcPr>
          <w:p w:rsidR="00027784" w:rsidRPr="002F23F6" w:rsidRDefault="00027784" w:rsidP="00C573D6">
            <w:pPr>
              <w:widowControl w:val="0"/>
              <w:spacing w:after="0" w:line="240" w:lineRule="auto"/>
              <w:ind w:right="5"/>
              <w:rPr>
                <w:rFonts w:ascii="Calibri" w:eastAsia="Trebuchet MS" w:hAnsi="Calibri" w:cs="Times New Roman"/>
                <w:sz w:val="18"/>
                <w:szCs w:val="20"/>
              </w:rPr>
            </w:pPr>
            <w:r w:rsidRPr="002F23F6">
              <w:rPr>
                <w:rFonts w:ascii="Calibri" w:eastAsia="Trebuchet MS" w:hAnsi="Calibri" w:cs="Times New Roman"/>
                <w:sz w:val="18"/>
                <w:szCs w:val="20"/>
              </w:rPr>
              <w:t>-Poste avec encadrement </w:t>
            </w:r>
          </w:p>
          <w:p w:rsidR="00027784" w:rsidRPr="002F23F6" w:rsidRDefault="00027784" w:rsidP="00C573D6">
            <w:pPr>
              <w:widowControl w:val="0"/>
              <w:spacing w:after="0" w:line="240" w:lineRule="auto"/>
              <w:ind w:right="5"/>
              <w:rPr>
                <w:rFonts w:ascii="Calibri" w:eastAsia="Trebuchet MS" w:hAnsi="Calibri" w:cs="Times New Roman"/>
                <w:sz w:val="18"/>
                <w:szCs w:val="20"/>
              </w:rPr>
            </w:pPr>
            <w:r w:rsidRPr="002F23F6">
              <w:rPr>
                <w:rFonts w:ascii="Calibri" w:eastAsia="Trebuchet MS" w:hAnsi="Calibri" w:cs="Times New Roman"/>
                <w:sz w:val="18"/>
                <w:szCs w:val="20"/>
              </w:rPr>
              <w:t>(responsable de pôle)</w:t>
            </w:r>
          </w:p>
          <w:p w:rsidR="00027784" w:rsidRPr="002F23F6" w:rsidRDefault="00027784" w:rsidP="00C573D6">
            <w:pPr>
              <w:widowControl w:val="0"/>
              <w:spacing w:after="0" w:line="240" w:lineRule="auto"/>
              <w:ind w:right="5"/>
              <w:rPr>
                <w:rFonts w:ascii="Calibri" w:eastAsia="Trebuchet MS" w:hAnsi="Calibri" w:cs="Times New Roman"/>
                <w:sz w:val="18"/>
                <w:szCs w:val="20"/>
              </w:rPr>
            </w:pPr>
            <w:r w:rsidRPr="002F23F6">
              <w:rPr>
                <w:rFonts w:ascii="Calibri" w:eastAsia="Trebuchet MS" w:hAnsi="Calibri" w:cs="Times New Roman"/>
                <w:sz w:val="18"/>
                <w:szCs w:val="20"/>
              </w:rPr>
              <w:t>-Interface et conseil auprès de leur direction (</w:t>
            </w:r>
            <w:proofErr w:type="spellStart"/>
            <w:r w:rsidRPr="002F23F6">
              <w:rPr>
                <w:rFonts w:ascii="Calibri" w:eastAsia="Trebuchet MS" w:hAnsi="Calibri" w:cs="Times New Roman"/>
                <w:sz w:val="18"/>
                <w:szCs w:val="20"/>
              </w:rPr>
              <w:t>resp</w:t>
            </w:r>
            <w:proofErr w:type="spellEnd"/>
            <w:r w:rsidRPr="002F23F6">
              <w:rPr>
                <w:rFonts w:ascii="Calibri" w:eastAsia="Trebuchet MS" w:hAnsi="Calibri" w:cs="Times New Roman"/>
                <w:sz w:val="18"/>
                <w:szCs w:val="20"/>
              </w:rPr>
              <w:t>. de pôle)</w:t>
            </w:r>
          </w:p>
          <w:p w:rsidR="00027784" w:rsidRPr="002F23F6" w:rsidRDefault="00027784" w:rsidP="00C573D6">
            <w:pPr>
              <w:widowControl w:val="0"/>
              <w:spacing w:after="0" w:line="240" w:lineRule="auto"/>
              <w:ind w:right="5"/>
              <w:rPr>
                <w:rFonts w:ascii="Calibri" w:eastAsia="Cambria" w:hAnsi="Calibri" w:cs="Times New Roman"/>
                <w:sz w:val="18"/>
                <w:szCs w:val="20"/>
              </w:rPr>
            </w:pPr>
            <w:r w:rsidRPr="002F23F6">
              <w:rPr>
                <w:rFonts w:ascii="Calibri" w:eastAsia="Trebuchet MS" w:hAnsi="Calibri" w:cs="Times New Roman"/>
                <w:sz w:val="18"/>
                <w:szCs w:val="20"/>
              </w:rPr>
              <w:t>-Pilotage de projets</w:t>
            </w:r>
          </w:p>
        </w:tc>
        <w:tc>
          <w:tcPr>
            <w:tcW w:w="2268" w:type="dxa"/>
            <w:vAlign w:val="center"/>
          </w:tcPr>
          <w:p w:rsidR="00027784" w:rsidRPr="002F23F6" w:rsidRDefault="00027784" w:rsidP="00C573D6">
            <w:pPr>
              <w:widowControl w:val="0"/>
              <w:spacing w:after="0" w:line="240" w:lineRule="auto"/>
              <w:ind w:right="5"/>
              <w:rPr>
                <w:rFonts w:ascii="Calibri" w:eastAsia="Trebuchet MS" w:hAnsi="Calibri" w:cs="Times New Roman"/>
                <w:sz w:val="18"/>
                <w:szCs w:val="20"/>
              </w:rPr>
            </w:pPr>
            <w:r w:rsidRPr="002F23F6">
              <w:rPr>
                <w:rFonts w:ascii="Calibri" w:eastAsia="Trebuchet MS" w:hAnsi="Calibri" w:cs="Times New Roman"/>
                <w:sz w:val="18"/>
                <w:szCs w:val="20"/>
              </w:rPr>
              <w:t>-Pilotage de projets sous la responsabilité d’un directeur de service</w:t>
            </w:r>
          </w:p>
          <w:p w:rsidR="00027784" w:rsidRPr="002F23F6" w:rsidRDefault="00027784" w:rsidP="00C573D6">
            <w:pPr>
              <w:widowControl w:val="0"/>
              <w:spacing w:after="0" w:line="240" w:lineRule="auto"/>
              <w:ind w:left="34" w:right="5"/>
              <w:rPr>
                <w:rFonts w:ascii="Calibri" w:eastAsia="Cambria" w:hAnsi="Calibri" w:cs="Times New Roman"/>
                <w:sz w:val="18"/>
                <w:szCs w:val="20"/>
              </w:rPr>
            </w:pPr>
          </w:p>
        </w:tc>
        <w:tc>
          <w:tcPr>
            <w:tcW w:w="2126" w:type="dxa"/>
            <w:vAlign w:val="center"/>
          </w:tcPr>
          <w:p w:rsidR="00027784" w:rsidRPr="002F23F6" w:rsidRDefault="00027784" w:rsidP="00C573D6">
            <w:pPr>
              <w:widowControl w:val="0"/>
              <w:spacing w:after="0" w:line="240" w:lineRule="auto"/>
              <w:ind w:right="5"/>
              <w:rPr>
                <w:rFonts w:ascii="Calibri" w:eastAsia="Trebuchet MS" w:hAnsi="Calibri" w:cs="Times New Roman"/>
                <w:sz w:val="18"/>
                <w:szCs w:val="20"/>
              </w:rPr>
            </w:pPr>
            <w:r w:rsidRPr="002F23F6">
              <w:rPr>
                <w:rFonts w:ascii="Calibri" w:eastAsia="Trebuchet MS" w:hAnsi="Calibri" w:cs="Times New Roman"/>
                <w:sz w:val="18"/>
                <w:szCs w:val="20"/>
              </w:rPr>
              <w:t>-Poste nécessitant une technicité</w:t>
            </w:r>
          </w:p>
          <w:p w:rsidR="00027784" w:rsidRPr="002F23F6" w:rsidRDefault="00027784" w:rsidP="00C573D6">
            <w:pPr>
              <w:spacing w:after="0" w:line="240" w:lineRule="auto"/>
              <w:ind w:right="5"/>
              <w:rPr>
                <w:rFonts w:ascii="Calibri" w:eastAsia="Cambria" w:hAnsi="Calibri" w:cs="Times New Roman"/>
                <w:sz w:val="18"/>
                <w:szCs w:val="20"/>
              </w:rPr>
            </w:pPr>
          </w:p>
        </w:tc>
        <w:tc>
          <w:tcPr>
            <w:tcW w:w="2127" w:type="dxa"/>
            <w:vAlign w:val="center"/>
          </w:tcPr>
          <w:p w:rsidR="00027784" w:rsidRPr="002F23F6" w:rsidRDefault="00027784" w:rsidP="00C573D6">
            <w:pPr>
              <w:widowControl w:val="0"/>
              <w:spacing w:after="0" w:line="240" w:lineRule="auto"/>
              <w:ind w:right="5"/>
              <w:rPr>
                <w:rFonts w:ascii="Calibri" w:eastAsia="Trebuchet MS" w:hAnsi="Calibri" w:cs="Times New Roman"/>
                <w:sz w:val="18"/>
                <w:szCs w:val="20"/>
              </w:rPr>
            </w:pPr>
            <w:r w:rsidRPr="002F23F6">
              <w:rPr>
                <w:rFonts w:ascii="Calibri" w:eastAsia="Trebuchet MS" w:hAnsi="Calibri" w:cs="Times New Roman"/>
                <w:sz w:val="18"/>
                <w:szCs w:val="20"/>
              </w:rPr>
              <w:t>-Poste d’application, membre d’équipe</w:t>
            </w:r>
          </w:p>
          <w:p w:rsidR="00027784" w:rsidRPr="002F23F6" w:rsidRDefault="00027784" w:rsidP="00C573D6">
            <w:pPr>
              <w:spacing w:after="0" w:line="240" w:lineRule="auto"/>
              <w:ind w:right="5"/>
              <w:rPr>
                <w:rFonts w:ascii="Calibri" w:eastAsia="Cambria" w:hAnsi="Calibri" w:cs="Times New Roman"/>
                <w:sz w:val="18"/>
                <w:szCs w:val="20"/>
              </w:rPr>
            </w:pPr>
          </w:p>
        </w:tc>
      </w:tr>
      <w:tr w:rsidR="00027784" w:rsidRPr="002F23F6" w:rsidTr="00C573D6">
        <w:tc>
          <w:tcPr>
            <w:tcW w:w="1384" w:type="dxa"/>
            <w:vAlign w:val="center"/>
          </w:tcPr>
          <w:p w:rsidR="00027784" w:rsidRPr="002F23F6" w:rsidRDefault="00027784" w:rsidP="00C573D6">
            <w:pPr>
              <w:widowControl w:val="0"/>
              <w:spacing w:after="0" w:line="240" w:lineRule="auto"/>
              <w:ind w:right="5"/>
              <w:rPr>
                <w:rFonts w:ascii="Calibri" w:eastAsia="Cambria" w:hAnsi="Calibri" w:cs="Times New Roman"/>
                <w:sz w:val="18"/>
                <w:szCs w:val="20"/>
              </w:rPr>
            </w:pPr>
            <w:r w:rsidRPr="002F23F6">
              <w:rPr>
                <w:rFonts w:ascii="Calibri" w:eastAsia="Trebuchet MS" w:hAnsi="Calibri" w:cs="Times New Roman"/>
                <w:b/>
                <w:sz w:val="18"/>
                <w:szCs w:val="20"/>
              </w:rPr>
              <w:t xml:space="preserve">Technicité, Expertise, Expérience, Qualification nécessaire </w:t>
            </w:r>
          </w:p>
        </w:tc>
        <w:tc>
          <w:tcPr>
            <w:tcW w:w="2444" w:type="dxa"/>
            <w:vAlign w:val="center"/>
          </w:tcPr>
          <w:p w:rsidR="00027784" w:rsidRPr="002F23F6" w:rsidRDefault="00027784" w:rsidP="00C573D6">
            <w:pPr>
              <w:widowControl w:val="0"/>
              <w:spacing w:after="0" w:line="240" w:lineRule="auto"/>
              <w:ind w:right="5"/>
              <w:rPr>
                <w:rFonts w:ascii="Calibri" w:eastAsia="Trebuchet MS" w:hAnsi="Calibri" w:cs="Times New Roman"/>
                <w:sz w:val="18"/>
                <w:szCs w:val="20"/>
              </w:rPr>
            </w:pPr>
            <w:r w:rsidRPr="002F23F6">
              <w:rPr>
                <w:rFonts w:ascii="Calibri" w:eastAsia="Trebuchet MS" w:hAnsi="Calibri" w:cs="Times New Roman"/>
                <w:sz w:val="18"/>
                <w:szCs w:val="20"/>
              </w:rPr>
              <w:t>-Poste à expertise technique dans le domaine concerné</w:t>
            </w:r>
          </w:p>
          <w:p w:rsidR="00027784" w:rsidRPr="002F23F6" w:rsidRDefault="00027784" w:rsidP="00C573D6">
            <w:pPr>
              <w:widowControl w:val="0"/>
              <w:spacing w:after="0" w:line="240" w:lineRule="auto"/>
              <w:ind w:right="5"/>
              <w:rPr>
                <w:rFonts w:ascii="Calibri" w:eastAsia="Trebuchet MS" w:hAnsi="Calibri" w:cs="Times New Roman"/>
                <w:sz w:val="18"/>
                <w:szCs w:val="20"/>
              </w:rPr>
            </w:pPr>
            <w:r w:rsidRPr="002F23F6">
              <w:rPr>
                <w:rFonts w:ascii="Calibri" w:eastAsia="Trebuchet MS" w:hAnsi="Calibri" w:cs="Times New Roman"/>
                <w:sz w:val="18"/>
                <w:szCs w:val="20"/>
              </w:rPr>
              <w:t>-Conception/évaluation de projets</w:t>
            </w:r>
          </w:p>
          <w:p w:rsidR="00027784" w:rsidRPr="002F23F6" w:rsidRDefault="00027784" w:rsidP="00C573D6">
            <w:pPr>
              <w:widowControl w:val="0"/>
              <w:spacing w:after="0" w:line="240" w:lineRule="auto"/>
              <w:ind w:right="5"/>
              <w:rPr>
                <w:rFonts w:ascii="Calibri" w:eastAsia="Cambria" w:hAnsi="Calibri" w:cs="Times New Roman"/>
                <w:sz w:val="18"/>
                <w:szCs w:val="20"/>
              </w:rPr>
            </w:pPr>
          </w:p>
        </w:tc>
        <w:tc>
          <w:tcPr>
            <w:tcW w:w="2268" w:type="dxa"/>
            <w:vAlign w:val="center"/>
          </w:tcPr>
          <w:p w:rsidR="00027784" w:rsidRPr="002F23F6" w:rsidRDefault="00027784" w:rsidP="00C573D6">
            <w:pPr>
              <w:widowControl w:val="0"/>
              <w:spacing w:after="0" w:line="240" w:lineRule="auto"/>
              <w:ind w:right="5"/>
              <w:rPr>
                <w:rFonts w:ascii="Calibri" w:eastAsia="Trebuchet MS" w:hAnsi="Calibri" w:cs="Times New Roman"/>
                <w:sz w:val="18"/>
                <w:szCs w:val="20"/>
              </w:rPr>
            </w:pPr>
            <w:r w:rsidRPr="002F23F6">
              <w:rPr>
                <w:rFonts w:ascii="Calibri" w:eastAsia="Trebuchet MS" w:hAnsi="Calibri" w:cs="Times New Roman"/>
                <w:sz w:val="18"/>
                <w:szCs w:val="20"/>
              </w:rPr>
              <w:t>-Poste  exigeant une expertise dans le domaine d'activité plus technique d'ingénierie de projets</w:t>
            </w:r>
          </w:p>
          <w:p w:rsidR="00027784" w:rsidRPr="002F23F6" w:rsidRDefault="00027784" w:rsidP="00C573D6">
            <w:pPr>
              <w:widowControl w:val="0"/>
              <w:spacing w:after="0" w:line="240" w:lineRule="auto"/>
              <w:ind w:right="5"/>
              <w:rPr>
                <w:rFonts w:ascii="Calibri" w:eastAsia="Trebuchet MS" w:hAnsi="Calibri" w:cs="Times New Roman"/>
                <w:sz w:val="18"/>
                <w:szCs w:val="20"/>
              </w:rPr>
            </w:pPr>
            <w:r w:rsidRPr="002F23F6">
              <w:rPr>
                <w:rFonts w:ascii="Calibri" w:eastAsia="Trebuchet MS" w:hAnsi="Calibri" w:cs="Times New Roman"/>
                <w:sz w:val="18"/>
                <w:szCs w:val="20"/>
              </w:rPr>
              <w:t>-Poste exigeant des connaissances approfondies (aspects réglementaires)</w:t>
            </w:r>
          </w:p>
          <w:p w:rsidR="00027784" w:rsidRPr="002F23F6" w:rsidRDefault="00027784" w:rsidP="00C573D6">
            <w:pPr>
              <w:widowControl w:val="0"/>
              <w:spacing w:after="0" w:line="240" w:lineRule="auto"/>
              <w:ind w:right="5"/>
              <w:rPr>
                <w:rFonts w:ascii="Calibri" w:eastAsia="Cambria" w:hAnsi="Calibri" w:cs="Times New Roman"/>
                <w:sz w:val="18"/>
                <w:szCs w:val="20"/>
              </w:rPr>
            </w:pPr>
            <w:r w:rsidRPr="002F23F6">
              <w:rPr>
                <w:rFonts w:ascii="Calibri" w:eastAsia="Trebuchet MS" w:hAnsi="Calibri" w:cs="Times New Roman"/>
                <w:sz w:val="18"/>
                <w:szCs w:val="20"/>
              </w:rPr>
              <w:t>-Autonomie dans la réalisation des missions</w:t>
            </w:r>
          </w:p>
        </w:tc>
        <w:tc>
          <w:tcPr>
            <w:tcW w:w="2126" w:type="dxa"/>
            <w:vAlign w:val="center"/>
          </w:tcPr>
          <w:p w:rsidR="00027784" w:rsidRPr="002F23F6" w:rsidRDefault="00027784" w:rsidP="00C573D6">
            <w:pPr>
              <w:widowControl w:val="0"/>
              <w:spacing w:after="0" w:line="240" w:lineRule="auto"/>
              <w:ind w:right="5"/>
              <w:rPr>
                <w:rFonts w:ascii="Calibri" w:eastAsia="Trebuchet MS" w:hAnsi="Calibri" w:cs="Times New Roman"/>
                <w:sz w:val="18"/>
                <w:szCs w:val="20"/>
              </w:rPr>
            </w:pPr>
            <w:r w:rsidRPr="002F23F6">
              <w:rPr>
                <w:rFonts w:ascii="Calibri" w:eastAsia="Trebuchet MS" w:hAnsi="Calibri" w:cs="Times New Roman"/>
                <w:sz w:val="18"/>
                <w:szCs w:val="20"/>
              </w:rPr>
              <w:t>-Poste nécessitant une expertise technique approfondie</w:t>
            </w:r>
          </w:p>
          <w:p w:rsidR="00027784" w:rsidRPr="002F23F6" w:rsidRDefault="00027784" w:rsidP="00C573D6">
            <w:pPr>
              <w:widowControl w:val="0"/>
              <w:spacing w:after="0" w:line="240" w:lineRule="auto"/>
              <w:ind w:right="5"/>
              <w:rPr>
                <w:rFonts w:ascii="Calibri" w:eastAsia="Trebuchet MS" w:hAnsi="Calibri" w:cs="Times New Roman"/>
                <w:sz w:val="18"/>
                <w:szCs w:val="20"/>
              </w:rPr>
            </w:pPr>
            <w:r w:rsidRPr="002F23F6">
              <w:rPr>
                <w:rFonts w:ascii="Calibri" w:eastAsia="Trebuchet MS" w:hAnsi="Calibri" w:cs="Times New Roman"/>
                <w:sz w:val="18"/>
                <w:szCs w:val="20"/>
              </w:rPr>
              <w:t>-Poste exigeant la maîtrise d’outils, engins</w:t>
            </w:r>
          </w:p>
          <w:p w:rsidR="00027784" w:rsidRPr="002F23F6" w:rsidRDefault="00027784" w:rsidP="00C573D6">
            <w:pPr>
              <w:widowControl w:val="0"/>
              <w:spacing w:after="0" w:line="240" w:lineRule="auto"/>
              <w:ind w:right="5"/>
              <w:rPr>
                <w:rFonts w:ascii="Calibri" w:eastAsia="Trebuchet MS" w:hAnsi="Calibri" w:cs="Times New Roman"/>
                <w:sz w:val="18"/>
                <w:szCs w:val="20"/>
              </w:rPr>
            </w:pPr>
            <w:r w:rsidRPr="002F23F6">
              <w:rPr>
                <w:rFonts w:ascii="Calibri" w:eastAsia="Trebuchet MS" w:hAnsi="Calibri" w:cs="Times New Roman"/>
                <w:sz w:val="18"/>
                <w:szCs w:val="20"/>
              </w:rPr>
              <w:t>-Autonomie dans la réalisation des missions</w:t>
            </w:r>
          </w:p>
          <w:p w:rsidR="00027784" w:rsidRPr="002F23F6" w:rsidRDefault="00027784" w:rsidP="00C573D6">
            <w:pPr>
              <w:spacing w:after="0" w:line="240" w:lineRule="auto"/>
              <w:ind w:right="5"/>
              <w:rPr>
                <w:rFonts w:ascii="Calibri" w:eastAsia="Cambria" w:hAnsi="Calibri" w:cs="Times New Roman"/>
                <w:sz w:val="18"/>
                <w:szCs w:val="20"/>
              </w:rPr>
            </w:pPr>
          </w:p>
        </w:tc>
        <w:tc>
          <w:tcPr>
            <w:tcW w:w="2127" w:type="dxa"/>
            <w:vAlign w:val="center"/>
          </w:tcPr>
          <w:p w:rsidR="00027784" w:rsidRPr="002F23F6" w:rsidRDefault="00027784" w:rsidP="00C573D6">
            <w:pPr>
              <w:widowControl w:val="0"/>
              <w:spacing w:after="0" w:line="240" w:lineRule="auto"/>
              <w:ind w:right="5"/>
              <w:rPr>
                <w:rFonts w:ascii="Calibri" w:eastAsia="Trebuchet MS" w:hAnsi="Calibri" w:cs="Times New Roman"/>
                <w:sz w:val="18"/>
                <w:szCs w:val="20"/>
              </w:rPr>
            </w:pPr>
            <w:r w:rsidRPr="002F23F6">
              <w:rPr>
                <w:rFonts w:ascii="Calibri" w:eastAsia="Trebuchet MS" w:hAnsi="Calibri" w:cs="Times New Roman"/>
                <w:sz w:val="18"/>
                <w:szCs w:val="20"/>
              </w:rPr>
              <w:t>-Poste où la technicité peut s'acquérir par expérimentation ou par acquisition rapide de connaissance</w:t>
            </w:r>
          </w:p>
          <w:p w:rsidR="00027784" w:rsidRPr="002F23F6" w:rsidRDefault="00027784" w:rsidP="00C573D6">
            <w:pPr>
              <w:widowControl w:val="0"/>
              <w:spacing w:after="0" w:line="240" w:lineRule="auto"/>
              <w:ind w:right="5"/>
              <w:rPr>
                <w:rFonts w:ascii="Calibri" w:eastAsia="Trebuchet MS" w:hAnsi="Calibri" w:cs="Times New Roman"/>
                <w:sz w:val="18"/>
                <w:szCs w:val="20"/>
              </w:rPr>
            </w:pPr>
            <w:r w:rsidRPr="002F23F6">
              <w:rPr>
                <w:rFonts w:ascii="Calibri" w:eastAsia="Trebuchet MS" w:hAnsi="Calibri" w:cs="Times New Roman"/>
                <w:sz w:val="18"/>
                <w:szCs w:val="20"/>
              </w:rPr>
              <w:t xml:space="preserve">-La maîtrise des outils et engins ne nécessite pas un apprentissage long et complexe </w:t>
            </w:r>
          </w:p>
          <w:p w:rsidR="00027784" w:rsidRPr="002F23F6" w:rsidRDefault="00027784" w:rsidP="00C573D6">
            <w:pPr>
              <w:spacing w:after="0" w:line="240" w:lineRule="auto"/>
              <w:ind w:right="5"/>
              <w:rPr>
                <w:rFonts w:ascii="Calibri" w:eastAsia="Cambria" w:hAnsi="Calibri" w:cs="Times New Roman"/>
                <w:sz w:val="18"/>
                <w:szCs w:val="20"/>
              </w:rPr>
            </w:pPr>
          </w:p>
        </w:tc>
      </w:tr>
      <w:tr w:rsidR="00027784" w:rsidRPr="002F23F6" w:rsidTr="00C573D6">
        <w:tc>
          <w:tcPr>
            <w:tcW w:w="1384" w:type="dxa"/>
            <w:vAlign w:val="center"/>
          </w:tcPr>
          <w:p w:rsidR="00027784" w:rsidRPr="002F23F6" w:rsidRDefault="00027784" w:rsidP="00C573D6">
            <w:pPr>
              <w:widowControl w:val="0"/>
              <w:spacing w:after="0" w:line="240" w:lineRule="auto"/>
              <w:ind w:right="5"/>
              <w:rPr>
                <w:rFonts w:ascii="Calibri" w:eastAsia="Trebuchet MS" w:hAnsi="Calibri" w:cs="Times New Roman"/>
                <w:b/>
                <w:sz w:val="18"/>
                <w:szCs w:val="20"/>
              </w:rPr>
            </w:pPr>
            <w:r w:rsidRPr="002F23F6">
              <w:rPr>
                <w:rFonts w:ascii="Calibri" w:eastAsia="Trebuchet MS" w:hAnsi="Calibri" w:cs="Times New Roman"/>
                <w:b/>
                <w:sz w:val="18"/>
                <w:szCs w:val="20"/>
              </w:rPr>
              <w:t>Sujétions particulières, Degré d’exposition du poste</w:t>
            </w:r>
          </w:p>
          <w:p w:rsidR="00027784" w:rsidRPr="002F23F6" w:rsidRDefault="00027784" w:rsidP="00C573D6">
            <w:pPr>
              <w:widowControl w:val="0"/>
              <w:spacing w:after="0" w:line="240" w:lineRule="auto"/>
              <w:ind w:right="5"/>
              <w:rPr>
                <w:rFonts w:ascii="Calibri" w:eastAsia="Trebuchet MS" w:hAnsi="Calibri" w:cs="Times New Roman"/>
                <w:b/>
                <w:sz w:val="18"/>
                <w:szCs w:val="20"/>
              </w:rPr>
            </w:pPr>
          </w:p>
        </w:tc>
        <w:tc>
          <w:tcPr>
            <w:tcW w:w="2444" w:type="dxa"/>
            <w:vAlign w:val="center"/>
          </w:tcPr>
          <w:p w:rsidR="00027784" w:rsidRPr="002F23F6" w:rsidRDefault="00027784" w:rsidP="00C573D6">
            <w:pPr>
              <w:widowControl w:val="0"/>
              <w:spacing w:after="0" w:line="240" w:lineRule="auto"/>
              <w:ind w:right="5"/>
              <w:rPr>
                <w:rFonts w:ascii="Calibri" w:eastAsia="Trebuchet MS" w:hAnsi="Calibri" w:cs="Times New Roman"/>
                <w:sz w:val="18"/>
                <w:szCs w:val="20"/>
              </w:rPr>
            </w:pPr>
            <w:r w:rsidRPr="002F23F6">
              <w:rPr>
                <w:rFonts w:ascii="Calibri" w:eastAsia="Trebuchet MS" w:hAnsi="Calibri" w:cs="Times New Roman"/>
                <w:sz w:val="18"/>
                <w:szCs w:val="20"/>
              </w:rPr>
              <w:t xml:space="preserve">-Poste impliquant des relations avec les différents partenaires </w:t>
            </w:r>
          </w:p>
          <w:p w:rsidR="00027784" w:rsidRPr="002F23F6" w:rsidRDefault="00027784" w:rsidP="00C573D6">
            <w:pPr>
              <w:widowControl w:val="0"/>
              <w:spacing w:after="0" w:line="240" w:lineRule="auto"/>
              <w:ind w:right="5"/>
              <w:rPr>
                <w:rFonts w:ascii="Calibri" w:eastAsia="Trebuchet MS" w:hAnsi="Calibri" w:cs="Times New Roman"/>
                <w:sz w:val="18"/>
                <w:szCs w:val="20"/>
              </w:rPr>
            </w:pPr>
            <w:r w:rsidRPr="002F23F6">
              <w:rPr>
                <w:rFonts w:ascii="Calibri" w:eastAsia="Trebuchet MS" w:hAnsi="Calibri" w:cs="Times New Roman"/>
                <w:sz w:val="18"/>
                <w:szCs w:val="20"/>
              </w:rPr>
              <w:t>-Contraintes horaires (réunions fréquentes en soirée)</w:t>
            </w:r>
          </w:p>
          <w:p w:rsidR="00027784" w:rsidRPr="002F23F6" w:rsidRDefault="00027784" w:rsidP="00C573D6">
            <w:pPr>
              <w:spacing w:after="0" w:line="240" w:lineRule="auto"/>
              <w:ind w:right="5"/>
              <w:rPr>
                <w:rFonts w:ascii="Calibri" w:eastAsia="Trebuchet MS" w:hAnsi="Calibri" w:cs="Trebuchet MS"/>
                <w:sz w:val="18"/>
                <w:szCs w:val="20"/>
              </w:rPr>
            </w:pPr>
          </w:p>
          <w:p w:rsidR="00027784" w:rsidRPr="002F23F6" w:rsidRDefault="00027784" w:rsidP="00C573D6">
            <w:pPr>
              <w:spacing w:after="0" w:line="240" w:lineRule="auto"/>
              <w:ind w:left="-3" w:right="5"/>
              <w:rPr>
                <w:rFonts w:ascii="Calibri" w:eastAsia="Trebuchet MS" w:hAnsi="Calibri" w:cs="Times New Roman"/>
                <w:sz w:val="18"/>
                <w:szCs w:val="20"/>
              </w:rPr>
            </w:pPr>
          </w:p>
        </w:tc>
        <w:tc>
          <w:tcPr>
            <w:tcW w:w="2268" w:type="dxa"/>
            <w:vAlign w:val="center"/>
          </w:tcPr>
          <w:p w:rsidR="00027784" w:rsidRPr="002F23F6" w:rsidRDefault="00027784" w:rsidP="00C573D6">
            <w:pPr>
              <w:widowControl w:val="0"/>
              <w:spacing w:after="0" w:line="240" w:lineRule="auto"/>
              <w:ind w:right="5"/>
              <w:rPr>
                <w:rFonts w:ascii="Calibri" w:eastAsia="Trebuchet MS" w:hAnsi="Calibri" w:cs="Times New Roman"/>
                <w:sz w:val="18"/>
                <w:szCs w:val="20"/>
              </w:rPr>
            </w:pPr>
            <w:r w:rsidRPr="002F23F6">
              <w:rPr>
                <w:rFonts w:ascii="Calibri" w:eastAsia="Trebuchet MS" w:hAnsi="Calibri" w:cs="Times New Roman"/>
                <w:sz w:val="18"/>
                <w:szCs w:val="20"/>
              </w:rPr>
              <w:t>-Poste impliquant des relations fréquentes et soutenues avec des partenaires externes et/ou usagers</w:t>
            </w:r>
          </w:p>
          <w:p w:rsidR="00027784" w:rsidRPr="002F23F6" w:rsidRDefault="00027784" w:rsidP="00C573D6">
            <w:pPr>
              <w:widowControl w:val="0"/>
              <w:spacing w:after="0" w:line="240" w:lineRule="auto"/>
              <w:ind w:right="5"/>
              <w:rPr>
                <w:rFonts w:ascii="Calibri" w:eastAsia="Cambria" w:hAnsi="Calibri" w:cs="Times New Roman"/>
                <w:sz w:val="18"/>
                <w:szCs w:val="20"/>
              </w:rPr>
            </w:pPr>
            <w:r w:rsidRPr="002F23F6">
              <w:rPr>
                <w:rFonts w:ascii="Calibri" w:eastAsia="Trebuchet MS" w:hAnsi="Calibri" w:cs="Times New Roman"/>
                <w:sz w:val="18"/>
                <w:szCs w:val="20"/>
              </w:rPr>
              <w:t>-Contraintes horaires fortes (réunions fréquentes en soirée)</w:t>
            </w:r>
          </w:p>
        </w:tc>
        <w:tc>
          <w:tcPr>
            <w:tcW w:w="2126" w:type="dxa"/>
            <w:vAlign w:val="center"/>
          </w:tcPr>
          <w:p w:rsidR="00027784" w:rsidRPr="002F23F6" w:rsidRDefault="00027784" w:rsidP="00C573D6">
            <w:pPr>
              <w:widowControl w:val="0"/>
              <w:spacing w:after="0" w:line="240" w:lineRule="auto"/>
              <w:ind w:right="5"/>
              <w:rPr>
                <w:rFonts w:ascii="Calibri" w:eastAsia="Trebuchet MS" w:hAnsi="Calibri" w:cs="Times New Roman"/>
                <w:sz w:val="18"/>
                <w:szCs w:val="20"/>
              </w:rPr>
            </w:pPr>
            <w:r w:rsidRPr="002F23F6">
              <w:rPr>
                <w:rFonts w:ascii="Calibri" w:eastAsia="Trebuchet MS" w:hAnsi="Calibri" w:cs="Times New Roman"/>
                <w:sz w:val="18"/>
                <w:szCs w:val="20"/>
              </w:rPr>
              <w:t>-Poste impliquant des relations fréquentes avec le public</w:t>
            </w:r>
          </w:p>
          <w:p w:rsidR="00027784" w:rsidRPr="002F23F6" w:rsidRDefault="00027784" w:rsidP="00C573D6">
            <w:pPr>
              <w:spacing w:after="0" w:line="240" w:lineRule="auto"/>
              <w:ind w:right="5"/>
              <w:rPr>
                <w:rFonts w:ascii="Calibri" w:eastAsia="Cambria" w:hAnsi="Calibri" w:cs="Times New Roman"/>
                <w:sz w:val="18"/>
                <w:szCs w:val="20"/>
              </w:rPr>
            </w:pPr>
            <w:r w:rsidRPr="002F23F6">
              <w:rPr>
                <w:rFonts w:ascii="Calibri" w:eastAsia="Trebuchet MS" w:hAnsi="Calibri" w:cs="Times New Roman"/>
                <w:sz w:val="18"/>
                <w:szCs w:val="20"/>
              </w:rPr>
              <w:t xml:space="preserve">-Contraintes horaires occasionnelles  </w:t>
            </w:r>
          </w:p>
        </w:tc>
        <w:tc>
          <w:tcPr>
            <w:tcW w:w="2127" w:type="dxa"/>
            <w:vAlign w:val="center"/>
          </w:tcPr>
          <w:p w:rsidR="00027784" w:rsidRPr="002F23F6" w:rsidRDefault="00027784" w:rsidP="00C573D6">
            <w:pPr>
              <w:widowControl w:val="0"/>
              <w:spacing w:after="0" w:line="240" w:lineRule="auto"/>
              <w:ind w:right="5"/>
              <w:rPr>
                <w:rFonts w:ascii="Calibri" w:eastAsia="Trebuchet MS" w:hAnsi="Calibri" w:cs="Times New Roman"/>
                <w:sz w:val="18"/>
                <w:szCs w:val="20"/>
              </w:rPr>
            </w:pPr>
            <w:r w:rsidRPr="002F23F6">
              <w:rPr>
                <w:rFonts w:ascii="Calibri" w:eastAsia="Trebuchet MS" w:hAnsi="Calibri" w:cs="Times New Roman"/>
                <w:sz w:val="18"/>
                <w:szCs w:val="20"/>
              </w:rPr>
              <w:t>-Poste soumis à des amplitudes horaires variables</w:t>
            </w:r>
          </w:p>
          <w:p w:rsidR="00027784" w:rsidRPr="002F23F6" w:rsidRDefault="00027784" w:rsidP="00C573D6">
            <w:pPr>
              <w:widowControl w:val="0"/>
              <w:spacing w:after="0" w:line="240" w:lineRule="auto"/>
              <w:ind w:right="5"/>
              <w:rPr>
                <w:rFonts w:ascii="Calibri" w:eastAsia="Trebuchet MS" w:hAnsi="Calibri" w:cs="Times New Roman"/>
                <w:sz w:val="18"/>
                <w:szCs w:val="20"/>
              </w:rPr>
            </w:pPr>
            <w:r w:rsidRPr="002F23F6">
              <w:rPr>
                <w:rFonts w:ascii="Calibri" w:eastAsia="Trebuchet MS" w:hAnsi="Calibri" w:cs="Times New Roman"/>
                <w:sz w:val="18"/>
                <w:szCs w:val="20"/>
              </w:rPr>
              <w:t>-Poste soumis à des contraintes horaires occasionnelles</w:t>
            </w:r>
          </w:p>
          <w:p w:rsidR="00027784" w:rsidRPr="002F23F6" w:rsidRDefault="00027784" w:rsidP="00C573D6">
            <w:pPr>
              <w:spacing w:after="0" w:line="240" w:lineRule="auto"/>
              <w:ind w:right="5"/>
              <w:rPr>
                <w:rFonts w:ascii="Calibri" w:eastAsia="Cambria" w:hAnsi="Calibri" w:cs="Times New Roman"/>
                <w:sz w:val="18"/>
                <w:szCs w:val="20"/>
              </w:rPr>
            </w:pPr>
          </w:p>
        </w:tc>
      </w:tr>
    </w:tbl>
    <w:p w:rsidR="002F23F6" w:rsidRDefault="002F23F6" w:rsidP="00027784">
      <w:pPr>
        <w:spacing w:after="0" w:line="240" w:lineRule="auto"/>
        <w:rPr>
          <w:rFonts w:ascii="Calibri" w:eastAsia="Cambria" w:hAnsi="Calibri" w:cs="Arial"/>
          <w:bCs/>
          <w:color w:val="000000"/>
          <w:sz w:val="20"/>
          <w:szCs w:val="20"/>
          <w:shd w:val="clear" w:color="auto" w:fill="FFFFFF"/>
        </w:rPr>
      </w:pPr>
    </w:p>
    <w:p w:rsidR="00027784" w:rsidRPr="00662504" w:rsidRDefault="00027784" w:rsidP="00CE4313">
      <w:pPr>
        <w:pBdr>
          <w:top w:val="single" w:sz="4" w:space="1" w:color="auto"/>
          <w:left w:val="single" w:sz="4" w:space="31" w:color="auto"/>
          <w:bottom w:val="single" w:sz="4" w:space="1" w:color="auto"/>
          <w:right w:val="single" w:sz="4" w:space="19" w:color="auto"/>
        </w:pBdr>
        <w:spacing w:after="0" w:line="240" w:lineRule="auto"/>
        <w:ind w:left="284" w:right="-426" w:hanging="284"/>
        <w:contextualSpacing/>
        <w:rPr>
          <w:rFonts w:ascii="Calibri" w:eastAsia="Cambria" w:hAnsi="Calibri" w:cs="Arial"/>
          <w:bCs/>
          <w:color w:val="000000"/>
          <w:szCs w:val="20"/>
          <w:shd w:val="clear" w:color="auto" w:fill="FFFFFF"/>
        </w:rPr>
      </w:pPr>
      <w:r>
        <w:rPr>
          <w:rFonts w:ascii="Calibri" w:eastAsia="Trebuchet MS" w:hAnsi="Calibri" w:cs="Times New Roman"/>
          <w:b/>
          <w:bCs/>
          <w:sz w:val="24"/>
          <w:szCs w:val="20"/>
        </w:rPr>
        <w:t xml:space="preserve">III. </w:t>
      </w:r>
      <w:r w:rsidRPr="00662504">
        <w:rPr>
          <w:rFonts w:ascii="Calibri" w:eastAsia="Trebuchet MS" w:hAnsi="Calibri" w:cs="Times New Roman"/>
          <w:b/>
          <w:bCs/>
          <w:sz w:val="24"/>
          <w:szCs w:val="20"/>
        </w:rPr>
        <w:t xml:space="preserve">Définition des groupes de fonctions et </w:t>
      </w:r>
      <w:r>
        <w:rPr>
          <w:rFonts w:ascii="Calibri" w:eastAsia="Trebuchet MS" w:hAnsi="Calibri" w:cs="Times New Roman"/>
          <w:b/>
          <w:bCs/>
          <w:sz w:val="24"/>
          <w:szCs w:val="20"/>
        </w:rPr>
        <w:t>montants minimum et maximum</w:t>
      </w:r>
      <w:r w:rsidRPr="00662504">
        <w:rPr>
          <w:rFonts w:ascii="Calibri" w:eastAsia="Trebuchet MS" w:hAnsi="Calibri" w:cs="Times New Roman"/>
          <w:b/>
          <w:bCs/>
          <w:sz w:val="24"/>
          <w:szCs w:val="20"/>
        </w:rPr>
        <w:t xml:space="preserve"> </w:t>
      </w:r>
      <w:r w:rsidRPr="00662504">
        <w:rPr>
          <w:rFonts w:ascii="Calibri" w:eastAsia="Trebuchet MS" w:hAnsi="Calibri" w:cs="Times New Roman"/>
          <w:b/>
          <w:bCs/>
          <w:sz w:val="24"/>
          <w:szCs w:val="20"/>
          <w:u w:val="single"/>
        </w:rPr>
        <w:t xml:space="preserve">pour la part </w:t>
      </w:r>
      <w:r w:rsidR="00CE4313">
        <w:rPr>
          <w:rFonts w:ascii="Calibri" w:eastAsia="Trebuchet MS" w:hAnsi="Calibri" w:cs="Times New Roman"/>
          <w:b/>
          <w:bCs/>
          <w:sz w:val="24"/>
          <w:szCs w:val="20"/>
          <w:u w:val="single"/>
        </w:rPr>
        <w:t>C</w:t>
      </w:r>
      <w:r w:rsidRPr="00662504">
        <w:rPr>
          <w:rFonts w:ascii="Calibri" w:eastAsia="Trebuchet MS" w:hAnsi="Calibri" w:cs="Times New Roman"/>
          <w:b/>
          <w:bCs/>
          <w:sz w:val="24"/>
          <w:szCs w:val="20"/>
          <w:u w:val="single"/>
        </w:rPr>
        <w:t>IA</w:t>
      </w:r>
    </w:p>
    <w:p w:rsidR="00027784" w:rsidRPr="00EA747E" w:rsidRDefault="00027784" w:rsidP="00027784">
      <w:pPr>
        <w:spacing w:after="0" w:line="240" w:lineRule="auto"/>
        <w:rPr>
          <w:rFonts w:ascii="Calibri" w:eastAsia="Cambria" w:hAnsi="Calibri" w:cs="Arial"/>
          <w:bCs/>
          <w:color w:val="000000"/>
          <w:szCs w:val="20"/>
          <w:shd w:val="clear" w:color="auto" w:fill="FFFFFF"/>
        </w:rPr>
      </w:pPr>
    </w:p>
    <w:p w:rsidR="00027784" w:rsidRDefault="00027784" w:rsidP="00CE4313">
      <w:pPr>
        <w:spacing w:after="0" w:line="240" w:lineRule="auto"/>
        <w:ind w:right="-142"/>
        <w:jc w:val="both"/>
        <w:rPr>
          <w:rFonts w:ascii="Calibri" w:eastAsia="Cambria" w:hAnsi="Calibri" w:cs="Arial"/>
          <w:b/>
          <w:iCs/>
          <w:sz w:val="20"/>
          <w:szCs w:val="20"/>
          <w:u w:val="single"/>
        </w:rPr>
      </w:pPr>
      <w:r w:rsidRPr="00662504">
        <w:rPr>
          <w:rFonts w:ascii="Calibri" w:eastAsia="Cambria" w:hAnsi="Calibri" w:cs="Arial"/>
          <w:iCs/>
          <w:sz w:val="20"/>
          <w:szCs w:val="20"/>
        </w:rPr>
        <w:t xml:space="preserve">-Arrêtés </w:t>
      </w:r>
      <w:r w:rsidRPr="00662504">
        <w:rPr>
          <w:rFonts w:ascii="Calibri" w:eastAsia="Calibri" w:hAnsi="Calibri" w:cs="Times New Roman"/>
          <w:sz w:val="20"/>
          <w:szCs w:val="20"/>
        </w:rPr>
        <w:t xml:space="preserve">du </w:t>
      </w:r>
      <w:r>
        <w:rPr>
          <w:rFonts w:ascii="Calibri" w:eastAsia="Calibri" w:hAnsi="Calibri" w:cs="Times New Roman"/>
          <w:sz w:val="20"/>
          <w:szCs w:val="20"/>
        </w:rPr>
        <w:t>14 mai 2018</w:t>
      </w:r>
      <w:r w:rsidRPr="00662504">
        <w:rPr>
          <w:rFonts w:ascii="Calibri" w:eastAsia="Cambria" w:hAnsi="Calibri" w:cs="Arial"/>
          <w:iCs/>
          <w:sz w:val="20"/>
          <w:szCs w:val="20"/>
        </w:rPr>
        <w:t xml:space="preserve"> pris pour l’application du décret </w:t>
      </w:r>
      <w:r w:rsidRPr="000E5B75">
        <w:rPr>
          <w:rFonts w:ascii="Calibri" w:eastAsia="Cambria" w:hAnsi="Calibri" w:cs="Arial"/>
          <w:iCs/>
          <w:sz w:val="20"/>
          <w:szCs w:val="20"/>
        </w:rPr>
        <w:t>n°2014-513 du 20 mai 2014</w:t>
      </w:r>
      <w:r w:rsidRPr="00662504">
        <w:rPr>
          <w:rFonts w:ascii="Calibri" w:eastAsia="Cambria" w:hAnsi="Calibri" w:cs="Arial"/>
          <w:iCs/>
          <w:sz w:val="20"/>
          <w:szCs w:val="20"/>
        </w:rPr>
        <w:t xml:space="preserve"> aux agents du corps des </w:t>
      </w:r>
      <w:r>
        <w:rPr>
          <w:rFonts w:ascii="Calibri" w:eastAsia="Times New Roman" w:hAnsi="Calibri" w:cs="Arial"/>
          <w:sz w:val="20"/>
          <w:szCs w:val="20"/>
          <w:lang w:eastAsia="fr-FR"/>
        </w:rPr>
        <w:t>Bibliothécaires assistants spécialisés</w:t>
      </w:r>
      <w:r w:rsidRPr="00662504">
        <w:rPr>
          <w:rFonts w:ascii="Calibri" w:eastAsia="Cambria" w:hAnsi="Calibri" w:cs="Arial"/>
          <w:iCs/>
          <w:sz w:val="20"/>
          <w:szCs w:val="20"/>
        </w:rPr>
        <w:t xml:space="preserve"> </w:t>
      </w:r>
      <w:r w:rsidRPr="00662504">
        <w:rPr>
          <w:rFonts w:ascii="Calibri" w:eastAsia="Cambria" w:hAnsi="Calibri" w:cs="Arial"/>
          <w:sz w:val="20"/>
          <w:szCs w:val="20"/>
        </w:rPr>
        <w:t xml:space="preserve">dont le régime indemnitaire est pris en référence pour les </w:t>
      </w:r>
      <w:r>
        <w:rPr>
          <w:rFonts w:ascii="Calibri" w:eastAsia="Cambria" w:hAnsi="Calibri" w:cs="Arial"/>
          <w:b/>
          <w:iCs/>
          <w:sz w:val="20"/>
          <w:szCs w:val="20"/>
          <w:u w:val="single"/>
        </w:rPr>
        <w:t>assistants de conservation du patrimoine et des bibliothèques</w:t>
      </w:r>
      <w:r w:rsidRPr="00662504">
        <w:rPr>
          <w:rFonts w:ascii="Calibri" w:eastAsia="Cambria" w:hAnsi="Calibri" w:cs="Arial"/>
          <w:b/>
          <w:iCs/>
          <w:sz w:val="20"/>
          <w:szCs w:val="20"/>
          <w:u w:val="single"/>
        </w:rPr>
        <w:t xml:space="preserve"> de la filière </w:t>
      </w:r>
      <w:r>
        <w:rPr>
          <w:rFonts w:ascii="Calibri" w:eastAsia="Cambria" w:hAnsi="Calibri" w:cs="Arial"/>
          <w:b/>
          <w:iCs/>
          <w:sz w:val="20"/>
          <w:szCs w:val="20"/>
          <w:u w:val="single"/>
        </w:rPr>
        <w:t>culturelle</w:t>
      </w:r>
      <w:r w:rsidRPr="00662504">
        <w:rPr>
          <w:rFonts w:ascii="Calibri" w:eastAsia="Cambria" w:hAnsi="Calibri" w:cs="Arial"/>
          <w:b/>
          <w:iCs/>
          <w:sz w:val="20"/>
          <w:szCs w:val="20"/>
          <w:u w:val="single"/>
        </w:rPr>
        <w:t xml:space="preserve">. </w:t>
      </w:r>
    </w:p>
    <w:tbl>
      <w:tblPr>
        <w:tblW w:w="5000" w:type="pct"/>
        <w:jc w:val="center"/>
        <w:tblCellMar>
          <w:left w:w="0" w:type="dxa"/>
          <w:right w:w="0" w:type="dxa"/>
        </w:tblCellMar>
        <w:tblLook w:val="01E0" w:firstRow="1" w:lastRow="1" w:firstColumn="1" w:lastColumn="1" w:noHBand="0" w:noVBand="0"/>
      </w:tblPr>
      <w:tblGrid>
        <w:gridCol w:w="1891"/>
        <w:gridCol w:w="4348"/>
        <w:gridCol w:w="1011"/>
        <w:gridCol w:w="1013"/>
        <w:gridCol w:w="1495"/>
      </w:tblGrid>
      <w:tr w:rsidR="00027784" w:rsidRPr="00F103F1" w:rsidTr="002F23F6">
        <w:trPr>
          <w:trHeight w:hRule="exact" w:val="550"/>
          <w:jc w:val="center"/>
        </w:trPr>
        <w:tc>
          <w:tcPr>
            <w:tcW w:w="3197" w:type="pct"/>
            <w:gridSpan w:val="2"/>
            <w:tcBorders>
              <w:top w:val="single" w:sz="5" w:space="0" w:color="000000"/>
              <w:left w:val="single" w:sz="5" w:space="0" w:color="000000"/>
              <w:bottom w:val="single" w:sz="5" w:space="0" w:color="000000"/>
              <w:right w:val="single" w:sz="5" w:space="0" w:color="000000"/>
            </w:tcBorders>
            <w:shd w:val="clear" w:color="auto" w:fill="DDD9C3"/>
            <w:vAlign w:val="center"/>
          </w:tcPr>
          <w:p w:rsidR="00027784" w:rsidRPr="00F103F1" w:rsidRDefault="00CE4313" w:rsidP="00C573D6">
            <w:pPr>
              <w:widowControl w:val="0"/>
              <w:spacing w:after="0" w:line="240" w:lineRule="auto"/>
              <w:ind w:left="38" w:right="5"/>
              <w:jc w:val="center"/>
              <w:rPr>
                <w:rFonts w:ascii="Calibri" w:eastAsia="Trebuchet MS" w:hAnsi="Calibri" w:cs="Trebuchet MS"/>
                <w:sz w:val="18"/>
                <w:szCs w:val="18"/>
              </w:rPr>
            </w:pPr>
            <w:r w:rsidRPr="00F103F1">
              <w:rPr>
                <w:rFonts w:ascii="Calibri" w:eastAsia="Trebuchet MS" w:hAnsi="Calibri" w:cs="Trebuchet MS"/>
                <w:b/>
                <w:bCs/>
                <w:sz w:val="18"/>
                <w:szCs w:val="18"/>
              </w:rPr>
              <w:lastRenderedPageBreak/>
              <w:t>ASSISTANTS DE CONSERVATION DU PATRIMOINE ET DES BIBLIOTHEQUES</w:t>
            </w:r>
            <w:r w:rsidR="00DF4B1B" w:rsidRPr="00F103F1">
              <w:rPr>
                <w:rFonts w:ascii="Calibri" w:eastAsia="Trebuchet MS" w:hAnsi="Calibri" w:cs="Trebuchet MS"/>
                <w:b/>
                <w:bCs/>
                <w:sz w:val="18"/>
                <w:szCs w:val="18"/>
              </w:rPr>
              <w:t xml:space="preserve"> (</w:t>
            </w:r>
            <w:proofErr w:type="spellStart"/>
            <w:r w:rsidR="00DF4B1B" w:rsidRPr="00F103F1">
              <w:rPr>
                <w:rFonts w:ascii="Calibri" w:eastAsia="Trebuchet MS" w:hAnsi="Calibri" w:cs="Trebuchet MS"/>
                <w:b/>
                <w:bCs/>
                <w:sz w:val="18"/>
                <w:szCs w:val="18"/>
              </w:rPr>
              <w:t>Cat.B</w:t>
            </w:r>
            <w:proofErr w:type="spellEnd"/>
            <w:r w:rsidR="00DF4B1B" w:rsidRPr="00F103F1">
              <w:rPr>
                <w:rFonts w:ascii="Calibri" w:eastAsia="Trebuchet MS" w:hAnsi="Calibri" w:cs="Trebuchet MS"/>
                <w:b/>
                <w:bCs/>
                <w:sz w:val="18"/>
                <w:szCs w:val="18"/>
              </w:rPr>
              <w:t>)</w:t>
            </w:r>
          </w:p>
        </w:tc>
        <w:tc>
          <w:tcPr>
            <w:tcW w:w="1803" w:type="pct"/>
            <w:gridSpan w:val="3"/>
            <w:tcBorders>
              <w:top w:val="single" w:sz="5" w:space="0" w:color="000000"/>
              <w:left w:val="single" w:sz="5" w:space="0" w:color="000000"/>
              <w:bottom w:val="single" w:sz="5" w:space="0" w:color="000000"/>
              <w:right w:val="single" w:sz="5" w:space="0" w:color="000000"/>
            </w:tcBorders>
            <w:shd w:val="clear" w:color="auto" w:fill="DDD9C3"/>
            <w:vAlign w:val="center"/>
          </w:tcPr>
          <w:p w:rsidR="00027784" w:rsidRPr="00F103F1" w:rsidRDefault="00027784" w:rsidP="00C573D6">
            <w:pPr>
              <w:widowControl w:val="0"/>
              <w:spacing w:after="0" w:line="240" w:lineRule="auto"/>
              <w:ind w:left="38" w:right="5"/>
              <w:jc w:val="center"/>
              <w:rPr>
                <w:rFonts w:ascii="Calibri" w:eastAsia="Trebuchet MS" w:hAnsi="Calibri" w:cs="Trebuchet MS"/>
                <w:sz w:val="18"/>
                <w:szCs w:val="18"/>
                <w:lang w:val="en-US"/>
              </w:rPr>
            </w:pPr>
            <w:r w:rsidRPr="00F103F1">
              <w:rPr>
                <w:rFonts w:ascii="Calibri" w:eastAsia="Trebuchet MS" w:hAnsi="Calibri" w:cs="Trebuchet MS"/>
                <w:b/>
                <w:bCs/>
                <w:sz w:val="18"/>
                <w:szCs w:val="18"/>
                <w:lang w:val="en-US"/>
              </w:rPr>
              <w:t>MONTANTS ANNUELS</w:t>
            </w:r>
          </w:p>
        </w:tc>
      </w:tr>
      <w:tr w:rsidR="00027784" w:rsidRPr="00F103F1" w:rsidTr="002F23F6">
        <w:trPr>
          <w:trHeight w:hRule="exact" w:val="571"/>
          <w:jc w:val="center"/>
        </w:trPr>
        <w:tc>
          <w:tcPr>
            <w:tcW w:w="969" w:type="pct"/>
            <w:tcBorders>
              <w:top w:val="single" w:sz="5" w:space="0" w:color="000000"/>
              <w:left w:val="single" w:sz="5" w:space="0" w:color="000000"/>
              <w:bottom w:val="single" w:sz="5" w:space="0" w:color="000000"/>
              <w:right w:val="single" w:sz="5" w:space="0" w:color="000000"/>
            </w:tcBorders>
            <w:shd w:val="clear" w:color="auto" w:fill="EEECE1"/>
            <w:vAlign w:val="center"/>
          </w:tcPr>
          <w:p w:rsidR="00027784" w:rsidRPr="00F103F1" w:rsidRDefault="00027784" w:rsidP="00C573D6">
            <w:pPr>
              <w:widowControl w:val="0"/>
              <w:spacing w:after="0" w:line="240" w:lineRule="auto"/>
              <w:ind w:left="38" w:right="5"/>
              <w:jc w:val="center"/>
              <w:rPr>
                <w:rFonts w:ascii="Calibri" w:eastAsia="Trebuchet MS" w:hAnsi="Calibri" w:cs="Trebuchet MS"/>
                <w:b/>
                <w:bCs/>
                <w:spacing w:val="-1"/>
                <w:sz w:val="18"/>
                <w:szCs w:val="18"/>
                <w:lang w:val="en-US"/>
              </w:rPr>
            </w:pPr>
            <w:r w:rsidRPr="00F103F1">
              <w:rPr>
                <w:rFonts w:ascii="Calibri" w:eastAsia="Trebuchet MS" w:hAnsi="Calibri" w:cs="Trebuchet MS"/>
                <w:b/>
                <w:bCs/>
                <w:spacing w:val="-1"/>
                <w:sz w:val="18"/>
                <w:szCs w:val="18"/>
                <w:lang w:val="en-US"/>
              </w:rPr>
              <w:t>GROUPES DE FONCTIONS</w:t>
            </w:r>
          </w:p>
        </w:tc>
        <w:tc>
          <w:tcPr>
            <w:tcW w:w="2227" w:type="pct"/>
            <w:tcBorders>
              <w:top w:val="single" w:sz="5" w:space="0" w:color="000000"/>
              <w:left w:val="single" w:sz="5" w:space="0" w:color="000000"/>
              <w:bottom w:val="single" w:sz="5" w:space="0" w:color="000000"/>
              <w:right w:val="single" w:sz="5" w:space="0" w:color="000000"/>
            </w:tcBorders>
            <w:shd w:val="clear" w:color="auto" w:fill="EEECE1"/>
            <w:vAlign w:val="center"/>
          </w:tcPr>
          <w:p w:rsidR="00027784" w:rsidRPr="00F103F1" w:rsidRDefault="00027784" w:rsidP="00C573D6">
            <w:pPr>
              <w:widowControl w:val="0"/>
              <w:spacing w:after="0" w:line="240" w:lineRule="auto"/>
              <w:ind w:left="38" w:right="5"/>
              <w:jc w:val="center"/>
              <w:rPr>
                <w:rFonts w:ascii="Calibri" w:eastAsia="Trebuchet MS" w:hAnsi="Calibri" w:cs="Trebuchet MS"/>
                <w:sz w:val="18"/>
                <w:szCs w:val="18"/>
                <w:lang w:val="en-US"/>
              </w:rPr>
            </w:pPr>
            <w:r w:rsidRPr="00F103F1">
              <w:rPr>
                <w:rFonts w:ascii="Calibri" w:eastAsia="Trebuchet MS" w:hAnsi="Calibri" w:cs="Trebuchet MS"/>
                <w:b/>
                <w:bCs/>
                <w:sz w:val="18"/>
                <w:szCs w:val="18"/>
                <w:lang w:val="en-US"/>
              </w:rPr>
              <w:t>EMPLOIS (A TITRE INDICATIF)</w:t>
            </w:r>
          </w:p>
        </w:tc>
        <w:tc>
          <w:tcPr>
            <w:tcW w:w="518" w:type="pct"/>
            <w:tcBorders>
              <w:top w:val="single" w:sz="5" w:space="0" w:color="000000"/>
              <w:left w:val="single" w:sz="5" w:space="0" w:color="000000"/>
              <w:bottom w:val="single" w:sz="5" w:space="0" w:color="000000"/>
              <w:right w:val="single" w:sz="5" w:space="0" w:color="000000"/>
            </w:tcBorders>
            <w:shd w:val="clear" w:color="auto" w:fill="EEECE1"/>
            <w:vAlign w:val="center"/>
          </w:tcPr>
          <w:p w:rsidR="00027784" w:rsidRPr="00F103F1" w:rsidRDefault="00027784" w:rsidP="00C573D6">
            <w:pPr>
              <w:widowControl w:val="0"/>
              <w:spacing w:after="0" w:line="240" w:lineRule="auto"/>
              <w:ind w:left="54" w:right="5" w:firstLine="1"/>
              <w:jc w:val="center"/>
              <w:rPr>
                <w:rFonts w:ascii="Calibri" w:eastAsia="Trebuchet MS" w:hAnsi="Calibri" w:cs="Trebuchet MS"/>
                <w:b/>
                <w:bCs/>
                <w:spacing w:val="-2"/>
                <w:sz w:val="18"/>
                <w:szCs w:val="18"/>
                <w:lang w:val="en-US"/>
              </w:rPr>
            </w:pPr>
            <w:r w:rsidRPr="00F103F1">
              <w:rPr>
                <w:rFonts w:ascii="Calibri" w:eastAsia="Trebuchet MS" w:hAnsi="Calibri" w:cs="Trebuchet MS"/>
                <w:b/>
                <w:bCs/>
                <w:spacing w:val="-2"/>
                <w:sz w:val="18"/>
                <w:szCs w:val="18"/>
                <w:lang w:val="en-US"/>
              </w:rPr>
              <w:t>MONTANT</w:t>
            </w:r>
          </w:p>
          <w:p w:rsidR="00027784" w:rsidRPr="00F103F1" w:rsidRDefault="00027784" w:rsidP="00C573D6">
            <w:pPr>
              <w:widowControl w:val="0"/>
              <w:spacing w:after="0" w:line="240" w:lineRule="auto"/>
              <w:ind w:left="54" w:right="5" w:firstLine="1"/>
              <w:jc w:val="center"/>
              <w:rPr>
                <w:rFonts w:ascii="Calibri" w:eastAsia="Trebuchet MS" w:hAnsi="Calibri" w:cs="Trebuchet MS"/>
                <w:b/>
                <w:bCs/>
                <w:spacing w:val="-2"/>
                <w:sz w:val="18"/>
                <w:szCs w:val="18"/>
                <w:lang w:val="en-US"/>
              </w:rPr>
            </w:pPr>
            <w:r w:rsidRPr="00F103F1">
              <w:rPr>
                <w:rFonts w:ascii="Calibri" w:eastAsia="Trebuchet MS" w:hAnsi="Calibri" w:cs="Trebuchet MS"/>
                <w:b/>
                <w:bCs/>
                <w:spacing w:val="-2"/>
                <w:sz w:val="18"/>
                <w:szCs w:val="18"/>
                <w:lang w:val="en-US"/>
              </w:rPr>
              <w:t>MINI</w:t>
            </w:r>
          </w:p>
        </w:tc>
        <w:tc>
          <w:tcPr>
            <w:tcW w:w="519" w:type="pct"/>
            <w:tcBorders>
              <w:top w:val="single" w:sz="5" w:space="0" w:color="000000"/>
              <w:left w:val="single" w:sz="5" w:space="0" w:color="000000"/>
              <w:bottom w:val="single" w:sz="5" w:space="0" w:color="000000"/>
              <w:right w:val="single" w:sz="5" w:space="0" w:color="000000"/>
            </w:tcBorders>
            <w:shd w:val="clear" w:color="auto" w:fill="EEECE1"/>
            <w:vAlign w:val="center"/>
          </w:tcPr>
          <w:p w:rsidR="00027784" w:rsidRPr="00F103F1" w:rsidRDefault="00027784" w:rsidP="00C573D6">
            <w:pPr>
              <w:widowControl w:val="0"/>
              <w:spacing w:after="0" w:line="240" w:lineRule="auto"/>
              <w:ind w:left="54" w:right="5" w:firstLine="1"/>
              <w:jc w:val="center"/>
              <w:rPr>
                <w:rFonts w:ascii="Calibri" w:eastAsia="Trebuchet MS" w:hAnsi="Calibri" w:cs="Trebuchet MS"/>
                <w:b/>
                <w:bCs/>
                <w:spacing w:val="-2"/>
                <w:sz w:val="18"/>
                <w:szCs w:val="18"/>
                <w:lang w:val="en-US"/>
              </w:rPr>
            </w:pPr>
            <w:r w:rsidRPr="00F103F1">
              <w:rPr>
                <w:rFonts w:ascii="Calibri" w:eastAsia="Trebuchet MS" w:hAnsi="Calibri" w:cs="Trebuchet MS"/>
                <w:b/>
                <w:bCs/>
                <w:spacing w:val="-2"/>
                <w:sz w:val="18"/>
                <w:szCs w:val="18"/>
                <w:lang w:val="en-US"/>
              </w:rPr>
              <w:t xml:space="preserve">MONTANT </w:t>
            </w:r>
          </w:p>
          <w:p w:rsidR="00027784" w:rsidRPr="00F103F1" w:rsidRDefault="00027784" w:rsidP="00C573D6">
            <w:pPr>
              <w:widowControl w:val="0"/>
              <w:spacing w:after="0" w:line="240" w:lineRule="auto"/>
              <w:ind w:left="54" w:right="5" w:firstLine="1"/>
              <w:jc w:val="center"/>
              <w:rPr>
                <w:rFonts w:ascii="Calibri" w:eastAsia="Trebuchet MS" w:hAnsi="Calibri" w:cs="Trebuchet MS"/>
                <w:sz w:val="18"/>
                <w:szCs w:val="18"/>
                <w:lang w:val="en-US"/>
              </w:rPr>
            </w:pPr>
            <w:r w:rsidRPr="00F103F1">
              <w:rPr>
                <w:rFonts w:ascii="Calibri" w:eastAsia="Trebuchet MS" w:hAnsi="Calibri" w:cs="Trebuchet MS"/>
                <w:b/>
                <w:bCs/>
                <w:spacing w:val="-2"/>
                <w:sz w:val="18"/>
                <w:szCs w:val="18"/>
                <w:lang w:val="en-US"/>
              </w:rPr>
              <w:t>MAXI</w:t>
            </w:r>
          </w:p>
        </w:tc>
        <w:tc>
          <w:tcPr>
            <w:tcW w:w="767" w:type="pct"/>
            <w:tcBorders>
              <w:top w:val="single" w:sz="5" w:space="0" w:color="000000"/>
              <w:left w:val="single" w:sz="5" w:space="0" w:color="000000"/>
              <w:bottom w:val="single" w:sz="5" w:space="0" w:color="000000"/>
              <w:right w:val="single" w:sz="5" w:space="0" w:color="000000"/>
            </w:tcBorders>
            <w:shd w:val="clear" w:color="auto" w:fill="EEECE1"/>
            <w:vAlign w:val="center"/>
          </w:tcPr>
          <w:p w:rsidR="00027784" w:rsidRPr="00F103F1" w:rsidRDefault="00027784" w:rsidP="00C573D6">
            <w:pPr>
              <w:widowControl w:val="0"/>
              <w:spacing w:after="0" w:line="240" w:lineRule="auto"/>
              <w:ind w:left="36" w:right="5" w:firstLine="1"/>
              <w:jc w:val="center"/>
              <w:rPr>
                <w:rFonts w:ascii="Calibri" w:eastAsia="Trebuchet MS" w:hAnsi="Calibri" w:cs="Trebuchet MS"/>
                <w:b/>
                <w:i/>
                <w:sz w:val="18"/>
                <w:szCs w:val="18"/>
                <w:lang w:val="en-US"/>
              </w:rPr>
            </w:pPr>
            <w:r w:rsidRPr="00F103F1">
              <w:rPr>
                <w:rFonts w:ascii="Calibri" w:eastAsia="Trebuchet MS" w:hAnsi="Calibri" w:cs="Trebuchet MS"/>
                <w:b/>
                <w:i/>
                <w:sz w:val="18"/>
                <w:szCs w:val="18"/>
                <w:lang w:val="en-US"/>
              </w:rPr>
              <w:t xml:space="preserve">PLAFOND </w:t>
            </w:r>
          </w:p>
          <w:p w:rsidR="00027784" w:rsidRPr="00F103F1" w:rsidRDefault="00027784" w:rsidP="00C573D6">
            <w:pPr>
              <w:widowControl w:val="0"/>
              <w:spacing w:after="0" w:line="240" w:lineRule="auto"/>
              <w:ind w:left="36" w:right="5" w:firstLine="1"/>
              <w:jc w:val="center"/>
              <w:rPr>
                <w:rFonts w:ascii="Calibri" w:eastAsia="Trebuchet MS" w:hAnsi="Calibri" w:cs="Trebuchet MS"/>
                <w:b/>
                <w:sz w:val="18"/>
                <w:szCs w:val="18"/>
                <w:lang w:val="en-US"/>
              </w:rPr>
            </w:pPr>
            <w:r w:rsidRPr="00F103F1">
              <w:rPr>
                <w:rFonts w:ascii="Calibri" w:eastAsia="Trebuchet MS" w:hAnsi="Calibri" w:cs="Trebuchet MS"/>
                <w:b/>
                <w:i/>
                <w:sz w:val="18"/>
                <w:szCs w:val="18"/>
                <w:lang w:val="en-US"/>
              </w:rPr>
              <w:t>FPE</w:t>
            </w:r>
          </w:p>
        </w:tc>
      </w:tr>
      <w:tr w:rsidR="00027784" w:rsidRPr="00F103F1" w:rsidTr="002F23F6">
        <w:trPr>
          <w:trHeight w:val="397"/>
          <w:jc w:val="center"/>
        </w:trPr>
        <w:tc>
          <w:tcPr>
            <w:tcW w:w="969" w:type="pct"/>
            <w:tcBorders>
              <w:top w:val="single" w:sz="5" w:space="0" w:color="000000"/>
              <w:left w:val="single" w:sz="5" w:space="0" w:color="000000"/>
              <w:bottom w:val="single" w:sz="5" w:space="0" w:color="000000"/>
              <w:right w:val="single" w:sz="5" w:space="0" w:color="000000"/>
            </w:tcBorders>
            <w:shd w:val="clear" w:color="auto" w:fill="auto"/>
            <w:vAlign w:val="center"/>
          </w:tcPr>
          <w:p w:rsidR="00027784" w:rsidRPr="00F103F1" w:rsidRDefault="00027784" w:rsidP="00C573D6">
            <w:pPr>
              <w:widowControl w:val="0"/>
              <w:spacing w:after="0" w:line="240" w:lineRule="auto"/>
              <w:ind w:left="102" w:right="5"/>
              <w:rPr>
                <w:rFonts w:ascii="Calibri" w:eastAsia="Trebuchet MS" w:hAnsi="Calibri" w:cs="Trebuchet MS"/>
                <w:sz w:val="18"/>
                <w:szCs w:val="18"/>
                <w:lang w:val="en-US"/>
              </w:rPr>
            </w:pPr>
            <w:proofErr w:type="spellStart"/>
            <w:r w:rsidRPr="00F103F1">
              <w:rPr>
                <w:rFonts w:ascii="Calibri" w:eastAsia="Trebuchet MS" w:hAnsi="Calibri" w:cs="Trebuchet MS"/>
                <w:sz w:val="18"/>
                <w:szCs w:val="18"/>
                <w:lang w:val="en-US"/>
              </w:rPr>
              <w:t>G</w:t>
            </w:r>
            <w:r w:rsidRPr="00F103F1">
              <w:rPr>
                <w:rFonts w:ascii="Calibri" w:eastAsia="Trebuchet MS" w:hAnsi="Calibri" w:cs="Trebuchet MS"/>
                <w:spacing w:val="-1"/>
                <w:sz w:val="18"/>
                <w:szCs w:val="18"/>
                <w:lang w:val="en-US"/>
              </w:rPr>
              <w:t>ro</w:t>
            </w:r>
            <w:r w:rsidRPr="00F103F1">
              <w:rPr>
                <w:rFonts w:ascii="Calibri" w:eastAsia="Trebuchet MS" w:hAnsi="Calibri" w:cs="Trebuchet MS"/>
                <w:sz w:val="18"/>
                <w:szCs w:val="18"/>
                <w:lang w:val="en-US"/>
              </w:rPr>
              <w:t>upe</w:t>
            </w:r>
            <w:proofErr w:type="spellEnd"/>
            <w:r w:rsidRPr="00F103F1">
              <w:rPr>
                <w:rFonts w:ascii="Calibri" w:eastAsia="Trebuchet MS" w:hAnsi="Calibri" w:cs="Trebuchet MS"/>
                <w:spacing w:val="-4"/>
                <w:sz w:val="18"/>
                <w:szCs w:val="18"/>
                <w:lang w:val="en-US"/>
              </w:rPr>
              <w:t xml:space="preserve"> </w:t>
            </w:r>
            <w:r w:rsidR="00CE4313" w:rsidRPr="00F103F1">
              <w:rPr>
                <w:rFonts w:ascii="Calibri" w:eastAsia="Trebuchet MS" w:hAnsi="Calibri" w:cs="Trebuchet MS"/>
                <w:sz w:val="18"/>
                <w:szCs w:val="18"/>
                <w:lang w:val="en-US"/>
              </w:rPr>
              <w:t>1 (B</w:t>
            </w:r>
            <w:r w:rsidRPr="00F103F1">
              <w:rPr>
                <w:rFonts w:ascii="Calibri" w:eastAsia="Trebuchet MS" w:hAnsi="Calibri" w:cs="Trebuchet MS"/>
                <w:sz w:val="18"/>
                <w:szCs w:val="18"/>
                <w:lang w:val="en-US"/>
              </w:rPr>
              <w:t>G1)</w:t>
            </w:r>
          </w:p>
        </w:tc>
        <w:tc>
          <w:tcPr>
            <w:tcW w:w="22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027784" w:rsidRPr="00F103F1" w:rsidRDefault="00027784" w:rsidP="00C573D6">
            <w:pPr>
              <w:widowControl w:val="0"/>
              <w:spacing w:after="0" w:line="240" w:lineRule="auto"/>
              <w:ind w:left="102" w:right="5"/>
              <w:rPr>
                <w:rFonts w:ascii="Calibri" w:eastAsia="Trebuchet MS" w:hAnsi="Calibri" w:cs="Trebuchet MS"/>
                <w:sz w:val="18"/>
                <w:szCs w:val="18"/>
              </w:rPr>
            </w:pPr>
            <w:r w:rsidRPr="00F103F1">
              <w:rPr>
                <w:rFonts w:ascii="Calibri" w:eastAsia="Trebuchet MS" w:hAnsi="Calibri" w:cs="Trebuchet MS"/>
                <w:sz w:val="18"/>
                <w:szCs w:val="18"/>
              </w:rPr>
              <w:t xml:space="preserve">Directeur de service avec encadrement </w:t>
            </w:r>
          </w:p>
          <w:p w:rsidR="00027784" w:rsidRPr="00F103F1" w:rsidRDefault="00027784" w:rsidP="00C573D6">
            <w:pPr>
              <w:widowControl w:val="0"/>
              <w:spacing w:after="0" w:line="240" w:lineRule="auto"/>
              <w:ind w:left="102" w:right="5"/>
              <w:rPr>
                <w:rFonts w:ascii="Calibri" w:eastAsia="Trebuchet MS" w:hAnsi="Calibri" w:cs="Trebuchet MS"/>
                <w:sz w:val="18"/>
                <w:szCs w:val="18"/>
              </w:rPr>
            </w:pPr>
            <w:r w:rsidRPr="00F103F1">
              <w:rPr>
                <w:rFonts w:ascii="Calibri" w:eastAsia="Trebuchet MS" w:hAnsi="Calibri" w:cs="Trebuchet MS"/>
                <w:sz w:val="18"/>
                <w:szCs w:val="18"/>
              </w:rPr>
              <w:t>Responsable de pôles avec encadrement</w:t>
            </w:r>
            <w:r w:rsidRPr="00F103F1">
              <w:rPr>
                <w:rFonts w:ascii="Calibri" w:eastAsia="Trebuchet MS" w:hAnsi="Calibri" w:cs="Trebuchet MS"/>
                <w:i/>
                <w:sz w:val="18"/>
                <w:szCs w:val="18"/>
              </w:rPr>
              <w:t xml:space="preserve"> </w:t>
            </w:r>
          </w:p>
        </w:tc>
        <w:tc>
          <w:tcPr>
            <w:tcW w:w="518" w:type="pct"/>
            <w:tcBorders>
              <w:top w:val="single" w:sz="5" w:space="0" w:color="000000"/>
              <w:left w:val="single" w:sz="5" w:space="0" w:color="000000"/>
              <w:bottom w:val="single" w:sz="5" w:space="0" w:color="000000"/>
              <w:right w:val="single" w:sz="5" w:space="0" w:color="000000"/>
            </w:tcBorders>
            <w:vAlign w:val="center"/>
          </w:tcPr>
          <w:p w:rsidR="00027784" w:rsidRPr="00F103F1" w:rsidRDefault="00027784" w:rsidP="00C573D6">
            <w:pPr>
              <w:widowControl w:val="0"/>
              <w:spacing w:after="0" w:line="240" w:lineRule="auto"/>
              <w:ind w:left="102" w:right="5"/>
              <w:jc w:val="center"/>
              <w:rPr>
                <w:rFonts w:ascii="Calibri" w:eastAsia="Trebuchet MS" w:hAnsi="Calibri" w:cs="Trebuchet MS"/>
                <w:spacing w:val="-1"/>
                <w:sz w:val="18"/>
                <w:szCs w:val="18"/>
                <w:lang w:val="en-US"/>
              </w:rPr>
            </w:pPr>
            <w:r w:rsidRPr="00F103F1">
              <w:rPr>
                <w:rFonts w:ascii="Calibri" w:eastAsia="Trebuchet MS" w:hAnsi="Calibri" w:cs="Trebuchet MS"/>
                <w:spacing w:val="-1"/>
                <w:sz w:val="18"/>
                <w:szCs w:val="18"/>
                <w:lang w:val="en-US"/>
              </w:rPr>
              <w:t>0 €</w:t>
            </w:r>
          </w:p>
        </w:tc>
        <w:tc>
          <w:tcPr>
            <w:tcW w:w="519" w:type="pct"/>
            <w:tcBorders>
              <w:top w:val="single" w:sz="5" w:space="0" w:color="000000"/>
              <w:left w:val="single" w:sz="5" w:space="0" w:color="000000"/>
              <w:bottom w:val="single" w:sz="5" w:space="0" w:color="000000"/>
              <w:right w:val="single" w:sz="5" w:space="0" w:color="000000"/>
            </w:tcBorders>
            <w:vAlign w:val="center"/>
          </w:tcPr>
          <w:p w:rsidR="00027784" w:rsidRPr="00F103F1" w:rsidRDefault="00027784" w:rsidP="00C573D6">
            <w:pPr>
              <w:widowControl w:val="0"/>
              <w:spacing w:after="0" w:line="240" w:lineRule="auto"/>
              <w:ind w:left="102" w:right="5"/>
              <w:jc w:val="center"/>
              <w:rPr>
                <w:rFonts w:ascii="Calibri" w:eastAsia="Trebuchet MS" w:hAnsi="Calibri" w:cs="Trebuchet MS"/>
                <w:spacing w:val="-1"/>
                <w:sz w:val="18"/>
                <w:szCs w:val="18"/>
                <w:lang w:val="en-US"/>
              </w:rPr>
            </w:pPr>
            <w:r w:rsidRPr="00F103F1">
              <w:rPr>
                <w:rFonts w:ascii="Calibri" w:eastAsia="Trebuchet MS" w:hAnsi="Calibri" w:cs="Trebuchet MS"/>
                <w:spacing w:val="-1"/>
                <w:sz w:val="18"/>
                <w:szCs w:val="18"/>
                <w:lang w:val="en-US"/>
              </w:rPr>
              <w:t>1 500 €</w:t>
            </w:r>
          </w:p>
        </w:tc>
        <w:tc>
          <w:tcPr>
            <w:tcW w:w="767" w:type="pct"/>
            <w:tcBorders>
              <w:top w:val="single" w:sz="5" w:space="0" w:color="000000"/>
              <w:left w:val="single" w:sz="5" w:space="0" w:color="000000"/>
              <w:bottom w:val="single" w:sz="5" w:space="0" w:color="000000"/>
              <w:right w:val="single" w:sz="5" w:space="0" w:color="000000"/>
            </w:tcBorders>
            <w:shd w:val="clear" w:color="auto" w:fill="auto"/>
            <w:vAlign w:val="center"/>
          </w:tcPr>
          <w:p w:rsidR="00027784" w:rsidRPr="00F103F1" w:rsidRDefault="00027784" w:rsidP="00C573D6">
            <w:pPr>
              <w:widowControl w:val="0"/>
              <w:spacing w:after="0" w:line="240" w:lineRule="auto"/>
              <w:ind w:left="102" w:right="5"/>
              <w:jc w:val="center"/>
              <w:rPr>
                <w:rFonts w:ascii="Calibri" w:eastAsia="Trebuchet MS" w:hAnsi="Calibri" w:cs="Trebuchet MS"/>
                <w:i/>
                <w:sz w:val="18"/>
                <w:szCs w:val="18"/>
                <w:lang w:val="en-US"/>
              </w:rPr>
            </w:pPr>
            <w:r w:rsidRPr="00F103F1">
              <w:rPr>
                <w:rFonts w:ascii="Calibri" w:eastAsia="Trebuchet MS" w:hAnsi="Calibri" w:cs="Trebuchet MS"/>
                <w:i/>
                <w:spacing w:val="-1"/>
                <w:sz w:val="18"/>
                <w:szCs w:val="18"/>
                <w:lang w:val="en-US"/>
              </w:rPr>
              <w:t>2 380</w:t>
            </w:r>
            <w:r w:rsidRPr="00F103F1">
              <w:rPr>
                <w:rFonts w:ascii="Calibri" w:eastAsia="Trebuchet MS" w:hAnsi="Calibri" w:cs="Trebuchet MS"/>
                <w:i/>
                <w:sz w:val="18"/>
                <w:szCs w:val="18"/>
                <w:lang w:val="en-US"/>
              </w:rPr>
              <w:t xml:space="preserve"> €</w:t>
            </w:r>
          </w:p>
        </w:tc>
      </w:tr>
      <w:tr w:rsidR="00027784" w:rsidRPr="00F103F1" w:rsidTr="00F103F1">
        <w:trPr>
          <w:trHeight w:val="251"/>
          <w:jc w:val="center"/>
        </w:trPr>
        <w:tc>
          <w:tcPr>
            <w:tcW w:w="969" w:type="pct"/>
            <w:tcBorders>
              <w:top w:val="single" w:sz="5" w:space="0" w:color="000000"/>
              <w:left w:val="single" w:sz="5" w:space="0" w:color="000000"/>
              <w:bottom w:val="single" w:sz="5" w:space="0" w:color="000000"/>
              <w:right w:val="single" w:sz="5" w:space="0" w:color="000000"/>
            </w:tcBorders>
            <w:shd w:val="clear" w:color="auto" w:fill="auto"/>
            <w:vAlign w:val="center"/>
          </w:tcPr>
          <w:p w:rsidR="00027784" w:rsidRPr="00F103F1" w:rsidRDefault="00027784" w:rsidP="00C573D6">
            <w:pPr>
              <w:widowControl w:val="0"/>
              <w:spacing w:after="0" w:line="240" w:lineRule="auto"/>
              <w:ind w:left="102" w:right="5"/>
              <w:rPr>
                <w:rFonts w:ascii="Calibri" w:eastAsia="Trebuchet MS" w:hAnsi="Calibri" w:cs="Trebuchet MS"/>
                <w:sz w:val="18"/>
                <w:szCs w:val="18"/>
                <w:lang w:val="en-US"/>
              </w:rPr>
            </w:pPr>
            <w:proofErr w:type="spellStart"/>
            <w:r w:rsidRPr="00F103F1">
              <w:rPr>
                <w:rFonts w:ascii="Calibri" w:eastAsia="Trebuchet MS" w:hAnsi="Calibri" w:cs="Trebuchet MS"/>
                <w:sz w:val="18"/>
                <w:szCs w:val="18"/>
                <w:lang w:val="en-US"/>
              </w:rPr>
              <w:t>G</w:t>
            </w:r>
            <w:r w:rsidRPr="00F103F1">
              <w:rPr>
                <w:rFonts w:ascii="Calibri" w:eastAsia="Trebuchet MS" w:hAnsi="Calibri" w:cs="Trebuchet MS"/>
                <w:spacing w:val="-1"/>
                <w:sz w:val="18"/>
                <w:szCs w:val="18"/>
                <w:lang w:val="en-US"/>
              </w:rPr>
              <w:t>ro</w:t>
            </w:r>
            <w:r w:rsidRPr="00F103F1">
              <w:rPr>
                <w:rFonts w:ascii="Calibri" w:eastAsia="Trebuchet MS" w:hAnsi="Calibri" w:cs="Trebuchet MS"/>
                <w:sz w:val="18"/>
                <w:szCs w:val="18"/>
                <w:lang w:val="en-US"/>
              </w:rPr>
              <w:t>upe</w:t>
            </w:r>
            <w:proofErr w:type="spellEnd"/>
            <w:r w:rsidRPr="00F103F1">
              <w:rPr>
                <w:rFonts w:ascii="Calibri" w:eastAsia="Trebuchet MS" w:hAnsi="Calibri" w:cs="Trebuchet MS"/>
                <w:spacing w:val="-4"/>
                <w:sz w:val="18"/>
                <w:szCs w:val="18"/>
                <w:lang w:val="en-US"/>
              </w:rPr>
              <w:t xml:space="preserve"> 2 </w:t>
            </w:r>
            <w:r w:rsidR="00CE4313" w:rsidRPr="00F103F1">
              <w:rPr>
                <w:rFonts w:ascii="Calibri" w:eastAsia="Trebuchet MS" w:hAnsi="Calibri" w:cs="Trebuchet MS"/>
                <w:sz w:val="18"/>
                <w:szCs w:val="18"/>
                <w:lang w:val="en-US"/>
              </w:rPr>
              <w:t>(B</w:t>
            </w:r>
            <w:r w:rsidRPr="00F103F1">
              <w:rPr>
                <w:rFonts w:ascii="Calibri" w:eastAsia="Trebuchet MS" w:hAnsi="Calibri" w:cs="Trebuchet MS"/>
                <w:sz w:val="18"/>
                <w:szCs w:val="18"/>
                <w:lang w:val="en-US"/>
              </w:rPr>
              <w:t>G2)</w:t>
            </w:r>
          </w:p>
        </w:tc>
        <w:tc>
          <w:tcPr>
            <w:tcW w:w="22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027784" w:rsidRPr="00F103F1" w:rsidRDefault="00027784" w:rsidP="00C573D6">
            <w:pPr>
              <w:widowControl w:val="0"/>
              <w:spacing w:after="0" w:line="240" w:lineRule="auto"/>
              <w:ind w:left="102" w:right="5"/>
              <w:rPr>
                <w:rFonts w:ascii="Calibri" w:eastAsia="Trebuchet MS" w:hAnsi="Calibri" w:cs="Trebuchet MS"/>
                <w:i/>
                <w:sz w:val="18"/>
                <w:szCs w:val="18"/>
              </w:rPr>
            </w:pPr>
            <w:r w:rsidRPr="00F103F1">
              <w:rPr>
                <w:rFonts w:ascii="Calibri" w:eastAsia="Trebuchet MS" w:hAnsi="Calibri" w:cs="Trebuchet MS"/>
                <w:sz w:val="18"/>
                <w:szCs w:val="18"/>
              </w:rPr>
              <w:t>Chargé de mission / gestion sans encadrement</w:t>
            </w:r>
          </w:p>
        </w:tc>
        <w:tc>
          <w:tcPr>
            <w:tcW w:w="518" w:type="pct"/>
            <w:tcBorders>
              <w:top w:val="single" w:sz="5" w:space="0" w:color="000000"/>
              <w:left w:val="single" w:sz="5" w:space="0" w:color="000000"/>
              <w:bottom w:val="single" w:sz="5" w:space="0" w:color="000000"/>
              <w:right w:val="single" w:sz="5" w:space="0" w:color="000000"/>
            </w:tcBorders>
            <w:vAlign w:val="center"/>
          </w:tcPr>
          <w:p w:rsidR="00027784" w:rsidRPr="00F103F1" w:rsidRDefault="00027784" w:rsidP="00C573D6">
            <w:pPr>
              <w:widowControl w:val="0"/>
              <w:spacing w:after="0" w:line="240" w:lineRule="auto"/>
              <w:ind w:left="102" w:right="5"/>
              <w:jc w:val="center"/>
              <w:rPr>
                <w:rFonts w:ascii="Calibri" w:eastAsia="Trebuchet MS" w:hAnsi="Calibri" w:cs="Trebuchet MS"/>
                <w:spacing w:val="-1"/>
                <w:sz w:val="18"/>
                <w:szCs w:val="18"/>
                <w:lang w:val="en-US"/>
              </w:rPr>
            </w:pPr>
            <w:r w:rsidRPr="00F103F1">
              <w:rPr>
                <w:rFonts w:ascii="Calibri" w:eastAsia="Trebuchet MS" w:hAnsi="Calibri" w:cs="Trebuchet MS"/>
                <w:spacing w:val="-1"/>
                <w:sz w:val="18"/>
                <w:szCs w:val="18"/>
                <w:lang w:val="en-US"/>
              </w:rPr>
              <w:t>0 €</w:t>
            </w:r>
          </w:p>
        </w:tc>
        <w:tc>
          <w:tcPr>
            <w:tcW w:w="519" w:type="pct"/>
            <w:tcBorders>
              <w:top w:val="single" w:sz="5" w:space="0" w:color="000000"/>
              <w:left w:val="single" w:sz="5" w:space="0" w:color="000000"/>
              <w:bottom w:val="single" w:sz="5" w:space="0" w:color="000000"/>
              <w:right w:val="single" w:sz="5" w:space="0" w:color="000000"/>
            </w:tcBorders>
            <w:vAlign w:val="center"/>
          </w:tcPr>
          <w:p w:rsidR="00027784" w:rsidRPr="00F103F1" w:rsidRDefault="00027784" w:rsidP="00C573D6">
            <w:pPr>
              <w:widowControl w:val="0"/>
              <w:spacing w:after="0" w:line="240" w:lineRule="auto"/>
              <w:ind w:left="102" w:right="5"/>
              <w:jc w:val="center"/>
              <w:rPr>
                <w:rFonts w:ascii="Calibri" w:eastAsia="Trebuchet MS" w:hAnsi="Calibri" w:cs="Trebuchet MS"/>
                <w:spacing w:val="-1"/>
                <w:sz w:val="18"/>
                <w:szCs w:val="18"/>
                <w:lang w:val="en-US"/>
              </w:rPr>
            </w:pPr>
            <w:r w:rsidRPr="00F103F1">
              <w:rPr>
                <w:rFonts w:ascii="Calibri" w:eastAsia="Trebuchet MS" w:hAnsi="Calibri" w:cs="Trebuchet MS"/>
                <w:spacing w:val="-1"/>
                <w:sz w:val="18"/>
                <w:szCs w:val="18"/>
                <w:lang w:val="en-US"/>
              </w:rPr>
              <w:t>1 200 €</w:t>
            </w:r>
          </w:p>
        </w:tc>
        <w:tc>
          <w:tcPr>
            <w:tcW w:w="767" w:type="pct"/>
            <w:tcBorders>
              <w:top w:val="single" w:sz="5" w:space="0" w:color="000000"/>
              <w:left w:val="single" w:sz="5" w:space="0" w:color="000000"/>
              <w:bottom w:val="single" w:sz="5" w:space="0" w:color="000000"/>
              <w:right w:val="single" w:sz="5" w:space="0" w:color="000000"/>
            </w:tcBorders>
            <w:shd w:val="clear" w:color="auto" w:fill="auto"/>
            <w:vAlign w:val="center"/>
          </w:tcPr>
          <w:p w:rsidR="00027784" w:rsidRPr="00F103F1" w:rsidRDefault="00027784" w:rsidP="00C573D6">
            <w:pPr>
              <w:widowControl w:val="0"/>
              <w:spacing w:after="0" w:line="240" w:lineRule="auto"/>
              <w:ind w:left="102" w:right="5"/>
              <w:jc w:val="center"/>
              <w:rPr>
                <w:rFonts w:ascii="Calibri" w:eastAsia="Trebuchet MS" w:hAnsi="Calibri" w:cs="Trebuchet MS"/>
                <w:i/>
                <w:sz w:val="18"/>
                <w:szCs w:val="18"/>
                <w:lang w:val="en-US"/>
              </w:rPr>
            </w:pPr>
            <w:r w:rsidRPr="00F103F1">
              <w:rPr>
                <w:rFonts w:ascii="Calibri" w:eastAsia="Trebuchet MS" w:hAnsi="Calibri" w:cs="Trebuchet MS"/>
                <w:i/>
                <w:spacing w:val="-1"/>
                <w:sz w:val="18"/>
                <w:szCs w:val="18"/>
                <w:lang w:val="en-US"/>
              </w:rPr>
              <w:t>2 185</w:t>
            </w:r>
            <w:r w:rsidRPr="00F103F1">
              <w:rPr>
                <w:rFonts w:ascii="Calibri" w:eastAsia="Trebuchet MS" w:hAnsi="Calibri" w:cs="Trebuchet MS"/>
                <w:i/>
                <w:sz w:val="18"/>
                <w:szCs w:val="18"/>
                <w:lang w:val="en-US"/>
              </w:rPr>
              <w:t xml:space="preserve"> €</w:t>
            </w:r>
          </w:p>
        </w:tc>
      </w:tr>
      <w:tr w:rsidR="00027784" w:rsidRPr="00F103F1" w:rsidTr="00F103F1">
        <w:trPr>
          <w:trHeight w:val="284"/>
          <w:jc w:val="center"/>
        </w:trPr>
        <w:tc>
          <w:tcPr>
            <w:tcW w:w="969" w:type="pct"/>
            <w:tcBorders>
              <w:top w:val="single" w:sz="5" w:space="0" w:color="000000"/>
              <w:left w:val="single" w:sz="5" w:space="0" w:color="000000"/>
              <w:bottom w:val="single" w:sz="5" w:space="0" w:color="000000"/>
              <w:right w:val="single" w:sz="5" w:space="0" w:color="000000"/>
            </w:tcBorders>
            <w:shd w:val="clear" w:color="auto" w:fill="auto"/>
            <w:vAlign w:val="center"/>
          </w:tcPr>
          <w:p w:rsidR="00027784" w:rsidRPr="00F103F1" w:rsidRDefault="00027784" w:rsidP="00C573D6">
            <w:pPr>
              <w:widowControl w:val="0"/>
              <w:spacing w:after="0" w:line="240" w:lineRule="auto"/>
              <w:ind w:left="102" w:right="5"/>
              <w:rPr>
                <w:rFonts w:ascii="Calibri" w:eastAsia="Trebuchet MS" w:hAnsi="Calibri" w:cs="Trebuchet MS"/>
                <w:sz w:val="18"/>
                <w:szCs w:val="18"/>
                <w:lang w:val="en-US"/>
              </w:rPr>
            </w:pPr>
            <w:proofErr w:type="spellStart"/>
            <w:r w:rsidRPr="00F103F1">
              <w:rPr>
                <w:rFonts w:ascii="Calibri" w:eastAsia="Trebuchet MS" w:hAnsi="Calibri" w:cs="Trebuchet MS"/>
                <w:sz w:val="18"/>
                <w:szCs w:val="18"/>
                <w:lang w:val="en-US"/>
              </w:rPr>
              <w:t>G</w:t>
            </w:r>
            <w:r w:rsidRPr="00F103F1">
              <w:rPr>
                <w:rFonts w:ascii="Calibri" w:eastAsia="Trebuchet MS" w:hAnsi="Calibri" w:cs="Trebuchet MS"/>
                <w:spacing w:val="-1"/>
                <w:sz w:val="18"/>
                <w:szCs w:val="18"/>
                <w:lang w:val="en-US"/>
              </w:rPr>
              <w:t>ro</w:t>
            </w:r>
            <w:r w:rsidRPr="00F103F1">
              <w:rPr>
                <w:rFonts w:ascii="Calibri" w:eastAsia="Trebuchet MS" w:hAnsi="Calibri" w:cs="Trebuchet MS"/>
                <w:sz w:val="18"/>
                <w:szCs w:val="18"/>
                <w:lang w:val="en-US"/>
              </w:rPr>
              <w:t>upe</w:t>
            </w:r>
            <w:proofErr w:type="spellEnd"/>
            <w:r w:rsidRPr="00F103F1">
              <w:rPr>
                <w:rFonts w:ascii="Calibri" w:eastAsia="Trebuchet MS" w:hAnsi="Calibri" w:cs="Trebuchet MS"/>
                <w:sz w:val="18"/>
                <w:szCs w:val="18"/>
                <w:lang w:val="en-US"/>
              </w:rPr>
              <w:t xml:space="preserve"> 3</w:t>
            </w:r>
            <w:r w:rsidRPr="00F103F1">
              <w:rPr>
                <w:rFonts w:ascii="Calibri" w:eastAsia="Trebuchet MS" w:hAnsi="Calibri" w:cs="Trebuchet MS"/>
                <w:spacing w:val="-4"/>
                <w:sz w:val="18"/>
                <w:szCs w:val="18"/>
                <w:lang w:val="en-US"/>
              </w:rPr>
              <w:t xml:space="preserve"> </w:t>
            </w:r>
            <w:r w:rsidR="00CE4313" w:rsidRPr="00F103F1">
              <w:rPr>
                <w:rFonts w:ascii="Calibri" w:eastAsia="Trebuchet MS" w:hAnsi="Calibri" w:cs="Trebuchet MS"/>
                <w:sz w:val="18"/>
                <w:szCs w:val="18"/>
                <w:lang w:val="en-US"/>
              </w:rPr>
              <w:t>(B</w:t>
            </w:r>
            <w:r w:rsidRPr="00F103F1">
              <w:rPr>
                <w:rFonts w:ascii="Calibri" w:eastAsia="Trebuchet MS" w:hAnsi="Calibri" w:cs="Trebuchet MS"/>
                <w:sz w:val="18"/>
                <w:szCs w:val="18"/>
                <w:lang w:val="en-US"/>
              </w:rPr>
              <w:t>G3)</w:t>
            </w:r>
          </w:p>
        </w:tc>
        <w:tc>
          <w:tcPr>
            <w:tcW w:w="22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027784" w:rsidRPr="00F103F1" w:rsidRDefault="00027784" w:rsidP="00C573D6">
            <w:pPr>
              <w:widowControl w:val="0"/>
              <w:spacing w:after="0" w:line="240" w:lineRule="auto"/>
              <w:ind w:left="102" w:right="5"/>
              <w:rPr>
                <w:rFonts w:ascii="Calibri" w:eastAsia="Trebuchet MS" w:hAnsi="Calibri" w:cs="Trebuchet MS"/>
                <w:i/>
                <w:sz w:val="18"/>
                <w:szCs w:val="18"/>
              </w:rPr>
            </w:pPr>
            <w:r w:rsidRPr="00F103F1">
              <w:rPr>
                <w:rFonts w:ascii="Calibri" w:eastAsia="Trebuchet MS" w:hAnsi="Calibri" w:cs="Trebuchet MS"/>
                <w:sz w:val="18"/>
                <w:szCs w:val="18"/>
              </w:rPr>
              <w:t>Agent d’application ayant une qualification particulière</w:t>
            </w:r>
          </w:p>
        </w:tc>
        <w:tc>
          <w:tcPr>
            <w:tcW w:w="518" w:type="pct"/>
            <w:tcBorders>
              <w:top w:val="single" w:sz="5" w:space="0" w:color="000000"/>
              <w:left w:val="single" w:sz="5" w:space="0" w:color="000000"/>
              <w:bottom w:val="single" w:sz="5" w:space="0" w:color="000000"/>
              <w:right w:val="single" w:sz="5" w:space="0" w:color="000000"/>
            </w:tcBorders>
            <w:vAlign w:val="center"/>
          </w:tcPr>
          <w:p w:rsidR="00027784" w:rsidRPr="00F103F1" w:rsidRDefault="00027784" w:rsidP="00C573D6">
            <w:pPr>
              <w:widowControl w:val="0"/>
              <w:spacing w:after="0" w:line="240" w:lineRule="auto"/>
              <w:ind w:left="102" w:right="5"/>
              <w:jc w:val="center"/>
              <w:rPr>
                <w:rFonts w:ascii="Calibri" w:eastAsia="Trebuchet MS" w:hAnsi="Calibri" w:cs="Trebuchet MS"/>
                <w:spacing w:val="-1"/>
                <w:sz w:val="18"/>
                <w:szCs w:val="18"/>
                <w:lang w:val="en-US"/>
              </w:rPr>
            </w:pPr>
            <w:r w:rsidRPr="00F103F1">
              <w:rPr>
                <w:rFonts w:ascii="Calibri" w:eastAsia="Trebuchet MS" w:hAnsi="Calibri" w:cs="Trebuchet MS"/>
                <w:spacing w:val="-1"/>
                <w:sz w:val="18"/>
                <w:szCs w:val="18"/>
                <w:lang w:val="en-US"/>
              </w:rPr>
              <w:t>0 €</w:t>
            </w:r>
          </w:p>
        </w:tc>
        <w:tc>
          <w:tcPr>
            <w:tcW w:w="519" w:type="pct"/>
            <w:tcBorders>
              <w:top w:val="single" w:sz="5" w:space="0" w:color="000000"/>
              <w:left w:val="single" w:sz="5" w:space="0" w:color="000000"/>
              <w:bottom w:val="single" w:sz="5" w:space="0" w:color="000000"/>
              <w:right w:val="single" w:sz="5" w:space="0" w:color="000000"/>
            </w:tcBorders>
            <w:vAlign w:val="center"/>
          </w:tcPr>
          <w:p w:rsidR="00027784" w:rsidRPr="00F103F1" w:rsidRDefault="00027784" w:rsidP="00027784">
            <w:pPr>
              <w:widowControl w:val="0"/>
              <w:numPr>
                <w:ilvl w:val="0"/>
                <w:numId w:val="25"/>
              </w:numPr>
              <w:spacing w:after="0" w:line="240" w:lineRule="auto"/>
              <w:ind w:right="5"/>
              <w:contextualSpacing/>
              <w:jc w:val="center"/>
              <w:rPr>
                <w:rFonts w:ascii="Calibri" w:eastAsia="Trebuchet MS" w:hAnsi="Calibri" w:cs="Trebuchet MS"/>
                <w:spacing w:val="-1"/>
                <w:sz w:val="18"/>
                <w:szCs w:val="18"/>
                <w:lang w:val="en-US"/>
              </w:rPr>
            </w:pPr>
            <w:r w:rsidRPr="00F103F1">
              <w:rPr>
                <w:rFonts w:ascii="Calibri" w:eastAsia="Trebuchet MS" w:hAnsi="Calibri" w:cs="Trebuchet MS"/>
                <w:spacing w:val="-1"/>
                <w:sz w:val="18"/>
                <w:szCs w:val="18"/>
                <w:lang w:val="en-US"/>
              </w:rPr>
              <w:t>€</w:t>
            </w:r>
          </w:p>
        </w:tc>
        <w:tc>
          <w:tcPr>
            <w:tcW w:w="767" w:type="pct"/>
            <w:tcBorders>
              <w:top w:val="single" w:sz="5" w:space="0" w:color="000000"/>
              <w:left w:val="single" w:sz="5" w:space="0" w:color="000000"/>
              <w:bottom w:val="single" w:sz="5" w:space="0" w:color="000000"/>
              <w:right w:val="single" w:sz="5" w:space="0" w:color="000000"/>
            </w:tcBorders>
            <w:shd w:val="clear" w:color="auto" w:fill="auto"/>
            <w:vAlign w:val="center"/>
          </w:tcPr>
          <w:p w:rsidR="00027784" w:rsidRPr="00F103F1" w:rsidRDefault="00027784" w:rsidP="00C573D6">
            <w:pPr>
              <w:widowControl w:val="0"/>
              <w:spacing w:after="0" w:line="240" w:lineRule="auto"/>
              <w:ind w:left="102" w:right="5"/>
              <w:jc w:val="center"/>
              <w:rPr>
                <w:rFonts w:ascii="Calibri" w:eastAsia="Trebuchet MS" w:hAnsi="Calibri" w:cs="Trebuchet MS"/>
                <w:i/>
                <w:sz w:val="18"/>
                <w:szCs w:val="18"/>
                <w:lang w:val="en-US"/>
              </w:rPr>
            </w:pPr>
            <w:r w:rsidRPr="00F103F1">
              <w:rPr>
                <w:rFonts w:ascii="Calibri" w:eastAsia="Trebuchet MS" w:hAnsi="Calibri" w:cs="Trebuchet MS"/>
                <w:i/>
                <w:sz w:val="18"/>
                <w:szCs w:val="18"/>
                <w:lang w:val="en-US"/>
              </w:rPr>
              <w:t>1 995 €</w:t>
            </w:r>
          </w:p>
        </w:tc>
      </w:tr>
    </w:tbl>
    <w:p w:rsidR="00027784" w:rsidRDefault="00027784" w:rsidP="00027784">
      <w:pPr>
        <w:spacing w:after="0" w:line="240" w:lineRule="auto"/>
        <w:rPr>
          <w:rFonts w:ascii="Calibri" w:eastAsia="Cambria" w:hAnsi="Calibri" w:cs="Arial"/>
          <w:b/>
          <w:iCs/>
          <w:sz w:val="20"/>
          <w:szCs w:val="20"/>
          <w:u w:val="single"/>
        </w:rPr>
      </w:pPr>
    </w:p>
    <w:p w:rsidR="00027784" w:rsidRDefault="00027784" w:rsidP="00027784">
      <w:pPr>
        <w:spacing w:after="0" w:line="240" w:lineRule="auto"/>
        <w:rPr>
          <w:rFonts w:ascii="Calibri" w:eastAsia="Times New Roman" w:hAnsi="Calibri" w:cs="Times New Roman"/>
          <w:b/>
          <w:lang w:eastAsia="fr-FR"/>
        </w:rPr>
      </w:pPr>
      <w:r w:rsidRPr="00662504">
        <w:rPr>
          <w:rFonts w:ascii="Calibri" w:eastAsia="Times New Roman" w:hAnsi="Calibri" w:cs="Times New Roman"/>
          <w:b/>
          <w:lang w:eastAsia="fr-FR"/>
        </w:rPr>
        <w:t>Suivant l’avis favorable unanime du Comité Technique réuni le 29 novembre 2016</w:t>
      </w:r>
    </w:p>
    <w:p w:rsidR="00027784" w:rsidRDefault="00EA747E" w:rsidP="00027784">
      <w:pPr>
        <w:spacing w:after="0" w:line="240" w:lineRule="auto"/>
        <w:rPr>
          <w:rFonts w:ascii="Calibri" w:eastAsia="Times New Roman" w:hAnsi="Calibri" w:cs="Times New Roman"/>
          <w:b/>
          <w:lang w:eastAsia="fr-FR"/>
        </w:rPr>
      </w:pPr>
      <w:r>
        <w:rPr>
          <w:rFonts w:ascii="Calibri" w:eastAsia="Times New Roman" w:hAnsi="Calibri" w:cs="Times New Roman"/>
          <w:b/>
          <w:lang w:eastAsia="fr-FR"/>
        </w:rPr>
        <w:t>Le Conseil Municipal,</w:t>
      </w:r>
    </w:p>
    <w:p w:rsidR="00EA747E" w:rsidRPr="00662504" w:rsidRDefault="00EA747E" w:rsidP="00027784">
      <w:pPr>
        <w:spacing w:after="0" w:line="240" w:lineRule="auto"/>
        <w:rPr>
          <w:rFonts w:ascii="Calibri" w:eastAsia="Times New Roman" w:hAnsi="Calibri" w:cs="Times New Roman"/>
          <w:b/>
          <w:lang w:eastAsia="fr-FR"/>
        </w:rPr>
      </w:pPr>
      <w:r>
        <w:rPr>
          <w:rFonts w:ascii="Calibri" w:eastAsia="Times New Roman" w:hAnsi="Calibri" w:cs="Times New Roman"/>
          <w:b/>
          <w:lang w:eastAsia="fr-FR"/>
        </w:rPr>
        <w:t>Après en avoir délibéré, et à l’unanimité,</w:t>
      </w:r>
    </w:p>
    <w:p w:rsidR="00027784" w:rsidRPr="00662504" w:rsidRDefault="00EA747E" w:rsidP="00CE4313">
      <w:pPr>
        <w:spacing w:after="0" w:line="240" w:lineRule="auto"/>
        <w:jc w:val="both"/>
        <w:rPr>
          <w:rFonts w:ascii="Calibri" w:eastAsia="Trebuchet MS" w:hAnsi="Calibri" w:cs="Trebuchet MS"/>
        </w:rPr>
      </w:pPr>
      <w:r>
        <w:rPr>
          <w:rFonts w:ascii="Calibri" w:eastAsia="Times New Roman" w:hAnsi="Calibri" w:cs="Times New Roman"/>
          <w:b/>
          <w:lang w:eastAsia="fr-FR"/>
        </w:rPr>
        <w:t>- APPROUVE</w:t>
      </w:r>
      <w:r w:rsidR="00027784" w:rsidRPr="00662504">
        <w:rPr>
          <w:rFonts w:ascii="Calibri" w:eastAsia="Times New Roman" w:hAnsi="Calibri" w:cs="Times New Roman"/>
          <w:b/>
          <w:lang w:eastAsia="fr-FR"/>
        </w:rPr>
        <w:t xml:space="preserve"> </w:t>
      </w:r>
      <w:r w:rsidR="00027784" w:rsidRPr="00662504">
        <w:rPr>
          <w:rFonts w:ascii="Calibri" w:eastAsia="Calibri" w:hAnsi="Calibri" w:cs="Times New Roman"/>
        </w:rPr>
        <w:t xml:space="preserve">la mise en place du RIFSEEP </w:t>
      </w:r>
      <w:r w:rsidR="00027784" w:rsidRPr="00662504">
        <w:rPr>
          <w:rFonts w:ascii="Calibri" w:eastAsia="Times New Roman" w:hAnsi="Calibri" w:cs="Times New Roman"/>
          <w:lang w:eastAsia="fr-FR"/>
        </w:rPr>
        <w:t xml:space="preserve">instituant </w:t>
      </w:r>
      <w:r w:rsidR="00027784" w:rsidRPr="00662504">
        <w:rPr>
          <w:rFonts w:ascii="Calibri" w:eastAsia="Trebuchet MS" w:hAnsi="Calibri" w:cs="Times New Roman"/>
          <w:spacing w:val="-2"/>
        </w:rPr>
        <w:t>l’</w:t>
      </w:r>
      <w:r w:rsidR="00027784" w:rsidRPr="00662504">
        <w:rPr>
          <w:rFonts w:ascii="Calibri" w:eastAsia="Trebuchet MS" w:hAnsi="Calibri" w:cs="Times New Roman"/>
        </w:rPr>
        <w:t>I</w:t>
      </w:r>
      <w:r w:rsidR="00027784" w:rsidRPr="00662504">
        <w:rPr>
          <w:rFonts w:ascii="Calibri" w:eastAsia="Trebuchet MS" w:hAnsi="Calibri" w:cs="Times New Roman"/>
          <w:spacing w:val="1"/>
        </w:rPr>
        <w:t>n</w:t>
      </w:r>
      <w:r w:rsidR="00027784" w:rsidRPr="00662504">
        <w:rPr>
          <w:rFonts w:ascii="Calibri" w:eastAsia="Trebuchet MS" w:hAnsi="Calibri" w:cs="Times New Roman"/>
          <w:spacing w:val="-1"/>
        </w:rPr>
        <w:t>d</w:t>
      </w:r>
      <w:r w:rsidR="00027784" w:rsidRPr="00662504">
        <w:rPr>
          <w:rFonts w:ascii="Calibri" w:eastAsia="Trebuchet MS" w:hAnsi="Calibri" w:cs="Times New Roman"/>
          <w:spacing w:val="1"/>
        </w:rPr>
        <w:t>e</w:t>
      </w:r>
      <w:r w:rsidR="00027784" w:rsidRPr="00662504">
        <w:rPr>
          <w:rFonts w:ascii="Calibri" w:eastAsia="Trebuchet MS" w:hAnsi="Calibri" w:cs="Times New Roman"/>
        </w:rPr>
        <w:t>m</w:t>
      </w:r>
      <w:r w:rsidR="00027784" w:rsidRPr="00662504">
        <w:rPr>
          <w:rFonts w:ascii="Calibri" w:eastAsia="Trebuchet MS" w:hAnsi="Calibri" w:cs="Times New Roman"/>
          <w:spacing w:val="-1"/>
        </w:rPr>
        <w:t>n</w:t>
      </w:r>
      <w:r w:rsidR="00027784" w:rsidRPr="00662504">
        <w:rPr>
          <w:rFonts w:ascii="Calibri" w:eastAsia="Trebuchet MS" w:hAnsi="Calibri" w:cs="Times New Roman"/>
        </w:rPr>
        <w:t>ité</w:t>
      </w:r>
      <w:r w:rsidR="00027784" w:rsidRPr="00662504">
        <w:rPr>
          <w:rFonts w:ascii="Calibri" w:eastAsia="Trebuchet MS" w:hAnsi="Calibri" w:cs="Times New Roman"/>
          <w:spacing w:val="58"/>
        </w:rPr>
        <w:t xml:space="preserve"> </w:t>
      </w:r>
      <w:r w:rsidR="00027784" w:rsidRPr="00662504">
        <w:rPr>
          <w:rFonts w:ascii="Calibri" w:eastAsia="Trebuchet MS" w:hAnsi="Calibri" w:cs="Times New Roman"/>
          <w:spacing w:val="-1"/>
        </w:rPr>
        <w:t>d</w:t>
      </w:r>
      <w:r w:rsidR="00027784" w:rsidRPr="00662504">
        <w:rPr>
          <w:rFonts w:ascii="Calibri" w:eastAsia="Trebuchet MS" w:hAnsi="Calibri" w:cs="Times New Roman"/>
        </w:rPr>
        <w:t>e</w:t>
      </w:r>
      <w:r w:rsidR="00027784" w:rsidRPr="00662504">
        <w:rPr>
          <w:rFonts w:ascii="Calibri" w:eastAsia="Trebuchet MS" w:hAnsi="Calibri" w:cs="Times New Roman"/>
          <w:spacing w:val="55"/>
        </w:rPr>
        <w:t xml:space="preserve"> </w:t>
      </w:r>
      <w:r w:rsidR="00027784" w:rsidRPr="00662504">
        <w:rPr>
          <w:rFonts w:ascii="Calibri" w:eastAsia="Trebuchet MS" w:hAnsi="Calibri" w:cs="Times New Roman"/>
        </w:rPr>
        <w:t>F</w:t>
      </w:r>
      <w:r w:rsidR="00027784" w:rsidRPr="00662504">
        <w:rPr>
          <w:rFonts w:ascii="Calibri" w:eastAsia="Trebuchet MS" w:hAnsi="Calibri" w:cs="Times New Roman"/>
          <w:spacing w:val="1"/>
        </w:rPr>
        <w:t>o</w:t>
      </w:r>
      <w:r w:rsidR="00027784" w:rsidRPr="00662504">
        <w:rPr>
          <w:rFonts w:ascii="Calibri" w:eastAsia="Trebuchet MS" w:hAnsi="Calibri" w:cs="Times New Roman"/>
          <w:spacing w:val="-1"/>
        </w:rPr>
        <w:t>nc</w:t>
      </w:r>
      <w:r w:rsidR="00027784" w:rsidRPr="00662504">
        <w:rPr>
          <w:rFonts w:ascii="Calibri" w:eastAsia="Trebuchet MS" w:hAnsi="Calibri" w:cs="Times New Roman"/>
        </w:rPr>
        <w:t>ti</w:t>
      </w:r>
      <w:r w:rsidR="00027784" w:rsidRPr="00662504">
        <w:rPr>
          <w:rFonts w:ascii="Calibri" w:eastAsia="Trebuchet MS" w:hAnsi="Calibri" w:cs="Times New Roman"/>
          <w:spacing w:val="1"/>
        </w:rPr>
        <w:t>o</w:t>
      </w:r>
      <w:r w:rsidR="00027784" w:rsidRPr="00662504">
        <w:rPr>
          <w:rFonts w:ascii="Calibri" w:eastAsia="Trebuchet MS" w:hAnsi="Calibri" w:cs="Times New Roman"/>
          <w:spacing w:val="-1"/>
        </w:rPr>
        <w:t>n</w:t>
      </w:r>
      <w:r w:rsidR="00027784" w:rsidRPr="00662504">
        <w:rPr>
          <w:rFonts w:ascii="Calibri" w:eastAsia="Trebuchet MS" w:hAnsi="Calibri" w:cs="Times New Roman"/>
          <w:spacing w:val="3"/>
        </w:rPr>
        <w:t>s</w:t>
      </w:r>
      <w:r w:rsidR="00027784" w:rsidRPr="00662504">
        <w:rPr>
          <w:rFonts w:ascii="Calibri" w:eastAsia="Trebuchet MS" w:hAnsi="Calibri" w:cs="Times New Roman"/>
        </w:rPr>
        <w:t>,</w:t>
      </w:r>
      <w:r w:rsidR="00027784" w:rsidRPr="00662504">
        <w:rPr>
          <w:rFonts w:ascii="Calibri" w:eastAsia="Trebuchet MS" w:hAnsi="Calibri" w:cs="Times New Roman"/>
          <w:spacing w:val="57"/>
        </w:rPr>
        <w:t xml:space="preserve"> </w:t>
      </w:r>
      <w:r w:rsidR="00027784" w:rsidRPr="00662504">
        <w:rPr>
          <w:rFonts w:ascii="Calibri" w:eastAsia="Trebuchet MS" w:hAnsi="Calibri" w:cs="Times New Roman"/>
          <w:spacing w:val="-1"/>
        </w:rPr>
        <w:t>d</w:t>
      </w:r>
      <w:r w:rsidR="00027784" w:rsidRPr="00662504">
        <w:rPr>
          <w:rFonts w:ascii="Calibri" w:eastAsia="Trebuchet MS" w:hAnsi="Calibri" w:cs="Times New Roman"/>
        </w:rPr>
        <w:t>e</w:t>
      </w:r>
      <w:r w:rsidR="00027784" w:rsidRPr="00662504">
        <w:rPr>
          <w:rFonts w:ascii="Calibri" w:eastAsia="Trebuchet MS" w:hAnsi="Calibri" w:cs="Times New Roman"/>
          <w:spacing w:val="56"/>
        </w:rPr>
        <w:t xml:space="preserve"> </w:t>
      </w:r>
      <w:r w:rsidR="00027784" w:rsidRPr="00662504">
        <w:rPr>
          <w:rFonts w:ascii="Calibri" w:eastAsia="Trebuchet MS" w:hAnsi="Calibri" w:cs="Times New Roman"/>
          <w:spacing w:val="1"/>
        </w:rPr>
        <w:t>Su</w:t>
      </w:r>
      <w:r w:rsidR="00027784" w:rsidRPr="00662504">
        <w:rPr>
          <w:rFonts w:ascii="Calibri" w:eastAsia="Trebuchet MS" w:hAnsi="Calibri" w:cs="Times New Roman"/>
          <w:spacing w:val="-1"/>
        </w:rPr>
        <w:t>jé</w:t>
      </w:r>
      <w:r w:rsidR="00027784" w:rsidRPr="00662504">
        <w:rPr>
          <w:rFonts w:ascii="Calibri" w:eastAsia="Trebuchet MS" w:hAnsi="Calibri" w:cs="Times New Roman"/>
        </w:rPr>
        <w:t>ti</w:t>
      </w:r>
      <w:r w:rsidR="00027784" w:rsidRPr="00662504">
        <w:rPr>
          <w:rFonts w:ascii="Calibri" w:eastAsia="Trebuchet MS" w:hAnsi="Calibri" w:cs="Times New Roman"/>
          <w:spacing w:val="1"/>
        </w:rPr>
        <w:t>o</w:t>
      </w:r>
      <w:r w:rsidR="00027784" w:rsidRPr="00662504">
        <w:rPr>
          <w:rFonts w:ascii="Calibri" w:eastAsia="Trebuchet MS" w:hAnsi="Calibri" w:cs="Times New Roman"/>
          <w:spacing w:val="-1"/>
        </w:rPr>
        <w:t>n</w:t>
      </w:r>
      <w:r w:rsidR="00027784" w:rsidRPr="00662504">
        <w:rPr>
          <w:rFonts w:ascii="Calibri" w:eastAsia="Trebuchet MS" w:hAnsi="Calibri" w:cs="Times New Roman"/>
        </w:rPr>
        <w:t>s</w:t>
      </w:r>
      <w:r w:rsidR="00027784" w:rsidRPr="00662504">
        <w:rPr>
          <w:rFonts w:ascii="Calibri" w:eastAsia="Trebuchet MS" w:hAnsi="Calibri" w:cs="Times New Roman"/>
          <w:spacing w:val="57"/>
        </w:rPr>
        <w:t xml:space="preserve"> </w:t>
      </w:r>
      <w:r w:rsidR="00027784" w:rsidRPr="00662504">
        <w:rPr>
          <w:rFonts w:ascii="Calibri" w:eastAsia="Trebuchet MS" w:hAnsi="Calibri" w:cs="Times New Roman"/>
          <w:spacing w:val="-1"/>
        </w:rPr>
        <w:t>e</w:t>
      </w:r>
      <w:r w:rsidR="00027784" w:rsidRPr="00662504">
        <w:rPr>
          <w:rFonts w:ascii="Calibri" w:eastAsia="Trebuchet MS" w:hAnsi="Calibri" w:cs="Times New Roman"/>
        </w:rPr>
        <w:t>t</w:t>
      </w:r>
      <w:r w:rsidR="00027784" w:rsidRPr="00662504">
        <w:rPr>
          <w:rFonts w:ascii="Calibri" w:eastAsia="Trebuchet MS" w:hAnsi="Calibri" w:cs="Times New Roman"/>
          <w:spacing w:val="58"/>
        </w:rPr>
        <w:t xml:space="preserve"> </w:t>
      </w:r>
      <w:r w:rsidR="00027784" w:rsidRPr="00662504">
        <w:rPr>
          <w:rFonts w:ascii="Calibri" w:eastAsia="Trebuchet MS" w:hAnsi="Calibri" w:cs="Times New Roman"/>
          <w:spacing w:val="-2"/>
        </w:rPr>
        <w:t xml:space="preserve">d’Expertise (IFSE) et le </w:t>
      </w:r>
      <w:r w:rsidR="00027784" w:rsidRPr="00662504">
        <w:rPr>
          <w:rFonts w:ascii="Calibri" w:eastAsia="Trebuchet MS" w:hAnsi="Calibri" w:cs="Trebuchet MS"/>
        </w:rPr>
        <w:t>Complément Indemnitaire Annuel (CIA) selon les moda</w:t>
      </w:r>
      <w:r w:rsidR="00027784">
        <w:rPr>
          <w:rFonts w:ascii="Calibri" w:eastAsia="Trebuchet MS" w:hAnsi="Calibri" w:cs="Trebuchet MS"/>
        </w:rPr>
        <w:t>lités définies ci-avant pour le cadre d’emploi cité</w:t>
      </w:r>
      <w:r w:rsidR="00027784" w:rsidRPr="00662504">
        <w:rPr>
          <w:rFonts w:ascii="Calibri" w:eastAsia="Trebuchet MS" w:hAnsi="Calibri" w:cs="Trebuchet MS"/>
        </w:rPr>
        <w:t> ;</w:t>
      </w:r>
    </w:p>
    <w:p w:rsidR="00027784" w:rsidRPr="00662504" w:rsidRDefault="00EA747E" w:rsidP="00CE4313">
      <w:pPr>
        <w:spacing w:after="0" w:line="240" w:lineRule="auto"/>
        <w:jc w:val="both"/>
        <w:rPr>
          <w:rFonts w:ascii="Calibri" w:eastAsia="Calibri" w:hAnsi="Calibri" w:cs="Times New Roman"/>
        </w:rPr>
      </w:pPr>
      <w:r>
        <w:rPr>
          <w:rFonts w:ascii="Calibri" w:eastAsia="Calibri" w:hAnsi="Calibri" w:cs="Times New Roman"/>
          <w:b/>
        </w:rPr>
        <w:t>- VALIDE</w:t>
      </w:r>
      <w:r w:rsidR="00027784" w:rsidRPr="00662504">
        <w:rPr>
          <w:rFonts w:ascii="Calibri" w:eastAsia="Calibri" w:hAnsi="Calibri" w:cs="Times New Roman"/>
          <w:b/>
        </w:rPr>
        <w:t xml:space="preserve"> </w:t>
      </w:r>
      <w:r w:rsidR="00027784" w:rsidRPr="00662504">
        <w:rPr>
          <w:rFonts w:ascii="Calibri" w:eastAsia="Calibri" w:hAnsi="Calibri" w:cs="Times New Roman"/>
        </w:rPr>
        <w:t>la modification ou l’abrogation des décisions antérieures déterminant les modalités d’octroi du régime indemnitaire pour le cadre d’emploi visé</w:t>
      </w:r>
      <w:r w:rsidR="00027784">
        <w:rPr>
          <w:rFonts w:ascii="Calibri" w:eastAsia="Calibri" w:hAnsi="Calibri" w:cs="Times New Roman"/>
        </w:rPr>
        <w:t xml:space="preserve"> </w:t>
      </w:r>
      <w:r w:rsidR="00027784" w:rsidRPr="00662504">
        <w:rPr>
          <w:rFonts w:ascii="Calibri" w:eastAsia="Calibri" w:hAnsi="Calibri" w:cs="Times New Roman"/>
        </w:rPr>
        <w:t xml:space="preserve">dans la présente délibération uniquement et dont les dispositions prendront </w:t>
      </w:r>
      <w:r w:rsidR="00027784" w:rsidRPr="00027784">
        <w:rPr>
          <w:rFonts w:ascii="Calibri" w:eastAsia="Calibri" w:hAnsi="Calibri" w:cs="Times New Roman"/>
          <w:b/>
          <w:u w:val="single"/>
        </w:rPr>
        <w:t>effet au 1</w:t>
      </w:r>
      <w:r w:rsidR="00027784" w:rsidRPr="00027784">
        <w:rPr>
          <w:rFonts w:ascii="Calibri" w:eastAsia="Calibri" w:hAnsi="Calibri" w:cs="Times New Roman"/>
          <w:b/>
          <w:u w:val="single"/>
          <w:vertAlign w:val="superscript"/>
        </w:rPr>
        <w:t>er</w:t>
      </w:r>
      <w:r w:rsidR="00027784" w:rsidRPr="00027784">
        <w:rPr>
          <w:rFonts w:ascii="Calibri" w:eastAsia="Calibri" w:hAnsi="Calibri" w:cs="Times New Roman"/>
          <w:b/>
          <w:u w:val="single"/>
        </w:rPr>
        <w:t xml:space="preserve"> août 2018</w:t>
      </w:r>
      <w:r w:rsidR="00027784" w:rsidRPr="00662504">
        <w:rPr>
          <w:rFonts w:ascii="Calibri" w:eastAsia="Calibri" w:hAnsi="Calibri" w:cs="Times New Roman"/>
        </w:rPr>
        <w:t>.</w:t>
      </w:r>
    </w:p>
    <w:p w:rsidR="00027784" w:rsidRPr="00662504" w:rsidRDefault="00027784" w:rsidP="00CE4313">
      <w:pPr>
        <w:spacing w:after="0" w:line="240" w:lineRule="auto"/>
        <w:jc w:val="both"/>
        <w:rPr>
          <w:rFonts w:ascii="Calibri" w:eastAsia="Calibri" w:hAnsi="Calibri" w:cs="Times New Roman"/>
        </w:rPr>
      </w:pPr>
      <w:r w:rsidRPr="00662504">
        <w:rPr>
          <w:rFonts w:ascii="Calibri" w:eastAsia="Calibri" w:hAnsi="Calibri" w:cs="Times New Roman"/>
        </w:rPr>
        <w:t xml:space="preserve">- </w:t>
      </w:r>
      <w:r w:rsidR="00EA747E">
        <w:rPr>
          <w:rFonts w:ascii="Calibri" w:eastAsia="Calibri" w:hAnsi="Calibri" w:cs="Times New Roman"/>
          <w:b/>
        </w:rPr>
        <w:t>DIT PREVOIR</w:t>
      </w:r>
      <w:r w:rsidRPr="00662504">
        <w:rPr>
          <w:rFonts w:ascii="Calibri" w:eastAsia="Calibri" w:hAnsi="Calibri" w:cs="Times New Roman"/>
          <w:b/>
        </w:rPr>
        <w:t xml:space="preserve"> </w:t>
      </w:r>
      <w:r w:rsidRPr="00662504">
        <w:rPr>
          <w:rFonts w:ascii="Calibri" w:eastAsia="Calibri" w:hAnsi="Calibri" w:cs="Times New Roman"/>
        </w:rPr>
        <w:t>l’inscription au budget les crédits nécessaires au versement de cette prime ;</w:t>
      </w:r>
    </w:p>
    <w:p w:rsidR="007343E4" w:rsidRDefault="00027784" w:rsidP="003502FC">
      <w:pPr>
        <w:spacing w:after="0" w:line="240" w:lineRule="auto"/>
        <w:jc w:val="both"/>
        <w:rPr>
          <w:rFonts w:ascii="Calibri" w:eastAsia="Calibri" w:hAnsi="Calibri" w:cs="Times New Roman"/>
        </w:rPr>
      </w:pPr>
      <w:r w:rsidRPr="00662504">
        <w:rPr>
          <w:rFonts w:ascii="Calibri" w:eastAsia="Calibri" w:hAnsi="Calibri" w:cs="Times New Roman"/>
        </w:rPr>
        <w:t xml:space="preserve">- </w:t>
      </w:r>
      <w:r w:rsidR="00EA747E">
        <w:rPr>
          <w:rFonts w:ascii="Calibri" w:eastAsia="Calibri" w:hAnsi="Calibri" w:cs="Times New Roman"/>
          <w:b/>
        </w:rPr>
        <w:t>AUTORISE</w:t>
      </w:r>
      <w:r w:rsidRPr="00662504">
        <w:rPr>
          <w:rFonts w:ascii="Calibri" w:eastAsia="Calibri" w:hAnsi="Calibri" w:cs="Times New Roman"/>
          <w:b/>
        </w:rPr>
        <w:t xml:space="preserve"> </w:t>
      </w:r>
      <w:r w:rsidRPr="00662504">
        <w:rPr>
          <w:rFonts w:ascii="Calibri" w:eastAsia="Calibri" w:hAnsi="Calibri" w:cs="Times New Roman"/>
        </w:rPr>
        <w:t>Mme le Maire</w:t>
      </w:r>
      <w:r w:rsidR="00CE4313">
        <w:rPr>
          <w:rFonts w:ascii="Calibri" w:eastAsia="Calibri" w:hAnsi="Calibri" w:cs="Times New Roman"/>
        </w:rPr>
        <w:t xml:space="preserve">, ou son représentant, </w:t>
      </w:r>
      <w:r w:rsidRPr="00662504">
        <w:rPr>
          <w:rFonts w:ascii="Calibri" w:eastAsia="Calibri" w:hAnsi="Calibri" w:cs="Times New Roman"/>
        </w:rPr>
        <w:t xml:space="preserve"> à exécuter cette décision et à signer tout document s’y rapportant.</w:t>
      </w:r>
    </w:p>
    <w:p w:rsidR="00EA747E" w:rsidRDefault="00EA747E" w:rsidP="003502FC">
      <w:pPr>
        <w:spacing w:after="0" w:line="240" w:lineRule="auto"/>
        <w:jc w:val="both"/>
        <w:rPr>
          <w:rFonts w:ascii="Calibri" w:eastAsia="Calibri" w:hAnsi="Calibri" w:cs="Times New Roman"/>
          <w:sz w:val="20"/>
        </w:rPr>
      </w:pPr>
    </w:p>
    <w:p w:rsidR="00EA747E" w:rsidRPr="000679AB" w:rsidRDefault="00EA747E" w:rsidP="00EA747E">
      <w:pPr>
        <w:pBdr>
          <w:top w:val="single" w:sz="4" w:space="1" w:color="auto"/>
          <w:left w:val="single" w:sz="4" w:space="4" w:color="auto"/>
          <w:bottom w:val="single" w:sz="4" w:space="1" w:color="auto"/>
          <w:right w:val="single" w:sz="4" w:space="4" w:color="auto"/>
        </w:pBdr>
        <w:shd w:val="clear" w:color="auto" w:fill="00B050"/>
        <w:autoSpaceDE w:val="0"/>
        <w:autoSpaceDN w:val="0"/>
        <w:spacing w:after="0" w:line="240" w:lineRule="auto"/>
        <w:jc w:val="both"/>
        <w:rPr>
          <w:rFonts w:ascii="Calibri" w:eastAsia="Times New Roman" w:hAnsi="Calibri" w:cs="Arial"/>
          <w:color w:val="FFFFFF" w:themeColor="background1"/>
          <w:lang w:eastAsia="fr-FR"/>
        </w:rPr>
      </w:pPr>
      <w:r w:rsidRPr="000679AB">
        <w:rPr>
          <w:rFonts w:ascii="Calibri" w:eastAsia="Calibri" w:hAnsi="Calibri" w:cs="Arial"/>
          <w:b/>
          <w:color w:val="FFFFFF" w:themeColor="background1"/>
          <w:sz w:val="24"/>
          <w:szCs w:val="24"/>
          <w:lang w:eastAsia="fr-FR"/>
        </w:rPr>
        <w:t>N°</w:t>
      </w:r>
      <w:r>
        <w:rPr>
          <w:rFonts w:ascii="Calibri" w:eastAsia="Calibri" w:hAnsi="Calibri" w:cs="Arial"/>
          <w:b/>
          <w:color w:val="FFFFFF" w:themeColor="background1"/>
          <w:sz w:val="24"/>
          <w:szCs w:val="24"/>
          <w:lang w:eastAsia="fr-FR"/>
        </w:rPr>
        <w:t xml:space="preserve"> 2018.07.17 </w:t>
      </w:r>
      <w:r w:rsidRPr="000679AB">
        <w:rPr>
          <w:rFonts w:ascii="Calibri" w:eastAsia="Times New Roman" w:hAnsi="Calibri" w:cs="Arial"/>
          <w:b/>
          <w:color w:val="FFFFFF" w:themeColor="background1"/>
          <w:sz w:val="24"/>
          <w:szCs w:val="24"/>
          <w:lang w:eastAsia="fr-FR"/>
        </w:rPr>
        <w:t xml:space="preserve">– </w:t>
      </w:r>
      <w:r w:rsidRPr="000679AB">
        <w:rPr>
          <w:rFonts w:ascii="Calibri" w:eastAsia="Times New Roman" w:hAnsi="Calibri" w:cs="Times New Roman"/>
          <w:b/>
          <w:color w:val="FFFFFF" w:themeColor="background1"/>
          <w:sz w:val="24"/>
          <w:lang w:eastAsia="ar-SA"/>
        </w:rPr>
        <w:t xml:space="preserve"> </w:t>
      </w:r>
      <w:r>
        <w:rPr>
          <w:rFonts w:ascii="Calibri" w:eastAsia="Times New Roman" w:hAnsi="Calibri" w:cs="Arial"/>
          <w:b/>
          <w:bCs/>
          <w:color w:val="FFFFFF" w:themeColor="background1"/>
          <w:sz w:val="24"/>
          <w:lang w:eastAsia="fr-FR"/>
        </w:rPr>
        <w:t>QUESTIONS DIVERSES</w:t>
      </w:r>
    </w:p>
    <w:p w:rsidR="00EA747E" w:rsidRDefault="00EA747E" w:rsidP="003502FC">
      <w:pPr>
        <w:spacing w:after="0" w:line="240" w:lineRule="auto"/>
        <w:jc w:val="both"/>
        <w:rPr>
          <w:rFonts w:ascii="Calibri" w:eastAsia="Calibri" w:hAnsi="Calibri" w:cs="Times New Roman"/>
        </w:rPr>
      </w:pPr>
    </w:p>
    <w:p w:rsidR="002126EA" w:rsidRDefault="00602A1E" w:rsidP="002126EA">
      <w:pPr>
        <w:spacing w:after="0" w:line="240" w:lineRule="auto"/>
        <w:jc w:val="both"/>
        <w:rPr>
          <w:b/>
          <w:i/>
          <w:sz w:val="20"/>
        </w:rPr>
      </w:pPr>
      <w:r w:rsidRPr="00030383">
        <w:rPr>
          <w:rFonts w:ascii="Calibri" w:eastAsia="Calibri" w:hAnsi="Calibri" w:cs="Times New Roman"/>
          <w:b/>
          <w:sz w:val="20"/>
        </w:rPr>
        <w:t>1</w:t>
      </w:r>
      <w:r w:rsidR="002126EA" w:rsidRPr="00030383">
        <w:rPr>
          <w:rFonts w:ascii="Calibri" w:eastAsia="Calibri" w:hAnsi="Calibri" w:cs="Times New Roman"/>
          <w:b/>
          <w:sz w:val="20"/>
        </w:rPr>
        <w:t>/</w:t>
      </w:r>
      <w:r w:rsidR="002126EA">
        <w:rPr>
          <w:rFonts w:ascii="Calibri" w:eastAsia="Calibri" w:hAnsi="Calibri" w:cs="Times New Roman"/>
        </w:rPr>
        <w:t xml:space="preserve"> </w:t>
      </w:r>
      <w:r w:rsidR="002126EA" w:rsidRPr="002126EA">
        <w:rPr>
          <w:b/>
          <w:i/>
          <w:sz w:val="20"/>
        </w:rPr>
        <w:t>Remerciements</w:t>
      </w:r>
      <w:r w:rsidR="00030383">
        <w:rPr>
          <w:b/>
          <w:i/>
          <w:sz w:val="20"/>
        </w:rPr>
        <w:t xml:space="preserve"> </w:t>
      </w:r>
      <w:r w:rsidR="00EB227F">
        <w:rPr>
          <w:b/>
          <w:i/>
          <w:sz w:val="20"/>
        </w:rPr>
        <w:t>de Mme le Maire</w:t>
      </w:r>
      <w:r w:rsidR="002126EA" w:rsidRPr="002126EA">
        <w:rPr>
          <w:b/>
          <w:i/>
          <w:sz w:val="20"/>
        </w:rPr>
        <w:t xml:space="preserve"> :</w:t>
      </w:r>
    </w:p>
    <w:p w:rsidR="002126EA" w:rsidRPr="002126EA" w:rsidRDefault="00602A1E" w:rsidP="003E0E9E">
      <w:pPr>
        <w:spacing w:after="0" w:line="240" w:lineRule="auto"/>
        <w:ind w:left="284"/>
        <w:jc w:val="both"/>
        <w:rPr>
          <w:i/>
          <w:sz w:val="20"/>
        </w:rPr>
      </w:pPr>
      <w:r>
        <w:rPr>
          <w:i/>
          <w:sz w:val="20"/>
        </w:rPr>
        <w:t xml:space="preserve">- </w:t>
      </w:r>
      <w:r w:rsidR="00EB227F">
        <w:rPr>
          <w:i/>
          <w:sz w:val="20"/>
        </w:rPr>
        <w:t>L</w:t>
      </w:r>
      <w:r w:rsidR="00EB227F" w:rsidRPr="002126EA">
        <w:rPr>
          <w:i/>
          <w:sz w:val="20"/>
        </w:rPr>
        <w:t>e dimanche 24 juin</w:t>
      </w:r>
      <w:r w:rsidR="00EB227F">
        <w:rPr>
          <w:i/>
          <w:sz w:val="20"/>
        </w:rPr>
        <w:t>, l</w:t>
      </w:r>
      <w:r>
        <w:rPr>
          <w:i/>
          <w:sz w:val="20"/>
        </w:rPr>
        <w:t>’école Saint-</w:t>
      </w:r>
      <w:r w:rsidR="002126EA" w:rsidRPr="002126EA">
        <w:rPr>
          <w:i/>
          <w:sz w:val="20"/>
        </w:rPr>
        <w:t>Augustin a organisé sa fête et la kermesse de la paroisse</w:t>
      </w:r>
      <w:r w:rsidR="00EB227F">
        <w:rPr>
          <w:i/>
          <w:sz w:val="20"/>
        </w:rPr>
        <w:t xml:space="preserve"> au Parc du Chêne Joli</w:t>
      </w:r>
      <w:r w:rsidR="002126EA" w:rsidRPr="002126EA">
        <w:rPr>
          <w:i/>
          <w:sz w:val="20"/>
        </w:rPr>
        <w:t xml:space="preserve">. </w:t>
      </w:r>
      <w:r w:rsidR="00EB227F">
        <w:rPr>
          <w:i/>
          <w:sz w:val="20"/>
        </w:rPr>
        <w:t xml:space="preserve">Merci </w:t>
      </w:r>
      <w:r w:rsidR="002126EA" w:rsidRPr="002126EA">
        <w:rPr>
          <w:i/>
          <w:sz w:val="20"/>
        </w:rPr>
        <w:t>à tous les bénévoles et parents.</w:t>
      </w:r>
    </w:p>
    <w:p w:rsidR="002126EA" w:rsidRPr="002126EA" w:rsidRDefault="00602A1E" w:rsidP="003E0E9E">
      <w:pPr>
        <w:spacing w:after="0" w:line="240" w:lineRule="auto"/>
        <w:ind w:left="284"/>
        <w:jc w:val="both"/>
        <w:rPr>
          <w:i/>
          <w:sz w:val="20"/>
        </w:rPr>
      </w:pPr>
      <w:r>
        <w:rPr>
          <w:i/>
          <w:sz w:val="20"/>
        </w:rPr>
        <w:t>- Le jeudi 28 juin, L</w:t>
      </w:r>
      <w:r w:rsidR="002126EA" w:rsidRPr="002126EA">
        <w:rPr>
          <w:i/>
          <w:sz w:val="20"/>
        </w:rPr>
        <w:t>’intervalle a présenté sa saison culturelle. N’hésitez pas à vous inscrire et à apprécier les nombreux spectacles. Merci à toutes les associations et bénévoles qui partagent ce beau projet.</w:t>
      </w:r>
    </w:p>
    <w:p w:rsidR="002126EA" w:rsidRPr="002126EA" w:rsidRDefault="002126EA" w:rsidP="003E0E9E">
      <w:pPr>
        <w:spacing w:after="0" w:line="240" w:lineRule="auto"/>
        <w:ind w:left="284"/>
        <w:jc w:val="both"/>
        <w:rPr>
          <w:i/>
          <w:sz w:val="20"/>
        </w:rPr>
      </w:pPr>
      <w:r w:rsidRPr="009B0B79">
        <w:rPr>
          <w:i/>
          <w:sz w:val="20"/>
        </w:rPr>
        <w:t>- Le vendredi 29 juin, a eu lieu la remise du label « Ecolo crè</w:t>
      </w:r>
      <w:r w:rsidR="003E0E9E">
        <w:rPr>
          <w:i/>
          <w:sz w:val="20"/>
        </w:rPr>
        <w:t>che » à la crèche l</w:t>
      </w:r>
      <w:r w:rsidR="00602A1E" w:rsidRPr="009B0B79">
        <w:rPr>
          <w:i/>
          <w:sz w:val="20"/>
        </w:rPr>
        <w:t>a Coccinelle</w:t>
      </w:r>
      <w:r w:rsidRPr="009B0B79">
        <w:rPr>
          <w:i/>
          <w:sz w:val="20"/>
        </w:rPr>
        <w:t xml:space="preserve"> venant récompenser la démarche volontariste en matière de développement durable dans laquelle se sont engagées « Crèche Attitude » et l’équipe en charge de la crèche sur </w:t>
      </w:r>
      <w:proofErr w:type="spellStart"/>
      <w:r w:rsidRPr="009B0B79">
        <w:rPr>
          <w:i/>
          <w:sz w:val="20"/>
        </w:rPr>
        <w:t>Noyal</w:t>
      </w:r>
      <w:proofErr w:type="spellEnd"/>
      <w:r w:rsidRPr="009B0B79">
        <w:rPr>
          <w:i/>
          <w:sz w:val="20"/>
        </w:rPr>
        <w:t>.</w:t>
      </w:r>
    </w:p>
    <w:p w:rsidR="002126EA" w:rsidRPr="002126EA" w:rsidRDefault="002126EA" w:rsidP="003E0E9E">
      <w:pPr>
        <w:spacing w:after="0" w:line="240" w:lineRule="auto"/>
        <w:ind w:left="284"/>
        <w:jc w:val="both"/>
        <w:rPr>
          <w:i/>
          <w:sz w:val="20"/>
        </w:rPr>
      </w:pPr>
      <w:r w:rsidRPr="002126EA">
        <w:rPr>
          <w:i/>
          <w:sz w:val="20"/>
        </w:rPr>
        <w:t>- Le samedi 30 juin les écoles</w:t>
      </w:r>
      <w:r w:rsidR="00EB227F">
        <w:rPr>
          <w:i/>
          <w:sz w:val="20"/>
        </w:rPr>
        <w:t>,</w:t>
      </w:r>
      <w:r w:rsidRPr="002126EA">
        <w:rPr>
          <w:i/>
          <w:sz w:val="20"/>
        </w:rPr>
        <w:t xml:space="preserve"> l’</w:t>
      </w:r>
      <w:proofErr w:type="spellStart"/>
      <w:r w:rsidRPr="002126EA">
        <w:rPr>
          <w:i/>
          <w:sz w:val="20"/>
        </w:rPr>
        <w:t>Optimist</w:t>
      </w:r>
      <w:proofErr w:type="spellEnd"/>
      <w:r w:rsidRPr="002126EA">
        <w:rPr>
          <w:i/>
          <w:sz w:val="20"/>
        </w:rPr>
        <w:t xml:space="preserve"> et la Caravelle ont organisé leur fête de fin d’année. Merci à tous les parents et enseignants pour leur participation à ce moment important dans la vie des écoles.</w:t>
      </w:r>
    </w:p>
    <w:p w:rsidR="002126EA" w:rsidRPr="00030383" w:rsidRDefault="002126EA" w:rsidP="002126EA">
      <w:pPr>
        <w:spacing w:after="0" w:line="240" w:lineRule="auto"/>
        <w:rPr>
          <w:i/>
          <w:sz w:val="16"/>
          <w:szCs w:val="16"/>
        </w:rPr>
      </w:pPr>
    </w:p>
    <w:p w:rsidR="002126EA" w:rsidRPr="002126EA" w:rsidRDefault="00030383" w:rsidP="002126EA">
      <w:pPr>
        <w:spacing w:after="0" w:line="240" w:lineRule="auto"/>
        <w:rPr>
          <w:b/>
          <w:i/>
          <w:sz w:val="20"/>
        </w:rPr>
      </w:pPr>
      <w:r>
        <w:rPr>
          <w:b/>
          <w:i/>
          <w:sz w:val="20"/>
        </w:rPr>
        <w:t>2</w:t>
      </w:r>
      <w:r w:rsidR="002126EA">
        <w:rPr>
          <w:b/>
          <w:i/>
          <w:sz w:val="20"/>
        </w:rPr>
        <w:t xml:space="preserve">/ </w:t>
      </w:r>
      <w:r w:rsidR="002126EA" w:rsidRPr="002126EA">
        <w:rPr>
          <w:b/>
          <w:i/>
          <w:sz w:val="20"/>
        </w:rPr>
        <w:t>Agenda</w:t>
      </w:r>
    </w:p>
    <w:p w:rsidR="002126EA" w:rsidRPr="002126EA" w:rsidRDefault="002126EA" w:rsidP="003E0E9E">
      <w:pPr>
        <w:spacing w:after="0" w:line="240" w:lineRule="auto"/>
        <w:ind w:left="284"/>
        <w:jc w:val="both"/>
        <w:rPr>
          <w:i/>
          <w:sz w:val="20"/>
        </w:rPr>
      </w:pPr>
      <w:r w:rsidRPr="002126EA">
        <w:rPr>
          <w:i/>
          <w:sz w:val="20"/>
        </w:rPr>
        <w:t>- Conseil municipal : 17 septembre, 15 octobre, 19 novembre, 17 décembre</w:t>
      </w:r>
      <w:r w:rsidR="00030383">
        <w:rPr>
          <w:i/>
          <w:sz w:val="20"/>
        </w:rPr>
        <w:t xml:space="preserve"> 2018</w:t>
      </w:r>
    </w:p>
    <w:p w:rsidR="002126EA" w:rsidRPr="002126EA" w:rsidRDefault="002126EA" w:rsidP="003E0E9E">
      <w:pPr>
        <w:spacing w:after="0" w:line="240" w:lineRule="auto"/>
        <w:ind w:left="284"/>
        <w:jc w:val="both"/>
        <w:rPr>
          <w:i/>
          <w:sz w:val="20"/>
        </w:rPr>
      </w:pPr>
      <w:r w:rsidRPr="002126EA">
        <w:rPr>
          <w:i/>
          <w:sz w:val="20"/>
        </w:rPr>
        <w:t>- Conseil communautaire : jeudi 12 juillet</w:t>
      </w:r>
      <w:r w:rsidR="00030383">
        <w:rPr>
          <w:i/>
          <w:sz w:val="20"/>
        </w:rPr>
        <w:t xml:space="preserve"> 2018</w:t>
      </w:r>
    </w:p>
    <w:p w:rsidR="002126EA" w:rsidRPr="002126EA" w:rsidRDefault="002126EA" w:rsidP="003E0E9E">
      <w:pPr>
        <w:spacing w:after="0" w:line="240" w:lineRule="auto"/>
        <w:ind w:left="284"/>
        <w:jc w:val="both"/>
        <w:rPr>
          <w:i/>
          <w:sz w:val="20"/>
        </w:rPr>
      </w:pPr>
      <w:r w:rsidRPr="002126EA">
        <w:rPr>
          <w:i/>
          <w:sz w:val="20"/>
        </w:rPr>
        <w:t>- Commission : Urbanisme le mardi 4 septembre</w:t>
      </w:r>
      <w:r w:rsidR="00030383">
        <w:rPr>
          <w:i/>
          <w:sz w:val="20"/>
        </w:rPr>
        <w:t xml:space="preserve"> 2018 à 19h</w:t>
      </w:r>
    </w:p>
    <w:p w:rsidR="002126EA" w:rsidRPr="002126EA" w:rsidRDefault="002126EA" w:rsidP="003E0E9E">
      <w:pPr>
        <w:spacing w:after="0" w:line="240" w:lineRule="auto"/>
        <w:ind w:left="284"/>
        <w:jc w:val="both"/>
        <w:rPr>
          <w:i/>
          <w:sz w:val="20"/>
        </w:rPr>
      </w:pPr>
      <w:r w:rsidRPr="009B0B79">
        <w:rPr>
          <w:i/>
          <w:sz w:val="20"/>
        </w:rPr>
        <w:t xml:space="preserve">- La réunion publique pour la rue Alexis </w:t>
      </w:r>
      <w:proofErr w:type="spellStart"/>
      <w:r w:rsidRPr="009B0B79">
        <w:rPr>
          <w:i/>
          <w:sz w:val="20"/>
        </w:rPr>
        <w:t>Geffrault</w:t>
      </w:r>
      <w:proofErr w:type="spellEnd"/>
      <w:r w:rsidRPr="009B0B79">
        <w:rPr>
          <w:i/>
          <w:sz w:val="20"/>
        </w:rPr>
        <w:t xml:space="preserve"> prévue le mardi 10 juillet à 20h est annulée car se trouvant en concurrence directe avec un évènement sportif mondial qui mobilisera avec certitude nombre de Français et donc de </w:t>
      </w:r>
      <w:proofErr w:type="spellStart"/>
      <w:r w:rsidRPr="009B0B79">
        <w:rPr>
          <w:i/>
          <w:sz w:val="20"/>
        </w:rPr>
        <w:t>Noyalais</w:t>
      </w:r>
      <w:proofErr w:type="spellEnd"/>
      <w:r w:rsidRPr="009B0B79">
        <w:rPr>
          <w:i/>
          <w:sz w:val="20"/>
        </w:rPr>
        <w:t>.</w:t>
      </w:r>
    </w:p>
    <w:p w:rsidR="002126EA" w:rsidRPr="002126EA" w:rsidRDefault="002126EA" w:rsidP="003E0E9E">
      <w:pPr>
        <w:spacing w:after="0" w:line="240" w:lineRule="auto"/>
        <w:ind w:left="284"/>
        <w:jc w:val="both"/>
        <w:rPr>
          <w:i/>
          <w:sz w:val="20"/>
        </w:rPr>
      </w:pPr>
      <w:r w:rsidRPr="002126EA">
        <w:rPr>
          <w:i/>
          <w:sz w:val="20"/>
        </w:rPr>
        <w:t>- Jeudi 30 août</w:t>
      </w:r>
      <w:r w:rsidR="00030383">
        <w:rPr>
          <w:i/>
          <w:sz w:val="20"/>
        </w:rPr>
        <w:t xml:space="preserve"> 2018</w:t>
      </w:r>
      <w:r w:rsidRPr="002126EA">
        <w:rPr>
          <w:i/>
          <w:sz w:val="20"/>
        </w:rPr>
        <w:t xml:space="preserve"> à 19 heu</w:t>
      </w:r>
      <w:r w:rsidR="00602A1E">
        <w:rPr>
          <w:i/>
          <w:sz w:val="20"/>
        </w:rPr>
        <w:t xml:space="preserve">res : </w:t>
      </w:r>
      <w:r w:rsidR="00030383">
        <w:rPr>
          <w:i/>
          <w:sz w:val="20"/>
        </w:rPr>
        <w:t>C</w:t>
      </w:r>
      <w:r w:rsidR="00602A1E">
        <w:rPr>
          <w:i/>
          <w:sz w:val="20"/>
        </w:rPr>
        <w:t>oncert sur le parvis de L</w:t>
      </w:r>
      <w:r w:rsidRPr="002126EA">
        <w:rPr>
          <w:i/>
          <w:sz w:val="20"/>
        </w:rPr>
        <w:t>’intervalle dans le cadre des soirées estivales de l’offic</w:t>
      </w:r>
      <w:r w:rsidR="00030383">
        <w:rPr>
          <w:i/>
          <w:sz w:val="20"/>
        </w:rPr>
        <w:t>e de tourisme intercommunal du Pays de Châteaugiron C</w:t>
      </w:r>
      <w:r w:rsidRPr="002126EA">
        <w:rPr>
          <w:i/>
          <w:sz w:val="20"/>
        </w:rPr>
        <w:t>ommunauté</w:t>
      </w:r>
    </w:p>
    <w:p w:rsidR="002126EA" w:rsidRPr="002126EA" w:rsidRDefault="002126EA" w:rsidP="003E0E9E">
      <w:pPr>
        <w:spacing w:after="0" w:line="240" w:lineRule="auto"/>
        <w:ind w:left="284"/>
        <w:jc w:val="both"/>
        <w:rPr>
          <w:i/>
          <w:sz w:val="20"/>
        </w:rPr>
      </w:pPr>
      <w:r w:rsidRPr="002126EA">
        <w:rPr>
          <w:i/>
          <w:sz w:val="20"/>
        </w:rPr>
        <w:t>- Week-end du 1  et 2 septembre </w:t>
      </w:r>
      <w:r w:rsidR="00030383">
        <w:rPr>
          <w:i/>
          <w:sz w:val="20"/>
        </w:rPr>
        <w:t xml:space="preserve">2018 </w:t>
      </w:r>
      <w:r w:rsidRPr="002126EA">
        <w:rPr>
          <w:i/>
          <w:sz w:val="20"/>
        </w:rPr>
        <w:t xml:space="preserve">: Les </w:t>
      </w:r>
      <w:proofErr w:type="spellStart"/>
      <w:r w:rsidRPr="002126EA">
        <w:rPr>
          <w:i/>
          <w:sz w:val="20"/>
        </w:rPr>
        <w:t>Terriales</w:t>
      </w:r>
      <w:proofErr w:type="spellEnd"/>
      <w:r w:rsidRPr="002126EA">
        <w:rPr>
          <w:i/>
          <w:sz w:val="20"/>
        </w:rPr>
        <w:t xml:space="preserve"> à </w:t>
      </w:r>
      <w:proofErr w:type="spellStart"/>
      <w:r w:rsidRPr="002126EA">
        <w:rPr>
          <w:i/>
          <w:sz w:val="20"/>
        </w:rPr>
        <w:t>Domloup</w:t>
      </w:r>
      <w:proofErr w:type="spellEnd"/>
      <w:r w:rsidR="00791FD7">
        <w:rPr>
          <w:i/>
          <w:sz w:val="20"/>
        </w:rPr>
        <w:t xml:space="preserve"> (soirée débat le jeudi soir)</w:t>
      </w:r>
    </w:p>
    <w:p w:rsidR="00EA747E" w:rsidRPr="009B0B79" w:rsidRDefault="002126EA" w:rsidP="003E0E9E">
      <w:pPr>
        <w:spacing w:after="0" w:line="240" w:lineRule="auto"/>
        <w:ind w:left="284"/>
        <w:jc w:val="both"/>
        <w:rPr>
          <w:i/>
          <w:sz w:val="20"/>
        </w:rPr>
      </w:pPr>
      <w:r w:rsidRPr="002126EA">
        <w:rPr>
          <w:i/>
          <w:sz w:val="20"/>
        </w:rPr>
        <w:t>- Samedi 8 septembre </w:t>
      </w:r>
      <w:r w:rsidR="00030383">
        <w:rPr>
          <w:i/>
          <w:sz w:val="20"/>
        </w:rPr>
        <w:t>2018</w:t>
      </w:r>
      <w:r w:rsidRPr="002126EA">
        <w:rPr>
          <w:i/>
          <w:sz w:val="20"/>
        </w:rPr>
        <w:t xml:space="preserve"> de 10 h </w:t>
      </w:r>
      <w:r w:rsidR="009B0B79">
        <w:rPr>
          <w:i/>
          <w:sz w:val="20"/>
        </w:rPr>
        <w:t xml:space="preserve">à 15 h : </w:t>
      </w:r>
      <w:r w:rsidR="00030383">
        <w:rPr>
          <w:i/>
          <w:sz w:val="20"/>
        </w:rPr>
        <w:t>F</w:t>
      </w:r>
      <w:r w:rsidR="009B0B79">
        <w:rPr>
          <w:i/>
          <w:sz w:val="20"/>
        </w:rPr>
        <w:t>orum des associations</w:t>
      </w:r>
      <w:r w:rsidR="00030383">
        <w:rPr>
          <w:i/>
          <w:sz w:val="20"/>
        </w:rPr>
        <w:t xml:space="preserve"> à Nominoë.</w:t>
      </w:r>
    </w:p>
    <w:p w:rsidR="00030383" w:rsidRPr="00030383" w:rsidRDefault="00030383" w:rsidP="00EA747E">
      <w:pPr>
        <w:spacing w:after="0" w:line="240" w:lineRule="auto"/>
        <w:jc w:val="both"/>
        <w:rPr>
          <w:rFonts w:ascii="Calibri" w:hAnsi="Calibri" w:cs="Arial"/>
          <w:b/>
          <w:bCs/>
          <w:sz w:val="6"/>
          <w:szCs w:val="18"/>
        </w:rPr>
      </w:pPr>
    </w:p>
    <w:p w:rsidR="00EA747E" w:rsidRPr="00F103F1" w:rsidRDefault="004E209C" w:rsidP="00EA747E">
      <w:pPr>
        <w:spacing w:after="0" w:line="240" w:lineRule="auto"/>
        <w:jc w:val="both"/>
        <w:rPr>
          <w:rFonts w:ascii="Calibri" w:eastAsia="Times New Roman" w:hAnsi="Calibri" w:cs="Arial"/>
          <w:sz w:val="18"/>
          <w:szCs w:val="18"/>
          <w:lang w:eastAsia="fr-FR"/>
        </w:rPr>
      </w:pPr>
      <w:r>
        <w:rPr>
          <w:rFonts w:ascii="Calibri" w:hAnsi="Calibri" w:cs="Arial"/>
          <w:b/>
          <w:bCs/>
          <w:sz w:val="18"/>
          <w:szCs w:val="18"/>
        </w:rPr>
        <w:pict>
          <v:rect id="_x0000_i1026" style="width:453.6pt;height:1.5pt" o:hralign="center" o:hrstd="t" o:hr="t" fillcolor="#aca899" stroked="f"/>
        </w:pict>
      </w:r>
    </w:p>
    <w:p w:rsidR="00EA747E" w:rsidRPr="004A465A" w:rsidRDefault="00EA747E" w:rsidP="00EA747E">
      <w:pPr>
        <w:spacing w:after="0" w:line="240" w:lineRule="auto"/>
        <w:jc w:val="both"/>
        <w:rPr>
          <w:rFonts w:ascii="Calibri" w:eastAsia="Times New Roman" w:hAnsi="Calibri" w:cs="Arial"/>
          <w:lang w:eastAsia="fr-FR"/>
        </w:rPr>
      </w:pPr>
      <w:r w:rsidRPr="004A465A">
        <w:rPr>
          <w:rFonts w:ascii="Calibri" w:eastAsia="Times New Roman" w:hAnsi="Calibri" w:cs="Arial"/>
          <w:lang w:eastAsia="fr-FR"/>
        </w:rPr>
        <w:t xml:space="preserve">L’ordre du jour étant épuisé, la séance est levée </w:t>
      </w:r>
      <w:r>
        <w:rPr>
          <w:rFonts w:ascii="Calibri" w:eastAsia="Times New Roman" w:hAnsi="Calibri" w:cs="Arial"/>
          <w:lang w:eastAsia="fr-FR"/>
        </w:rPr>
        <w:t>à </w:t>
      </w:r>
      <w:r w:rsidR="00AB652F">
        <w:rPr>
          <w:rFonts w:ascii="Calibri" w:eastAsia="Times New Roman" w:hAnsi="Calibri" w:cs="Arial"/>
          <w:lang w:eastAsia="fr-FR"/>
        </w:rPr>
        <w:t>21H4</w:t>
      </w:r>
      <w:r w:rsidR="002126EA" w:rsidRPr="002126EA">
        <w:rPr>
          <w:rFonts w:ascii="Calibri" w:eastAsia="Times New Roman" w:hAnsi="Calibri" w:cs="Arial"/>
          <w:lang w:eastAsia="fr-FR"/>
        </w:rPr>
        <w:t>0.</w:t>
      </w:r>
    </w:p>
    <w:p w:rsidR="00EA747E" w:rsidRDefault="00EA747E" w:rsidP="00EA747E">
      <w:pPr>
        <w:spacing w:after="0" w:line="240" w:lineRule="auto"/>
        <w:jc w:val="both"/>
        <w:rPr>
          <w:b/>
          <w:bCs/>
        </w:rPr>
      </w:pPr>
      <w:r w:rsidRPr="004A465A">
        <w:rPr>
          <w:b/>
          <w:bCs/>
        </w:rPr>
        <w:t>Un compte-rendu sommaire a été publié et affiché conformément aux dispositions du Code Général des Collectivités Territoriales.</w:t>
      </w:r>
    </w:p>
    <w:p w:rsidR="00EA747E" w:rsidRPr="004A465A" w:rsidRDefault="00EA747E" w:rsidP="00EA747E">
      <w:pPr>
        <w:tabs>
          <w:tab w:val="left" w:pos="5670"/>
        </w:tabs>
        <w:spacing w:after="0" w:line="240" w:lineRule="auto"/>
        <w:jc w:val="both"/>
        <w:rPr>
          <w:rFonts w:ascii="Calibri" w:hAnsi="Calibri"/>
          <w:b/>
          <w:bCs/>
        </w:rPr>
      </w:pPr>
      <w:r w:rsidRPr="004A465A">
        <w:rPr>
          <w:rFonts w:ascii="Calibri" w:hAnsi="Calibri"/>
          <w:b/>
          <w:bCs/>
        </w:rPr>
        <w:tab/>
        <w:t>Mme le Maire,</w:t>
      </w:r>
    </w:p>
    <w:p w:rsidR="00EA747E" w:rsidRDefault="00EA747E" w:rsidP="00EA747E">
      <w:pPr>
        <w:tabs>
          <w:tab w:val="left" w:pos="5670"/>
        </w:tabs>
        <w:spacing w:after="0" w:line="240" w:lineRule="auto"/>
        <w:jc w:val="both"/>
        <w:rPr>
          <w:rFonts w:eastAsia="Times New Roman" w:cs="Arial"/>
          <w:bCs/>
        </w:rPr>
      </w:pPr>
      <w:r w:rsidRPr="004A465A">
        <w:rPr>
          <w:rFonts w:ascii="Calibri" w:hAnsi="Calibri"/>
          <w:b/>
          <w:bCs/>
        </w:rPr>
        <w:tab/>
        <w:t>Marielle MURET-BAUDOIN</w:t>
      </w:r>
    </w:p>
    <w:p w:rsidR="00EA747E" w:rsidRDefault="00EA747E" w:rsidP="003502FC">
      <w:pPr>
        <w:spacing w:after="0" w:line="240" w:lineRule="auto"/>
        <w:jc w:val="both"/>
        <w:rPr>
          <w:rFonts w:ascii="Calibri" w:eastAsia="Calibri" w:hAnsi="Calibri" w:cs="Times New Roman"/>
        </w:rPr>
      </w:pPr>
    </w:p>
    <w:sectPr w:rsidR="00EA747E" w:rsidSect="0040264B">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09C" w:rsidRDefault="004E209C">
      <w:pPr>
        <w:spacing w:after="0" w:line="240" w:lineRule="auto"/>
      </w:pPr>
      <w:r>
        <w:separator/>
      </w:r>
    </w:p>
  </w:endnote>
  <w:endnote w:type="continuationSeparator" w:id="0">
    <w:p w:rsidR="004E209C" w:rsidRDefault="004E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doni MT">
    <w:altName w:val="Gentium Basic"/>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rtoGothicStd-Book">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617555951"/>
      <w:docPartObj>
        <w:docPartGallery w:val="Page Numbers (Bottom of Page)"/>
        <w:docPartUnique/>
      </w:docPartObj>
    </w:sdtPr>
    <w:sdtContent>
      <w:sdt>
        <w:sdtPr>
          <w:rPr>
            <w:sz w:val="18"/>
          </w:rPr>
          <w:id w:val="860082579"/>
          <w:docPartObj>
            <w:docPartGallery w:val="Page Numbers (Top of Page)"/>
            <w:docPartUnique/>
          </w:docPartObj>
        </w:sdtPr>
        <w:sdtContent>
          <w:p w:rsidR="004E209C" w:rsidRDefault="004E209C">
            <w:pPr>
              <w:pStyle w:val="Pieddepage"/>
              <w:jc w:val="right"/>
              <w:rPr>
                <w:sz w:val="18"/>
              </w:rPr>
            </w:pPr>
            <w:r>
              <w:rPr>
                <w:sz w:val="18"/>
              </w:rPr>
              <w:t xml:space="preserve">Page </w:t>
            </w:r>
            <w:r>
              <w:rPr>
                <w:b/>
                <w:bCs/>
                <w:sz w:val="20"/>
                <w:szCs w:val="24"/>
              </w:rPr>
              <w:fldChar w:fldCharType="begin"/>
            </w:r>
            <w:r>
              <w:rPr>
                <w:b/>
                <w:bCs/>
                <w:sz w:val="18"/>
              </w:rPr>
              <w:instrText>PAGE</w:instrText>
            </w:r>
            <w:r>
              <w:rPr>
                <w:b/>
                <w:bCs/>
                <w:sz w:val="20"/>
                <w:szCs w:val="24"/>
              </w:rPr>
              <w:fldChar w:fldCharType="separate"/>
            </w:r>
            <w:r w:rsidR="002C3997">
              <w:rPr>
                <w:b/>
                <w:bCs/>
                <w:noProof/>
                <w:sz w:val="18"/>
              </w:rPr>
              <w:t>17</w:t>
            </w:r>
            <w:r>
              <w:rPr>
                <w:b/>
                <w:bCs/>
                <w:sz w:val="20"/>
                <w:szCs w:val="24"/>
              </w:rPr>
              <w:fldChar w:fldCharType="end"/>
            </w:r>
            <w:r>
              <w:rPr>
                <w:sz w:val="18"/>
              </w:rPr>
              <w:t xml:space="preserve"> sur </w:t>
            </w:r>
            <w:r>
              <w:rPr>
                <w:b/>
                <w:bCs/>
                <w:sz w:val="20"/>
                <w:szCs w:val="24"/>
              </w:rPr>
              <w:fldChar w:fldCharType="begin"/>
            </w:r>
            <w:r>
              <w:rPr>
                <w:b/>
                <w:bCs/>
                <w:sz w:val="18"/>
              </w:rPr>
              <w:instrText>NUMPAGES</w:instrText>
            </w:r>
            <w:r>
              <w:rPr>
                <w:b/>
                <w:bCs/>
                <w:sz w:val="20"/>
                <w:szCs w:val="24"/>
              </w:rPr>
              <w:fldChar w:fldCharType="separate"/>
            </w:r>
            <w:r w:rsidR="002C3997">
              <w:rPr>
                <w:b/>
                <w:bCs/>
                <w:noProof/>
                <w:sz w:val="18"/>
              </w:rPr>
              <w:t>22</w:t>
            </w:r>
            <w:r>
              <w:rPr>
                <w:b/>
                <w:bCs/>
                <w:sz w:val="20"/>
                <w:szCs w:val="24"/>
              </w:rPr>
              <w:fldChar w:fldCharType="end"/>
            </w:r>
          </w:p>
        </w:sdtContent>
      </w:sdt>
    </w:sdtContent>
  </w:sdt>
  <w:p w:rsidR="004E209C" w:rsidRDefault="004E209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09C" w:rsidRDefault="004E209C">
      <w:pPr>
        <w:spacing w:after="0" w:line="240" w:lineRule="auto"/>
      </w:pPr>
      <w:r>
        <w:separator/>
      </w:r>
    </w:p>
  </w:footnote>
  <w:footnote w:type="continuationSeparator" w:id="0">
    <w:p w:rsidR="004E209C" w:rsidRDefault="004E2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644"/>
        </w:tabs>
        <w:ind w:left="644" w:hanging="360"/>
      </w:pPr>
      <w:rPr>
        <w:rFonts w:ascii="Calibri" w:hAnsi="Calibri"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lvl w:ilvl="0">
      <w:start w:val="1"/>
      <w:numFmt w:val="bullet"/>
      <w:lvlText w:val="-"/>
      <w:lvlJc w:val="left"/>
      <w:pPr>
        <w:tabs>
          <w:tab w:val="num" w:pos="360"/>
        </w:tabs>
        <w:ind w:left="360" w:hanging="360"/>
      </w:pPr>
      <w:rPr>
        <w:rFonts w:ascii="Arial" w:hAnsi="Arial" w:cs="Aria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nsid w:val="014C75CF"/>
    <w:multiLevelType w:val="hybridMultilevel"/>
    <w:tmpl w:val="848A1B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2C63F5"/>
    <w:multiLevelType w:val="hybridMultilevel"/>
    <w:tmpl w:val="DEF87EF2"/>
    <w:lvl w:ilvl="0" w:tplc="B3E4CA0A">
      <w:start w:val="3"/>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700004"/>
    <w:multiLevelType w:val="hybridMultilevel"/>
    <w:tmpl w:val="6FB04B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B83DAF"/>
    <w:multiLevelType w:val="hybridMultilevel"/>
    <w:tmpl w:val="655AC4E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0FBC423A"/>
    <w:multiLevelType w:val="hybridMultilevel"/>
    <w:tmpl w:val="F120F908"/>
    <w:lvl w:ilvl="0" w:tplc="7C1A5020">
      <w:start w:val="3"/>
      <w:numFmt w:val="bullet"/>
      <w:lvlText w:val="-"/>
      <w:lvlJc w:val="left"/>
      <w:pPr>
        <w:ind w:left="720" w:hanging="360"/>
      </w:pPr>
      <w:rPr>
        <w:rFonts w:ascii="Calibri" w:eastAsia="Times New Roman" w:hAnsi="Calibri" w:cs="Arial" w:hint="default"/>
      </w:rPr>
    </w:lvl>
    <w:lvl w:ilvl="1" w:tplc="7C1A5020">
      <w:start w:val="3"/>
      <w:numFmt w:val="bullet"/>
      <w:lvlText w:val="-"/>
      <w:lvlJc w:val="left"/>
      <w:pPr>
        <w:ind w:left="1440" w:hanging="360"/>
      </w:pPr>
      <w:rPr>
        <w:rFonts w:ascii="Calibri" w:eastAsia="Times New Roman" w:hAnsi="Calibri"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716C42"/>
    <w:multiLevelType w:val="hybridMultilevel"/>
    <w:tmpl w:val="36AA714E"/>
    <w:lvl w:ilvl="0" w:tplc="B36CBC58">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1424540"/>
    <w:multiLevelType w:val="hybridMultilevel"/>
    <w:tmpl w:val="B16637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5AF7C8C"/>
    <w:multiLevelType w:val="hybridMultilevel"/>
    <w:tmpl w:val="D63C46F2"/>
    <w:lvl w:ilvl="0" w:tplc="A05432D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9283F17"/>
    <w:multiLevelType w:val="hybridMultilevel"/>
    <w:tmpl w:val="CA68781E"/>
    <w:lvl w:ilvl="0" w:tplc="3B80F3BA">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nsid w:val="1DFE5B56"/>
    <w:multiLevelType w:val="hybridMultilevel"/>
    <w:tmpl w:val="00725F2C"/>
    <w:lvl w:ilvl="0" w:tplc="3DD8E17C">
      <w:numFmt w:val="bullet"/>
      <w:lvlText w:val="-"/>
      <w:lvlJc w:val="left"/>
      <w:pPr>
        <w:ind w:left="720" w:hanging="360"/>
      </w:pPr>
      <w:rPr>
        <w:rFonts w:ascii="Calibri" w:eastAsiaTheme="minorHAnsi" w:hAnsi="Calibri"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FF951F1"/>
    <w:multiLevelType w:val="hybridMultilevel"/>
    <w:tmpl w:val="80BE66FC"/>
    <w:lvl w:ilvl="0" w:tplc="7C1A5020">
      <w:start w:val="3"/>
      <w:numFmt w:val="bullet"/>
      <w:lvlText w:val="-"/>
      <w:lvlJc w:val="left"/>
      <w:pPr>
        <w:ind w:left="720" w:hanging="360"/>
      </w:pPr>
      <w:rPr>
        <w:rFonts w:ascii="Calibri" w:eastAsia="Times New Roman" w:hAnsi="Calibri" w:cs="Arial" w:hint="default"/>
      </w:rPr>
    </w:lvl>
    <w:lvl w:ilvl="1" w:tplc="48984E64">
      <w:numFmt w:val="bullet"/>
      <w:lvlText w:val="•"/>
      <w:lvlJc w:val="left"/>
      <w:pPr>
        <w:ind w:left="1440" w:hanging="360"/>
      </w:pPr>
      <w:rPr>
        <w:rFonts w:ascii="Calibri" w:eastAsia="Calibri"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FF386A"/>
    <w:multiLevelType w:val="hybridMultilevel"/>
    <w:tmpl w:val="F0DE1D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E0D7739"/>
    <w:multiLevelType w:val="hybridMultilevel"/>
    <w:tmpl w:val="59A20D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EB04809"/>
    <w:multiLevelType w:val="hybridMultilevel"/>
    <w:tmpl w:val="7B5861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F267AEC"/>
    <w:multiLevelType w:val="hybridMultilevel"/>
    <w:tmpl w:val="00868706"/>
    <w:lvl w:ilvl="0" w:tplc="040C0001">
      <w:start w:val="1"/>
      <w:numFmt w:val="bullet"/>
      <w:lvlText w:val=""/>
      <w:lvlJc w:val="left"/>
      <w:pPr>
        <w:ind w:left="720" w:hanging="360"/>
      </w:pPr>
      <w:rPr>
        <w:rFonts w:ascii="Symbol" w:hAnsi="Symbol" w:hint="default"/>
      </w:rPr>
    </w:lvl>
    <w:lvl w:ilvl="1" w:tplc="6E8A1A24">
      <w:start w:val="1"/>
      <w:numFmt w:val="bullet"/>
      <w:lvlText w:val=""/>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08048C9"/>
    <w:multiLevelType w:val="multilevel"/>
    <w:tmpl w:val="1F12603C"/>
    <w:lvl w:ilvl="0">
      <w:start w:val="2"/>
      <w:numFmt w:val="decimalZero"/>
      <w:lvlText w:val="%1.0"/>
      <w:lvlJc w:val="left"/>
      <w:pPr>
        <w:ind w:left="1032" w:hanging="465"/>
      </w:pPr>
      <w:rPr>
        <w:rFonts w:hint="default"/>
      </w:rPr>
    </w:lvl>
    <w:lvl w:ilvl="1">
      <w:start w:val="1"/>
      <w:numFmt w:val="decimalZero"/>
      <w:lvlText w:val="%1.%2"/>
      <w:lvlJc w:val="left"/>
      <w:pPr>
        <w:ind w:left="1741" w:hanging="465"/>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414" w:hanging="720"/>
      </w:pPr>
      <w:rPr>
        <w:rFonts w:hint="default"/>
      </w:rPr>
    </w:lvl>
    <w:lvl w:ilvl="4">
      <w:start w:val="1"/>
      <w:numFmt w:val="decimal"/>
      <w:lvlText w:val="%1.%2.%3.%4.%5"/>
      <w:lvlJc w:val="left"/>
      <w:pPr>
        <w:ind w:left="4123" w:hanging="720"/>
      </w:pPr>
      <w:rPr>
        <w:rFonts w:hint="default"/>
      </w:rPr>
    </w:lvl>
    <w:lvl w:ilvl="5">
      <w:start w:val="1"/>
      <w:numFmt w:val="decimal"/>
      <w:lvlText w:val="%1.%2.%3.%4.%5.%6"/>
      <w:lvlJc w:val="left"/>
      <w:pPr>
        <w:ind w:left="5192" w:hanging="1080"/>
      </w:pPr>
      <w:rPr>
        <w:rFonts w:hint="default"/>
      </w:rPr>
    </w:lvl>
    <w:lvl w:ilvl="6">
      <w:start w:val="1"/>
      <w:numFmt w:val="decimal"/>
      <w:lvlText w:val="%1.%2.%3.%4.%5.%6.%7"/>
      <w:lvlJc w:val="left"/>
      <w:pPr>
        <w:ind w:left="5901" w:hanging="1080"/>
      </w:pPr>
      <w:rPr>
        <w:rFonts w:hint="default"/>
      </w:rPr>
    </w:lvl>
    <w:lvl w:ilvl="7">
      <w:start w:val="1"/>
      <w:numFmt w:val="decimal"/>
      <w:lvlText w:val="%1.%2.%3.%4.%5.%6.%7.%8"/>
      <w:lvlJc w:val="left"/>
      <w:pPr>
        <w:ind w:left="6970" w:hanging="1440"/>
      </w:pPr>
      <w:rPr>
        <w:rFonts w:hint="default"/>
      </w:rPr>
    </w:lvl>
    <w:lvl w:ilvl="8">
      <w:start w:val="1"/>
      <w:numFmt w:val="decimal"/>
      <w:lvlText w:val="%1.%2.%3.%4.%5.%6.%7.%8.%9"/>
      <w:lvlJc w:val="left"/>
      <w:pPr>
        <w:ind w:left="7679" w:hanging="1440"/>
      </w:pPr>
      <w:rPr>
        <w:rFonts w:hint="default"/>
      </w:rPr>
    </w:lvl>
  </w:abstractNum>
  <w:abstractNum w:abstractNumId="18">
    <w:nsid w:val="34863741"/>
    <w:multiLevelType w:val="hybridMultilevel"/>
    <w:tmpl w:val="93467B2C"/>
    <w:lvl w:ilvl="0" w:tplc="71CCFBE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DDA267E"/>
    <w:multiLevelType w:val="hybridMultilevel"/>
    <w:tmpl w:val="27CC2E34"/>
    <w:lvl w:ilvl="0" w:tplc="BD0018BC">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0774867"/>
    <w:multiLevelType w:val="hybridMultilevel"/>
    <w:tmpl w:val="0BF06B8A"/>
    <w:lvl w:ilvl="0" w:tplc="FB1E4282">
      <w:start w:val="1"/>
      <w:numFmt w:val="decimalZero"/>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1">
    <w:nsid w:val="49A20A91"/>
    <w:multiLevelType w:val="hybridMultilevel"/>
    <w:tmpl w:val="44B64E9E"/>
    <w:lvl w:ilvl="0" w:tplc="7C1A5020">
      <w:start w:val="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34D7AB0"/>
    <w:multiLevelType w:val="hybridMultilevel"/>
    <w:tmpl w:val="9F68F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5C40726"/>
    <w:multiLevelType w:val="multilevel"/>
    <w:tmpl w:val="F0800948"/>
    <w:lvl w:ilvl="0">
      <w:start w:val="2"/>
      <w:numFmt w:val="decimalZero"/>
      <w:lvlText w:val="%1"/>
      <w:lvlJc w:val="left"/>
      <w:pPr>
        <w:ind w:left="465" w:hanging="465"/>
      </w:pPr>
      <w:rPr>
        <w:rFonts w:hint="default"/>
      </w:rPr>
    </w:lvl>
    <w:lvl w:ilvl="1">
      <w:start w:val="4"/>
      <w:numFmt w:val="decimalZero"/>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4">
    <w:nsid w:val="5AE418D6"/>
    <w:multiLevelType w:val="hybridMultilevel"/>
    <w:tmpl w:val="098EC88A"/>
    <w:lvl w:ilvl="0" w:tplc="0CD6CF0A">
      <w:start w:val="3"/>
      <w:numFmt w:val="bullet"/>
      <w:lvlText w:val="-"/>
      <w:lvlJc w:val="left"/>
      <w:pPr>
        <w:ind w:left="720" w:hanging="360"/>
      </w:pPr>
      <w:rPr>
        <w:rFonts w:ascii="Bodoni MT" w:eastAsia="Times New Roman" w:hAnsi="Bodoni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5512266"/>
    <w:multiLevelType w:val="hybridMultilevel"/>
    <w:tmpl w:val="5C3CC79E"/>
    <w:lvl w:ilvl="0" w:tplc="4F5AB702">
      <w:start w:val="1"/>
      <w:numFmt w:val="decimal"/>
      <w:lvlText w:val="%1)"/>
      <w:lvlJc w:val="left"/>
      <w:pPr>
        <w:ind w:left="720" w:hanging="360"/>
      </w:pPr>
      <w:rPr>
        <w:rFonts w:asciiTheme="minorHAnsi" w:hAnsiTheme="minorHAns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8863509"/>
    <w:multiLevelType w:val="hybridMultilevel"/>
    <w:tmpl w:val="BE9E6D86"/>
    <w:lvl w:ilvl="0" w:tplc="7E8A033E">
      <w:start w:val="900"/>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27">
    <w:nsid w:val="6930338B"/>
    <w:multiLevelType w:val="hybridMultilevel"/>
    <w:tmpl w:val="200A86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AB9103C"/>
    <w:multiLevelType w:val="hybridMultilevel"/>
    <w:tmpl w:val="1562B616"/>
    <w:lvl w:ilvl="0" w:tplc="040C0005">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9">
    <w:nsid w:val="6B975289"/>
    <w:multiLevelType w:val="hybridMultilevel"/>
    <w:tmpl w:val="DBDC19DA"/>
    <w:lvl w:ilvl="0" w:tplc="9CFE29DA">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035638F"/>
    <w:multiLevelType w:val="multilevel"/>
    <w:tmpl w:val="49C8FAD2"/>
    <w:lvl w:ilvl="0">
      <w:start w:val="2"/>
      <w:numFmt w:val="decimalZero"/>
      <w:lvlText w:val="%1.0"/>
      <w:lvlJc w:val="left"/>
      <w:pPr>
        <w:ind w:left="1047" w:hanging="480"/>
      </w:pPr>
      <w:rPr>
        <w:rFonts w:hint="default"/>
        <w:i w:val="0"/>
        <w:sz w:val="22"/>
      </w:rPr>
    </w:lvl>
    <w:lvl w:ilvl="1">
      <w:start w:val="1"/>
      <w:numFmt w:val="decimalZero"/>
      <w:lvlText w:val="%1.%2"/>
      <w:lvlJc w:val="left"/>
      <w:pPr>
        <w:ind w:left="1756" w:hanging="480"/>
      </w:pPr>
      <w:rPr>
        <w:rFonts w:hint="default"/>
        <w:i w:val="0"/>
        <w:sz w:val="22"/>
      </w:rPr>
    </w:lvl>
    <w:lvl w:ilvl="2">
      <w:start w:val="1"/>
      <w:numFmt w:val="decimal"/>
      <w:lvlText w:val="%1.%2.%3"/>
      <w:lvlJc w:val="left"/>
      <w:pPr>
        <w:ind w:left="2705" w:hanging="720"/>
      </w:pPr>
      <w:rPr>
        <w:rFonts w:hint="default"/>
        <w:i w:val="0"/>
        <w:sz w:val="22"/>
      </w:rPr>
    </w:lvl>
    <w:lvl w:ilvl="3">
      <w:start w:val="1"/>
      <w:numFmt w:val="decimal"/>
      <w:lvlText w:val="%1.%2.%3.%4"/>
      <w:lvlJc w:val="left"/>
      <w:pPr>
        <w:ind w:left="3414" w:hanging="720"/>
      </w:pPr>
      <w:rPr>
        <w:rFonts w:hint="default"/>
        <w:i w:val="0"/>
        <w:sz w:val="22"/>
      </w:rPr>
    </w:lvl>
    <w:lvl w:ilvl="4">
      <w:start w:val="1"/>
      <w:numFmt w:val="decimal"/>
      <w:lvlText w:val="%1.%2.%3.%4.%5"/>
      <w:lvlJc w:val="left"/>
      <w:pPr>
        <w:ind w:left="4123" w:hanging="720"/>
      </w:pPr>
      <w:rPr>
        <w:rFonts w:hint="default"/>
        <w:i w:val="0"/>
        <w:sz w:val="22"/>
      </w:rPr>
    </w:lvl>
    <w:lvl w:ilvl="5">
      <w:start w:val="1"/>
      <w:numFmt w:val="decimal"/>
      <w:lvlText w:val="%1.%2.%3.%4.%5.%6"/>
      <w:lvlJc w:val="left"/>
      <w:pPr>
        <w:ind w:left="5192" w:hanging="1080"/>
      </w:pPr>
      <w:rPr>
        <w:rFonts w:hint="default"/>
        <w:i w:val="0"/>
        <w:sz w:val="22"/>
      </w:rPr>
    </w:lvl>
    <w:lvl w:ilvl="6">
      <w:start w:val="1"/>
      <w:numFmt w:val="decimal"/>
      <w:lvlText w:val="%1.%2.%3.%4.%5.%6.%7"/>
      <w:lvlJc w:val="left"/>
      <w:pPr>
        <w:ind w:left="5901" w:hanging="1080"/>
      </w:pPr>
      <w:rPr>
        <w:rFonts w:hint="default"/>
        <w:i w:val="0"/>
        <w:sz w:val="22"/>
      </w:rPr>
    </w:lvl>
    <w:lvl w:ilvl="7">
      <w:start w:val="1"/>
      <w:numFmt w:val="decimal"/>
      <w:lvlText w:val="%1.%2.%3.%4.%5.%6.%7.%8"/>
      <w:lvlJc w:val="left"/>
      <w:pPr>
        <w:ind w:left="6970" w:hanging="1440"/>
      </w:pPr>
      <w:rPr>
        <w:rFonts w:hint="default"/>
        <w:i w:val="0"/>
        <w:sz w:val="22"/>
      </w:rPr>
    </w:lvl>
    <w:lvl w:ilvl="8">
      <w:start w:val="1"/>
      <w:numFmt w:val="decimal"/>
      <w:lvlText w:val="%1.%2.%3.%4.%5.%6.%7.%8.%9"/>
      <w:lvlJc w:val="left"/>
      <w:pPr>
        <w:ind w:left="7679" w:hanging="1440"/>
      </w:pPr>
      <w:rPr>
        <w:rFonts w:hint="default"/>
        <w:i w:val="0"/>
        <w:sz w:val="22"/>
      </w:rPr>
    </w:lvl>
  </w:abstractNum>
  <w:abstractNum w:abstractNumId="31">
    <w:nsid w:val="70B532B4"/>
    <w:multiLevelType w:val="hybridMultilevel"/>
    <w:tmpl w:val="C79AFF80"/>
    <w:lvl w:ilvl="0" w:tplc="0CD6CF0A">
      <w:start w:val="3"/>
      <w:numFmt w:val="bullet"/>
      <w:lvlText w:val="-"/>
      <w:lvlJc w:val="left"/>
      <w:pPr>
        <w:ind w:left="720" w:hanging="360"/>
      </w:pPr>
      <w:rPr>
        <w:rFonts w:ascii="Bodoni MT" w:eastAsia="Times New Roman" w:hAnsi="Bodoni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0DA218A"/>
    <w:multiLevelType w:val="hybridMultilevel"/>
    <w:tmpl w:val="7E0E838C"/>
    <w:lvl w:ilvl="0" w:tplc="2F1A7BDC">
      <w:start w:val="1"/>
      <w:numFmt w:val="decimal"/>
      <w:lvlText w:val="%1."/>
      <w:lvlJc w:val="left"/>
      <w:pPr>
        <w:ind w:left="2487" w:hanging="360"/>
      </w:pPr>
      <w:rPr>
        <w:rFonts w:hint="default"/>
      </w:rPr>
    </w:lvl>
    <w:lvl w:ilvl="1" w:tplc="040C0019" w:tentative="1">
      <w:start w:val="1"/>
      <w:numFmt w:val="lowerLetter"/>
      <w:lvlText w:val="%2."/>
      <w:lvlJc w:val="left"/>
      <w:pPr>
        <w:ind w:left="3207" w:hanging="360"/>
      </w:pPr>
    </w:lvl>
    <w:lvl w:ilvl="2" w:tplc="040C001B" w:tentative="1">
      <w:start w:val="1"/>
      <w:numFmt w:val="lowerRoman"/>
      <w:lvlText w:val="%3."/>
      <w:lvlJc w:val="right"/>
      <w:pPr>
        <w:ind w:left="3927" w:hanging="180"/>
      </w:pPr>
    </w:lvl>
    <w:lvl w:ilvl="3" w:tplc="040C000F" w:tentative="1">
      <w:start w:val="1"/>
      <w:numFmt w:val="decimal"/>
      <w:lvlText w:val="%4."/>
      <w:lvlJc w:val="left"/>
      <w:pPr>
        <w:ind w:left="4647" w:hanging="360"/>
      </w:pPr>
    </w:lvl>
    <w:lvl w:ilvl="4" w:tplc="040C0019" w:tentative="1">
      <w:start w:val="1"/>
      <w:numFmt w:val="lowerLetter"/>
      <w:lvlText w:val="%5."/>
      <w:lvlJc w:val="left"/>
      <w:pPr>
        <w:ind w:left="5367" w:hanging="360"/>
      </w:pPr>
    </w:lvl>
    <w:lvl w:ilvl="5" w:tplc="040C001B" w:tentative="1">
      <w:start w:val="1"/>
      <w:numFmt w:val="lowerRoman"/>
      <w:lvlText w:val="%6."/>
      <w:lvlJc w:val="right"/>
      <w:pPr>
        <w:ind w:left="6087" w:hanging="180"/>
      </w:pPr>
    </w:lvl>
    <w:lvl w:ilvl="6" w:tplc="040C000F" w:tentative="1">
      <w:start w:val="1"/>
      <w:numFmt w:val="decimal"/>
      <w:lvlText w:val="%7."/>
      <w:lvlJc w:val="left"/>
      <w:pPr>
        <w:ind w:left="6807" w:hanging="360"/>
      </w:pPr>
    </w:lvl>
    <w:lvl w:ilvl="7" w:tplc="040C0019" w:tentative="1">
      <w:start w:val="1"/>
      <w:numFmt w:val="lowerLetter"/>
      <w:lvlText w:val="%8."/>
      <w:lvlJc w:val="left"/>
      <w:pPr>
        <w:ind w:left="7527" w:hanging="360"/>
      </w:pPr>
    </w:lvl>
    <w:lvl w:ilvl="8" w:tplc="040C001B" w:tentative="1">
      <w:start w:val="1"/>
      <w:numFmt w:val="lowerRoman"/>
      <w:lvlText w:val="%9."/>
      <w:lvlJc w:val="right"/>
      <w:pPr>
        <w:ind w:left="8247" w:hanging="180"/>
      </w:pPr>
    </w:lvl>
  </w:abstractNum>
  <w:abstractNum w:abstractNumId="33">
    <w:nsid w:val="7263194D"/>
    <w:multiLevelType w:val="hybridMultilevel"/>
    <w:tmpl w:val="CA42E1CA"/>
    <w:lvl w:ilvl="0" w:tplc="0C86BF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64B6298"/>
    <w:multiLevelType w:val="hybridMultilevel"/>
    <w:tmpl w:val="719E151C"/>
    <w:lvl w:ilvl="0" w:tplc="BD0018BC">
      <w:start w:val="5"/>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9395D88"/>
    <w:multiLevelType w:val="hybridMultilevel"/>
    <w:tmpl w:val="30687876"/>
    <w:lvl w:ilvl="0" w:tplc="040C000F">
      <w:start w:val="1"/>
      <w:numFmt w:val="decimal"/>
      <w:lvlText w:val="%1."/>
      <w:lvlJc w:val="left"/>
      <w:pPr>
        <w:ind w:left="6" w:hanging="360"/>
      </w:pPr>
      <w:rPr>
        <w:rFonts w:hint="default"/>
      </w:rPr>
    </w:lvl>
    <w:lvl w:ilvl="1" w:tplc="040C0019" w:tentative="1">
      <w:start w:val="1"/>
      <w:numFmt w:val="lowerLetter"/>
      <w:lvlText w:val="%2."/>
      <w:lvlJc w:val="left"/>
      <w:pPr>
        <w:ind w:left="726" w:hanging="360"/>
      </w:pPr>
    </w:lvl>
    <w:lvl w:ilvl="2" w:tplc="040C001B" w:tentative="1">
      <w:start w:val="1"/>
      <w:numFmt w:val="lowerRoman"/>
      <w:lvlText w:val="%3."/>
      <w:lvlJc w:val="right"/>
      <w:pPr>
        <w:ind w:left="1446" w:hanging="180"/>
      </w:pPr>
    </w:lvl>
    <w:lvl w:ilvl="3" w:tplc="040C000F" w:tentative="1">
      <w:start w:val="1"/>
      <w:numFmt w:val="decimal"/>
      <w:lvlText w:val="%4."/>
      <w:lvlJc w:val="left"/>
      <w:pPr>
        <w:ind w:left="2166" w:hanging="360"/>
      </w:pPr>
    </w:lvl>
    <w:lvl w:ilvl="4" w:tplc="040C0019" w:tentative="1">
      <w:start w:val="1"/>
      <w:numFmt w:val="lowerLetter"/>
      <w:lvlText w:val="%5."/>
      <w:lvlJc w:val="left"/>
      <w:pPr>
        <w:ind w:left="2886" w:hanging="360"/>
      </w:pPr>
    </w:lvl>
    <w:lvl w:ilvl="5" w:tplc="040C001B" w:tentative="1">
      <w:start w:val="1"/>
      <w:numFmt w:val="lowerRoman"/>
      <w:lvlText w:val="%6."/>
      <w:lvlJc w:val="right"/>
      <w:pPr>
        <w:ind w:left="3606" w:hanging="180"/>
      </w:pPr>
    </w:lvl>
    <w:lvl w:ilvl="6" w:tplc="040C000F" w:tentative="1">
      <w:start w:val="1"/>
      <w:numFmt w:val="decimal"/>
      <w:lvlText w:val="%7."/>
      <w:lvlJc w:val="left"/>
      <w:pPr>
        <w:ind w:left="4326" w:hanging="360"/>
      </w:pPr>
    </w:lvl>
    <w:lvl w:ilvl="7" w:tplc="040C0019" w:tentative="1">
      <w:start w:val="1"/>
      <w:numFmt w:val="lowerLetter"/>
      <w:lvlText w:val="%8."/>
      <w:lvlJc w:val="left"/>
      <w:pPr>
        <w:ind w:left="5046" w:hanging="360"/>
      </w:pPr>
    </w:lvl>
    <w:lvl w:ilvl="8" w:tplc="040C001B" w:tentative="1">
      <w:start w:val="1"/>
      <w:numFmt w:val="lowerRoman"/>
      <w:lvlText w:val="%9."/>
      <w:lvlJc w:val="right"/>
      <w:pPr>
        <w:ind w:left="5766" w:hanging="180"/>
      </w:pPr>
    </w:lvl>
  </w:abstractNum>
  <w:abstractNum w:abstractNumId="36">
    <w:nsid w:val="7DC120CC"/>
    <w:multiLevelType w:val="hybridMultilevel"/>
    <w:tmpl w:val="176A9D68"/>
    <w:lvl w:ilvl="0" w:tplc="BC62A19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9"/>
  </w:num>
  <w:num w:numId="4">
    <w:abstractNumId w:val="3"/>
  </w:num>
  <w:num w:numId="5">
    <w:abstractNumId w:val="18"/>
  </w:num>
  <w:num w:numId="6">
    <w:abstractNumId w:val="21"/>
  </w:num>
  <w:num w:numId="7">
    <w:abstractNumId w:val="12"/>
  </w:num>
  <w:num w:numId="8">
    <w:abstractNumId w:val="6"/>
  </w:num>
  <w:num w:numId="9">
    <w:abstractNumId w:val="32"/>
  </w:num>
  <w:num w:numId="10">
    <w:abstractNumId w:val="11"/>
  </w:num>
  <w:num w:numId="11">
    <w:abstractNumId w:val="29"/>
  </w:num>
  <w:num w:numId="12">
    <w:abstractNumId w:val="7"/>
  </w:num>
  <w:num w:numId="13">
    <w:abstractNumId w:val="9"/>
  </w:num>
  <w:num w:numId="14">
    <w:abstractNumId w:val="36"/>
  </w:num>
  <w:num w:numId="15">
    <w:abstractNumId w:val="35"/>
  </w:num>
  <w:num w:numId="16">
    <w:abstractNumId w:val="34"/>
  </w:num>
  <w:num w:numId="17">
    <w:abstractNumId w:val="16"/>
  </w:num>
  <w:num w:numId="18">
    <w:abstractNumId w:val="24"/>
  </w:num>
  <w:num w:numId="19">
    <w:abstractNumId w:val="31"/>
  </w:num>
  <w:num w:numId="20">
    <w:abstractNumId w:val="33"/>
  </w:num>
  <w:num w:numId="21">
    <w:abstractNumId w:val="25"/>
  </w:num>
  <w:num w:numId="22">
    <w:abstractNumId w:val="22"/>
  </w:num>
  <w:num w:numId="23">
    <w:abstractNumId w:val="28"/>
  </w:num>
  <w:num w:numId="24">
    <w:abstractNumId w:val="10"/>
  </w:num>
  <w:num w:numId="25">
    <w:abstractNumId w:val="26"/>
  </w:num>
  <w:num w:numId="26">
    <w:abstractNumId w:val="2"/>
  </w:num>
  <w:num w:numId="27">
    <w:abstractNumId w:val="14"/>
  </w:num>
  <w:num w:numId="28">
    <w:abstractNumId w:val="13"/>
  </w:num>
  <w:num w:numId="29">
    <w:abstractNumId w:val="8"/>
  </w:num>
  <w:num w:numId="30">
    <w:abstractNumId w:val="15"/>
  </w:num>
  <w:num w:numId="31">
    <w:abstractNumId w:val="27"/>
  </w:num>
  <w:num w:numId="32">
    <w:abstractNumId w:val="4"/>
  </w:num>
  <w:num w:numId="33">
    <w:abstractNumId w:val="20"/>
  </w:num>
  <w:num w:numId="34">
    <w:abstractNumId w:val="23"/>
  </w:num>
  <w:num w:numId="35">
    <w:abstractNumId w:val="30"/>
  </w:num>
  <w:num w:numId="36">
    <w:abstractNumId w:val="17"/>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75"/>
    <w:rsid w:val="00005719"/>
    <w:rsid w:val="00026692"/>
    <w:rsid w:val="00027387"/>
    <w:rsid w:val="00027784"/>
    <w:rsid w:val="00030383"/>
    <w:rsid w:val="00053C70"/>
    <w:rsid w:val="000603DA"/>
    <w:rsid w:val="00064EEF"/>
    <w:rsid w:val="000665DA"/>
    <w:rsid w:val="00067C01"/>
    <w:rsid w:val="00071952"/>
    <w:rsid w:val="000819A9"/>
    <w:rsid w:val="000879F5"/>
    <w:rsid w:val="00087C41"/>
    <w:rsid w:val="000B70F0"/>
    <w:rsid w:val="000C09A5"/>
    <w:rsid w:val="000C4708"/>
    <w:rsid w:val="000C62B7"/>
    <w:rsid w:val="000D2846"/>
    <w:rsid w:val="000D4B87"/>
    <w:rsid w:val="000D6037"/>
    <w:rsid w:val="000E3E35"/>
    <w:rsid w:val="000E4EA6"/>
    <w:rsid w:val="001178EA"/>
    <w:rsid w:val="00117DA7"/>
    <w:rsid w:val="00140DD2"/>
    <w:rsid w:val="00162920"/>
    <w:rsid w:val="00176B9B"/>
    <w:rsid w:val="001829AB"/>
    <w:rsid w:val="001B0067"/>
    <w:rsid w:val="001B7216"/>
    <w:rsid w:val="001B7958"/>
    <w:rsid w:val="001C35C5"/>
    <w:rsid w:val="001D27FB"/>
    <w:rsid w:val="001D5D62"/>
    <w:rsid w:val="001D7A63"/>
    <w:rsid w:val="001E60D5"/>
    <w:rsid w:val="0020530B"/>
    <w:rsid w:val="002126EA"/>
    <w:rsid w:val="00220468"/>
    <w:rsid w:val="00226C65"/>
    <w:rsid w:val="00234795"/>
    <w:rsid w:val="00243BF5"/>
    <w:rsid w:val="00285F0A"/>
    <w:rsid w:val="00294351"/>
    <w:rsid w:val="002B61A9"/>
    <w:rsid w:val="002C1A44"/>
    <w:rsid w:val="002C3997"/>
    <w:rsid w:val="002C4EBC"/>
    <w:rsid w:val="002D1592"/>
    <w:rsid w:val="002D6D91"/>
    <w:rsid w:val="002E6925"/>
    <w:rsid w:val="002F157E"/>
    <w:rsid w:val="002F23F6"/>
    <w:rsid w:val="00310D45"/>
    <w:rsid w:val="0032299E"/>
    <w:rsid w:val="003257A0"/>
    <w:rsid w:val="00331966"/>
    <w:rsid w:val="00341993"/>
    <w:rsid w:val="003423B0"/>
    <w:rsid w:val="003465A2"/>
    <w:rsid w:val="003502FC"/>
    <w:rsid w:val="00357272"/>
    <w:rsid w:val="00360D58"/>
    <w:rsid w:val="00363124"/>
    <w:rsid w:val="003808A6"/>
    <w:rsid w:val="00385AEB"/>
    <w:rsid w:val="00395618"/>
    <w:rsid w:val="003A1D5E"/>
    <w:rsid w:val="003A2BC3"/>
    <w:rsid w:val="003A4B96"/>
    <w:rsid w:val="003A4DBF"/>
    <w:rsid w:val="003A7700"/>
    <w:rsid w:val="003B049B"/>
    <w:rsid w:val="003B57CB"/>
    <w:rsid w:val="003C00A2"/>
    <w:rsid w:val="003C0651"/>
    <w:rsid w:val="003C5BC3"/>
    <w:rsid w:val="003E0E9E"/>
    <w:rsid w:val="003E6275"/>
    <w:rsid w:val="003F23EE"/>
    <w:rsid w:val="003F38D1"/>
    <w:rsid w:val="003F475F"/>
    <w:rsid w:val="003F7701"/>
    <w:rsid w:val="003F7EAF"/>
    <w:rsid w:val="0040150B"/>
    <w:rsid w:val="0040264B"/>
    <w:rsid w:val="0041477C"/>
    <w:rsid w:val="00424FE4"/>
    <w:rsid w:val="00425075"/>
    <w:rsid w:val="004365BB"/>
    <w:rsid w:val="004411E2"/>
    <w:rsid w:val="00455B35"/>
    <w:rsid w:val="004C7189"/>
    <w:rsid w:val="004C7945"/>
    <w:rsid w:val="004D4C4F"/>
    <w:rsid w:val="004E209C"/>
    <w:rsid w:val="004E5B36"/>
    <w:rsid w:val="004E7CA7"/>
    <w:rsid w:val="004F4596"/>
    <w:rsid w:val="00504CFE"/>
    <w:rsid w:val="00515141"/>
    <w:rsid w:val="00520F38"/>
    <w:rsid w:val="00523839"/>
    <w:rsid w:val="00530B36"/>
    <w:rsid w:val="005425A6"/>
    <w:rsid w:val="00550845"/>
    <w:rsid w:val="00555E44"/>
    <w:rsid w:val="00565B3D"/>
    <w:rsid w:val="005816AF"/>
    <w:rsid w:val="00586A32"/>
    <w:rsid w:val="005A414B"/>
    <w:rsid w:val="005A4210"/>
    <w:rsid w:val="005A52EB"/>
    <w:rsid w:val="005B2DEA"/>
    <w:rsid w:val="005E211F"/>
    <w:rsid w:val="005F1D18"/>
    <w:rsid w:val="005F7706"/>
    <w:rsid w:val="00601C2E"/>
    <w:rsid w:val="00602A1E"/>
    <w:rsid w:val="00610FC2"/>
    <w:rsid w:val="00612837"/>
    <w:rsid w:val="00615A91"/>
    <w:rsid w:val="00620E9E"/>
    <w:rsid w:val="006262A7"/>
    <w:rsid w:val="0064430C"/>
    <w:rsid w:val="00650F0C"/>
    <w:rsid w:val="0066125C"/>
    <w:rsid w:val="00661DF6"/>
    <w:rsid w:val="0068032D"/>
    <w:rsid w:val="00680353"/>
    <w:rsid w:val="006A17CD"/>
    <w:rsid w:val="006A4078"/>
    <w:rsid w:val="006B3B74"/>
    <w:rsid w:val="006B4D2D"/>
    <w:rsid w:val="006C22F9"/>
    <w:rsid w:val="006C36F0"/>
    <w:rsid w:val="006C7040"/>
    <w:rsid w:val="006E4740"/>
    <w:rsid w:val="00716033"/>
    <w:rsid w:val="007343E4"/>
    <w:rsid w:val="00745426"/>
    <w:rsid w:val="007471AF"/>
    <w:rsid w:val="007553EE"/>
    <w:rsid w:val="007662E6"/>
    <w:rsid w:val="007672A1"/>
    <w:rsid w:val="007721AF"/>
    <w:rsid w:val="00773A24"/>
    <w:rsid w:val="0078382C"/>
    <w:rsid w:val="00791FD7"/>
    <w:rsid w:val="00796103"/>
    <w:rsid w:val="007C444F"/>
    <w:rsid w:val="007C465B"/>
    <w:rsid w:val="007C48CC"/>
    <w:rsid w:val="007D0F7C"/>
    <w:rsid w:val="007E610D"/>
    <w:rsid w:val="007E6F91"/>
    <w:rsid w:val="007E7D9E"/>
    <w:rsid w:val="007F13D3"/>
    <w:rsid w:val="007F6A09"/>
    <w:rsid w:val="00800CE7"/>
    <w:rsid w:val="008039DA"/>
    <w:rsid w:val="00821431"/>
    <w:rsid w:val="00834D31"/>
    <w:rsid w:val="0085687A"/>
    <w:rsid w:val="008916A9"/>
    <w:rsid w:val="00896E7A"/>
    <w:rsid w:val="008A2200"/>
    <w:rsid w:val="008A4C00"/>
    <w:rsid w:val="008A6432"/>
    <w:rsid w:val="008B239D"/>
    <w:rsid w:val="008C0B7D"/>
    <w:rsid w:val="008C6621"/>
    <w:rsid w:val="008E1D88"/>
    <w:rsid w:val="008E30B0"/>
    <w:rsid w:val="008F1C3C"/>
    <w:rsid w:val="008F222E"/>
    <w:rsid w:val="008F7A02"/>
    <w:rsid w:val="00907C7D"/>
    <w:rsid w:val="009174EF"/>
    <w:rsid w:val="00926431"/>
    <w:rsid w:val="00927BA7"/>
    <w:rsid w:val="009357CE"/>
    <w:rsid w:val="00935E6A"/>
    <w:rsid w:val="009508D2"/>
    <w:rsid w:val="0095124B"/>
    <w:rsid w:val="009532CD"/>
    <w:rsid w:val="0095340C"/>
    <w:rsid w:val="009609E8"/>
    <w:rsid w:val="00966757"/>
    <w:rsid w:val="009764AF"/>
    <w:rsid w:val="00980D7F"/>
    <w:rsid w:val="009A3BCA"/>
    <w:rsid w:val="009B0B79"/>
    <w:rsid w:val="009B57E6"/>
    <w:rsid w:val="009C3509"/>
    <w:rsid w:val="009C4984"/>
    <w:rsid w:val="009E219C"/>
    <w:rsid w:val="009E3FBE"/>
    <w:rsid w:val="009F6FA8"/>
    <w:rsid w:val="00A06559"/>
    <w:rsid w:val="00A3127E"/>
    <w:rsid w:val="00A32C7A"/>
    <w:rsid w:val="00A40F9B"/>
    <w:rsid w:val="00A44E47"/>
    <w:rsid w:val="00A46A5F"/>
    <w:rsid w:val="00A5464E"/>
    <w:rsid w:val="00A67BC1"/>
    <w:rsid w:val="00A702BE"/>
    <w:rsid w:val="00A71DB2"/>
    <w:rsid w:val="00AA5EEB"/>
    <w:rsid w:val="00AB652F"/>
    <w:rsid w:val="00AD1A2F"/>
    <w:rsid w:val="00AD5FB6"/>
    <w:rsid w:val="00AE4C9B"/>
    <w:rsid w:val="00AE5816"/>
    <w:rsid w:val="00AF1841"/>
    <w:rsid w:val="00AF516C"/>
    <w:rsid w:val="00AF5AC1"/>
    <w:rsid w:val="00AF6F1C"/>
    <w:rsid w:val="00B01CFB"/>
    <w:rsid w:val="00B05EEC"/>
    <w:rsid w:val="00B06160"/>
    <w:rsid w:val="00B06CA1"/>
    <w:rsid w:val="00B24238"/>
    <w:rsid w:val="00B24343"/>
    <w:rsid w:val="00B3012C"/>
    <w:rsid w:val="00B37C56"/>
    <w:rsid w:val="00B559AB"/>
    <w:rsid w:val="00B5735B"/>
    <w:rsid w:val="00B843C1"/>
    <w:rsid w:val="00B90F8F"/>
    <w:rsid w:val="00B948E8"/>
    <w:rsid w:val="00B964A7"/>
    <w:rsid w:val="00BA07B3"/>
    <w:rsid w:val="00BA2FC2"/>
    <w:rsid w:val="00BB04F9"/>
    <w:rsid w:val="00BB1952"/>
    <w:rsid w:val="00BB213B"/>
    <w:rsid w:val="00BB34F0"/>
    <w:rsid w:val="00BC0AE5"/>
    <w:rsid w:val="00BC2F82"/>
    <w:rsid w:val="00BC4773"/>
    <w:rsid w:val="00C05971"/>
    <w:rsid w:val="00C07DC7"/>
    <w:rsid w:val="00C13A1D"/>
    <w:rsid w:val="00C1419F"/>
    <w:rsid w:val="00C27BCC"/>
    <w:rsid w:val="00C3167D"/>
    <w:rsid w:val="00C32F76"/>
    <w:rsid w:val="00C4144F"/>
    <w:rsid w:val="00C573D6"/>
    <w:rsid w:val="00C7141A"/>
    <w:rsid w:val="00C831C2"/>
    <w:rsid w:val="00C841EF"/>
    <w:rsid w:val="00C84E2A"/>
    <w:rsid w:val="00CA0835"/>
    <w:rsid w:val="00CA08A9"/>
    <w:rsid w:val="00CA1EA6"/>
    <w:rsid w:val="00CA1EF4"/>
    <w:rsid w:val="00CA36DB"/>
    <w:rsid w:val="00CA7E33"/>
    <w:rsid w:val="00CB4BF1"/>
    <w:rsid w:val="00CB7F5A"/>
    <w:rsid w:val="00CC06EE"/>
    <w:rsid w:val="00CC5F48"/>
    <w:rsid w:val="00CD1017"/>
    <w:rsid w:val="00CD2134"/>
    <w:rsid w:val="00CD4C2F"/>
    <w:rsid w:val="00CD5DE3"/>
    <w:rsid w:val="00CE4313"/>
    <w:rsid w:val="00CE635A"/>
    <w:rsid w:val="00CF3448"/>
    <w:rsid w:val="00CF5D29"/>
    <w:rsid w:val="00D0499E"/>
    <w:rsid w:val="00D16E71"/>
    <w:rsid w:val="00D25EC5"/>
    <w:rsid w:val="00D35B78"/>
    <w:rsid w:val="00D47C97"/>
    <w:rsid w:val="00D5325D"/>
    <w:rsid w:val="00D61442"/>
    <w:rsid w:val="00D62D7C"/>
    <w:rsid w:val="00D64CB0"/>
    <w:rsid w:val="00D66787"/>
    <w:rsid w:val="00D90C81"/>
    <w:rsid w:val="00DA043B"/>
    <w:rsid w:val="00DA2777"/>
    <w:rsid w:val="00DC28B7"/>
    <w:rsid w:val="00DC3057"/>
    <w:rsid w:val="00DC41AA"/>
    <w:rsid w:val="00DC4A86"/>
    <w:rsid w:val="00DE3931"/>
    <w:rsid w:val="00DE4C54"/>
    <w:rsid w:val="00DF4B1B"/>
    <w:rsid w:val="00E00E96"/>
    <w:rsid w:val="00E1233A"/>
    <w:rsid w:val="00E124EF"/>
    <w:rsid w:val="00E1417F"/>
    <w:rsid w:val="00E31596"/>
    <w:rsid w:val="00E32FCE"/>
    <w:rsid w:val="00E353AD"/>
    <w:rsid w:val="00E451D0"/>
    <w:rsid w:val="00E52420"/>
    <w:rsid w:val="00E55780"/>
    <w:rsid w:val="00E559A5"/>
    <w:rsid w:val="00E72692"/>
    <w:rsid w:val="00E74488"/>
    <w:rsid w:val="00E76E8C"/>
    <w:rsid w:val="00E81F23"/>
    <w:rsid w:val="00E86967"/>
    <w:rsid w:val="00E870B5"/>
    <w:rsid w:val="00E92B65"/>
    <w:rsid w:val="00E930A3"/>
    <w:rsid w:val="00E937F3"/>
    <w:rsid w:val="00EA271C"/>
    <w:rsid w:val="00EA4A4E"/>
    <w:rsid w:val="00EA747E"/>
    <w:rsid w:val="00EB04D8"/>
    <w:rsid w:val="00EB227F"/>
    <w:rsid w:val="00EC75E9"/>
    <w:rsid w:val="00EE36B1"/>
    <w:rsid w:val="00EF25AF"/>
    <w:rsid w:val="00F103F1"/>
    <w:rsid w:val="00F238EF"/>
    <w:rsid w:val="00F23D21"/>
    <w:rsid w:val="00F2750F"/>
    <w:rsid w:val="00F277C4"/>
    <w:rsid w:val="00F34AD5"/>
    <w:rsid w:val="00F47980"/>
    <w:rsid w:val="00F5024B"/>
    <w:rsid w:val="00F55EB5"/>
    <w:rsid w:val="00F61BB6"/>
    <w:rsid w:val="00F70B9B"/>
    <w:rsid w:val="00F81CEB"/>
    <w:rsid w:val="00F81E44"/>
    <w:rsid w:val="00F91A4C"/>
    <w:rsid w:val="00FA09D3"/>
    <w:rsid w:val="00FA40B6"/>
    <w:rsid w:val="00FA4F9A"/>
    <w:rsid w:val="00FA7F12"/>
    <w:rsid w:val="00FB06D5"/>
    <w:rsid w:val="00FB4704"/>
    <w:rsid w:val="00FB5070"/>
    <w:rsid w:val="00FC5A35"/>
    <w:rsid w:val="00FC6980"/>
    <w:rsid w:val="00FD1270"/>
    <w:rsid w:val="00FE56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Paragraphedeliste">
    <w:name w:val="List Paragraph"/>
    <w:aliases w:val="Section"/>
    <w:basedOn w:val="Normal"/>
    <w:link w:val="ParagraphedelisteCar"/>
    <w:uiPriority w:val="34"/>
    <w:qFormat/>
    <w:rsid w:val="003A2BC3"/>
    <w:pPr>
      <w:ind w:left="720"/>
      <w:contextualSpacing/>
    </w:pPr>
  </w:style>
  <w:style w:type="character" w:customStyle="1" w:styleId="Policepardfaut1">
    <w:name w:val="Police par défaut1"/>
    <w:rsid w:val="003A2BC3"/>
  </w:style>
  <w:style w:type="paragraph" w:customStyle="1" w:styleId="Normal1">
    <w:name w:val="Normal1"/>
    <w:rsid w:val="003A2BC3"/>
    <w:pPr>
      <w:suppressAutoHyphens/>
    </w:pPr>
    <w:rPr>
      <w:rFonts w:ascii="Calibri" w:eastAsia="Calibri" w:hAnsi="Calibri" w:cs="Times New Roman"/>
      <w:lang w:eastAsia="ar-SA"/>
    </w:rPr>
  </w:style>
  <w:style w:type="paragraph" w:styleId="Textedebulles">
    <w:name w:val="Balloon Text"/>
    <w:basedOn w:val="Normal"/>
    <w:link w:val="TextedebullesCar"/>
    <w:uiPriority w:val="99"/>
    <w:semiHidden/>
    <w:unhideWhenUsed/>
    <w:rsid w:val="00504C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4CFE"/>
    <w:rPr>
      <w:rFonts w:ascii="Tahoma" w:hAnsi="Tahoma" w:cs="Tahoma"/>
      <w:sz w:val="16"/>
      <w:szCs w:val="16"/>
    </w:rPr>
  </w:style>
  <w:style w:type="paragraph" w:styleId="NormalWeb">
    <w:name w:val="Normal (Web)"/>
    <w:basedOn w:val="Normal"/>
    <w:uiPriority w:val="99"/>
    <w:unhideWhenUsed/>
    <w:rsid w:val="00360D58"/>
    <w:pPr>
      <w:spacing w:before="100" w:beforeAutospacing="1" w:after="119"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D4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TITRE">
    <w:name w:val="SOUS-TITRE"/>
    <w:autoRedefine/>
    <w:qFormat/>
    <w:rsid w:val="008E1D88"/>
    <w:pPr>
      <w:spacing w:after="0" w:line="240" w:lineRule="auto"/>
      <w:jc w:val="both"/>
    </w:pPr>
    <w:rPr>
      <w:rFonts w:eastAsia="Times New Roman" w:cs="Arial"/>
      <w:bCs/>
      <w:kern w:val="32"/>
      <w:sz w:val="20"/>
      <w:szCs w:val="16"/>
    </w:rPr>
  </w:style>
  <w:style w:type="character" w:customStyle="1" w:styleId="ParagraphedelisteCar">
    <w:name w:val="Paragraphe de liste Car"/>
    <w:aliases w:val="Section Car"/>
    <w:link w:val="Paragraphedeliste"/>
    <w:uiPriority w:val="34"/>
    <w:rsid w:val="007E6F91"/>
  </w:style>
  <w:style w:type="paragraph" w:customStyle="1" w:styleId="TEXTE">
    <w:name w:val="TEXTE"/>
    <w:link w:val="TEXTECar"/>
    <w:autoRedefine/>
    <w:qFormat/>
    <w:rsid w:val="00C07DC7"/>
    <w:pPr>
      <w:spacing w:after="0" w:line="240" w:lineRule="auto"/>
      <w:jc w:val="both"/>
    </w:pPr>
    <w:rPr>
      <w:rFonts w:eastAsia="Times New Roman" w:cs="Times New Roman"/>
      <w:bCs/>
      <w:kern w:val="32"/>
      <w:lang w:eastAsia="fr-FR"/>
    </w:rPr>
  </w:style>
  <w:style w:type="character" w:customStyle="1" w:styleId="TEXTECar">
    <w:name w:val="TEXTE Car"/>
    <w:link w:val="TEXTE"/>
    <w:rsid w:val="00C07DC7"/>
    <w:rPr>
      <w:rFonts w:eastAsia="Times New Roman" w:cs="Times New Roman"/>
      <w:bCs/>
      <w:kern w:val="32"/>
      <w:lang w:eastAsia="fr-FR"/>
    </w:rPr>
  </w:style>
  <w:style w:type="paragraph" w:customStyle="1" w:styleId="Default">
    <w:name w:val="Default"/>
    <w:rsid w:val="008F222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Paragraphedeliste">
    <w:name w:val="List Paragraph"/>
    <w:aliases w:val="Section"/>
    <w:basedOn w:val="Normal"/>
    <w:link w:val="ParagraphedelisteCar"/>
    <w:uiPriority w:val="34"/>
    <w:qFormat/>
    <w:rsid w:val="003A2BC3"/>
    <w:pPr>
      <w:ind w:left="720"/>
      <w:contextualSpacing/>
    </w:pPr>
  </w:style>
  <w:style w:type="character" w:customStyle="1" w:styleId="Policepardfaut1">
    <w:name w:val="Police par défaut1"/>
    <w:rsid w:val="003A2BC3"/>
  </w:style>
  <w:style w:type="paragraph" w:customStyle="1" w:styleId="Normal1">
    <w:name w:val="Normal1"/>
    <w:rsid w:val="003A2BC3"/>
    <w:pPr>
      <w:suppressAutoHyphens/>
    </w:pPr>
    <w:rPr>
      <w:rFonts w:ascii="Calibri" w:eastAsia="Calibri" w:hAnsi="Calibri" w:cs="Times New Roman"/>
      <w:lang w:eastAsia="ar-SA"/>
    </w:rPr>
  </w:style>
  <w:style w:type="paragraph" w:styleId="Textedebulles">
    <w:name w:val="Balloon Text"/>
    <w:basedOn w:val="Normal"/>
    <w:link w:val="TextedebullesCar"/>
    <w:uiPriority w:val="99"/>
    <w:semiHidden/>
    <w:unhideWhenUsed/>
    <w:rsid w:val="00504C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4CFE"/>
    <w:rPr>
      <w:rFonts w:ascii="Tahoma" w:hAnsi="Tahoma" w:cs="Tahoma"/>
      <w:sz w:val="16"/>
      <w:szCs w:val="16"/>
    </w:rPr>
  </w:style>
  <w:style w:type="paragraph" w:styleId="NormalWeb">
    <w:name w:val="Normal (Web)"/>
    <w:basedOn w:val="Normal"/>
    <w:uiPriority w:val="99"/>
    <w:unhideWhenUsed/>
    <w:rsid w:val="00360D58"/>
    <w:pPr>
      <w:spacing w:before="100" w:beforeAutospacing="1" w:after="119"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D4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TITRE">
    <w:name w:val="SOUS-TITRE"/>
    <w:autoRedefine/>
    <w:qFormat/>
    <w:rsid w:val="008E1D88"/>
    <w:pPr>
      <w:spacing w:after="0" w:line="240" w:lineRule="auto"/>
      <w:jc w:val="both"/>
    </w:pPr>
    <w:rPr>
      <w:rFonts w:eastAsia="Times New Roman" w:cs="Arial"/>
      <w:bCs/>
      <w:kern w:val="32"/>
      <w:sz w:val="20"/>
      <w:szCs w:val="16"/>
    </w:rPr>
  </w:style>
  <w:style w:type="character" w:customStyle="1" w:styleId="ParagraphedelisteCar">
    <w:name w:val="Paragraphe de liste Car"/>
    <w:aliases w:val="Section Car"/>
    <w:link w:val="Paragraphedeliste"/>
    <w:uiPriority w:val="34"/>
    <w:rsid w:val="007E6F91"/>
  </w:style>
  <w:style w:type="paragraph" w:customStyle="1" w:styleId="TEXTE">
    <w:name w:val="TEXTE"/>
    <w:link w:val="TEXTECar"/>
    <w:autoRedefine/>
    <w:qFormat/>
    <w:rsid w:val="00C07DC7"/>
    <w:pPr>
      <w:spacing w:after="0" w:line="240" w:lineRule="auto"/>
      <w:jc w:val="both"/>
    </w:pPr>
    <w:rPr>
      <w:rFonts w:eastAsia="Times New Roman" w:cs="Times New Roman"/>
      <w:bCs/>
      <w:kern w:val="32"/>
      <w:lang w:eastAsia="fr-FR"/>
    </w:rPr>
  </w:style>
  <w:style w:type="character" w:customStyle="1" w:styleId="TEXTECar">
    <w:name w:val="TEXTE Car"/>
    <w:link w:val="TEXTE"/>
    <w:rsid w:val="00C07DC7"/>
    <w:rPr>
      <w:rFonts w:eastAsia="Times New Roman" w:cs="Times New Roman"/>
      <w:bCs/>
      <w:kern w:val="32"/>
      <w:lang w:eastAsia="fr-FR"/>
    </w:rPr>
  </w:style>
  <w:style w:type="paragraph" w:customStyle="1" w:styleId="Default">
    <w:name w:val="Default"/>
    <w:rsid w:val="008F222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67965">
      <w:bodyDiv w:val="1"/>
      <w:marLeft w:val="0"/>
      <w:marRight w:val="0"/>
      <w:marTop w:val="0"/>
      <w:marBottom w:val="0"/>
      <w:divBdr>
        <w:top w:val="none" w:sz="0" w:space="0" w:color="auto"/>
        <w:left w:val="none" w:sz="0" w:space="0" w:color="auto"/>
        <w:bottom w:val="none" w:sz="0" w:space="0" w:color="auto"/>
        <w:right w:val="none" w:sz="0" w:space="0" w:color="auto"/>
      </w:divBdr>
    </w:div>
    <w:div w:id="943224504">
      <w:bodyDiv w:val="1"/>
      <w:marLeft w:val="0"/>
      <w:marRight w:val="0"/>
      <w:marTop w:val="0"/>
      <w:marBottom w:val="0"/>
      <w:divBdr>
        <w:top w:val="none" w:sz="0" w:space="0" w:color="auto"/>
        <w:left w:val="none" w:sz="0" w:space="0" w:color="auto"/>
        <w:bottom w:val="none" w:sz="0" w:space="0" w:color="auto"/>
        <w:right w:val="none" w:sz="0" w:space="0" w:color="auto"/>
      </w:divBdr>
    </w:div>
    <w:div w:id="1704750281">
      <w:bodyDiv w:val="1"/>
      <w:marLeft w:val="0"/>
      <w:marRight w:val="0"/>
      <w:marTop w:val="0"/>
      <w:marBottom w:val="0"/>
      <w:divBdr>
        <w:top w:val="none" w:sz="0" w:space="0" w:color="auto"/>
        <w:left w:val="none" w:sz="0" w:space="0" w:color="auto"/>
        <w:bottom w:val="none" w:sz="0" w:space="0" w:color="auto"/>
        <w:right w:val="none" w:sz="0" w:space="0" w:color="auto"/>
      </w:divBdr>
    </w:div>
    <w:div w:id="1990792053">
      <w:bodyDiv w:val="1"/>
      <w:marLeft w:val="0"/>
      <w:marRight w:val="0"/>
      <w:marTop w:val="0"/>
      <w:marBottom w:val="0"/>
      <w:divBdr>
        <w:top w:val="none" w:sz="0" w:space="0" w:color="auto"/>
        <w:left w:val="none" w:sz="0" w:space="0" w:color="auto"/>
        <w:bottom w:val="none" w:sz="0" w:space="0" w:color="auto"/>
        <w:right w:val="none" w:sz="0" w:space="0" w:color="auto"/>
      </w:divBdr>
    </w:div>
    <w:div w:id="208937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22</Pages>
  <Words>11010</Words>
  <Characters>60555</Characters>
  <Application>Microsoft Office Word</Application>
  <DocSecurity>0</DocSecurity>
  <Lines>504</Lines>
  <Paragraphs>142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DUBOST</dc:creator>
  <cp:lastModifiedBy>catherine DUBOST</cp:lastModifiedBy>
  <cp:revision>7</cp:revision>
  <cp:lastPrinted>2018-07-25T10:58:00Z</cp:lastPrinted>
  <dcterms:created xsi:type="dcterms:W3CDTF">2018-07-25T09:14:00Z</dcterms:created>
  <dcterms:modified xsi:type="dcterms:W3CDTF">2018-07-25T11:00:00Z</dcterms:modified>
</cp:coreProperties>
</file>